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word/charts/chart1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2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2B52" w:rsidRDefault="007A2B52" w:rsidP="007A2B52">
      <w:pPr>
        <w:jc w:val="center"/>
        <w:rPr>
          <w:rFonts w:ascii="Times New Roman" w:hAnsi="Times New Roman" w:cs="Times New Roman"/>
          <w:b/>
          <w:sz w:val="28"/>
          <w:szCs w:val="28"/>
        </w:rPr>
      </w:pPr>
      <w:r>
        <w:rPr>
          <w:rFonts w:ascii="Times New Roman" w:hAnsi="Times New Roman" w:cs="Times New Roman"/>
          <w:b/>
          <w:sz w:val="28"/>
          <w:szCs w:val="28"/>
        </w:rPr>
        <w:t xml:space="preserve">Муниципальное казенное общеобразовательное учреждение </w:t>
      </w:r>
    </w:p>
    <w:p w:rsidR="007A2B52" w:rsidRDefault="007A2B52" w:rsidP="007A2B52">
      <w:pPr>
        <w:jc w:val="center"/>
        <w:rPr>
          <w:rFonts w:ascii="Times New Roman" w:hAnsi="Times New Roman" w:cs="Times New Roman"/>
          <w:b/>
          <w:sz w:val="28"/>
          <w:szCs w:val="28"/>
        </w:rPr>
      </w:pPr>
      <w:r>
        <w:rPr>
          <w:rFonts w:ascii="Times New Roman" w:hAnsi="Times New Roman" w:cs="Times New Roman"/>
          <w:b/>
          <w:sz w:val="28"/>
          <w:szCs w:val="28"/>
        </w:rPr>
        <w:t>Шишовская средняя общеобразовательная школа</w:t>
      </w:r>
    </w:p>
    <w:p w:rsidR="007A2B52" w:rsidRDefault="007A2B52" w:rsidP="007A2B52">
      <w:pPr>
        <w:jc w:val="center"/>
        <w:rPr>
          <w:rFonts w:ascii="Times New Roman" w:hAnsi="Times New Roman" w:cs="Times New Roman"/>
          <w:b/>
          <w:sz w:val="28"/>
          <w:szCs w:val="28"/>
        </w:rPr>
      </w:pPr>
    </w:p>
    <w:p w:rsidR="007A2B52" w:rsidRDefault="007A2B52" w:rsidP="007A2B52">
      <w:pPr>
        <w:jc w:val="center"/>
        <w:rPr>
          <w:rFonts w:ascii="Times New Roman" w:hAnsi="Times New Roman" w:cs="Times New Roman"/>
          <w:b/>
          <w:sz w:val="28"/>
          <w:szCs w:val="28"/>
        </w:rPr>
      </w:pPr>
      <w:r>
        <w:rPr>
          <w:rFonts w:ascii="Times New Roman" w:hAnsi="Times New Roman" w:cs="Times New Roman"/>
          <w:b/>
          <w:sz w:val="28"/>
          <w:szCs w:val="28"/>
        </w:rPr>
        <w:t xml:space="preserve"> </w:t>
      </w:r>
    </w:p>
    <w:p w:rsidR="007A2B52" w:rsidRDefault="007A2B52" w:rsidP="007A2B52">
      <w:pPr>
        <w:rPr>
          <w:rFonts w:ascii="Times New Roman" w:hAnsi="Times New Roman" w:cs="Times New Roman"/>
          <w:sz w:val="24"/>
          <w:szCs w:val="24"/>
        </w:rPr>
      </w:pPr>
      <w:r>
        <w:rPr>
          <w:rFonts w:ascii="Times New Roman" w:hAnsi="Times New Roman" w:cs="Times New Roman"/>
          <w:sz w:val="24"/>
          <w:szCs w:val="24"/>
        </w:rPr>
        <w:t xml:space="preserve">Рассмотрено на заседании                                                                           Утверждаю     </w:t>
      </w:r>
    </w:p>
    <w:p w:rsidR="007A2B52" w:rsidRDefault="007A2B52" w:rsidP="007A2B52">
      <w:pPr>
        <w:rPr>
          <w:rFonts w:ascii="Times New Roman" w:hAnsi="Times New Roman" w:cs="Times New Roman"/>
          <w:sz w:val="24"/>
          <w:szCs w:val="24"/>
        </w:rPr>
      </w:pPr>
      <w:r>
        <w:rPr>
          <w:rFonts w:ascii="Times New Roman" w:hAnsi="Times New Roman" w:cs="Times New Roman"/>
          <w:sz w:val="24"/>
          <w:szCs w:val="24"/>
        </w:rPr>
        <w:t>педагогического совета                                                                       Директор школы:</w:t>
      </w:r>
    </w:p>
    <w:p w:rsidR="007A2B52" w:rsidRDefault="007A2B52" w:rsidP="007A2B52">
      <w:pPr>
        <w:rPr>
          <w:rFonts w:ascii="Times New Roman" w:hAnsi="Times New Roman" w:cs="Times New Roman"/>
          <w:sz w:val="24"/>
          <w:szCs w:val="24"/>
        </w:rPr>
      </w:pPr>
      <w:r>
        <w:rPr>
          <w:rFonts w:ascii="Times New Roman" w:hAnsi="Times New Roman" w:cs="Times New Roman"/>
          <w:sz w:val="24"/>
          <w:szCs w:val="24"/>
        </w:rPr>
        <w:t>протокол №</w:t>
      </w:r>
      <w:r w:rsidR="0001244F">
        <w:rPr>
          <w:rFonts w:ascii="Times New Roman" w:hAnsi="Times New Roman" w:cs="Times New Roman"/>
          <w:sz w:val="24"/>
          <w:szCs w:val="24"/>
        </w:rPr>
        <w:t xml:space="preserve">9 </w:t>
      </w:r>
      <w:r w:rsidR="00DB7064">
        <w:rPr>
          <w:rFonts w:ascii="Times New Roman" w:hAnsi="Times New Roman" w:cs="Times New Roman"/>
          <w:sz w:val="24"/>
          <w:szCs w:val="24"/>
        </w:rPr>
        <w:t>от 19</w:t>
      </w:r>
      <w:r>
        <w:rPr>
          <w:rFonts w:ascii="Times New Roman" w:hAnsi="Times New Roman" w:cs="Times New Roman"/>
          <w:sz w:val="24"/>
          <w:szCs w:val="24"/>
        </w:rPr>
        <w:t>.06.2015 г                                                   ________________ Ковалев А.Н.</w:t>
      </w:r>
    </w:p>
    <w:p w:rsidR="007A2B52" w:rsidRDefault="007A2B52" w:rsidP="007A2B52">
      <w:pPr>
        <w:rPr>
          <w:rFonts w:ascii="Times New Roman" w:hAnsi="Times New Roman" w:cs="Times New Roman"/>
          <w:sz w:val="24"/>
          <w:szCs w:val="24"/>
        </w:rPr>
      </w:pPr>
      <w:r>
        <w:rPr>
          <w:rFonts w:ascii="Times New Roman" w:hAnsi="Times New Roman" w:cs="Times New Roman"/>
          <w:sz w:val="24"/>
          <w:szCs w:val="24"/>
        </w:rPr>
        <w:t xml:space="preserve">                                                                                </w:t>
      </w:r>
      <w:r w:rsidR="0001244F">
        <w:rPr>
          <w:rFonts w:ascii="Times New Roman" w:hAnsi="Times New Roman" w:cs="Times New Roman"/>
          <w:sz w:val="24"/>
          <w:szCs w:val="24"/>
        </w:rPr>
        <w:t xml:space="preserve">                   Приказ  № </w:t>
      </w:r>
      <w:r w:rsidR="0001244F" w:rsidRPr="0001244F">
        <w:rPr>
          <w:rFonts w:ascii="Times New Roman" w:hAnsi="Times New Roman" w:cs="Times New Roman"/>
          <w:sz w:val="24"/>
          <w:szCs w:val="24"/>
          <w:u w:val="single"/>
        </w:rPr>
        <w:t>40/1</w:t>
      </w:r>
      <w:r w:rsidR="0001244F">
        <w:rPr>
          <w:rFonts w:ascii="Times New Roman" w:hAnsi="Times New Roman" w:cs="Times New Roman"/>
          <w:sz w:val="24"/>
          <w:szCs w:val="24"/>
        </w:rPr>
        <w:t xml:space="preserve"> </w:t>
      </w:r>
      <w:r>
        <w:rPr>
          <w:rFonts w:ascii="Times New Roman" w:hAnsi="Times New Roman" w:cs="Times New Roman"/>
          <w:sz w:val="24"/>
          <w:szCs w:val="24"/>
        </w:rPr>
        <w:t xml:space="preserve">от </w:t>
      </w:r>
      <w:r w:rsidR="006B39F9">
        <w:rPr>
          <w:rFonts w:ascii="Times New Roman" w:hAnsi="Times New Roman" w:cs="Times New Roman"/>
          <w:sz w:val="24"/>
          <w:szCs w:val="24"/>
        </w:rPr>
        <w:t>19</w:t>
      </w:r>
      <w:r>
        <w:rPr>
          <w:rFonts w:ascii="Times New Roman" w:hAnsi="Times New Roman" w:cs="Times New Roman"/>
          <w:sz w:val="24"/>
          <w:szCs w:val="24"/>
        </w:rPr>
        <w:t xml:space="preserve">.06.2015 г                                                                                                                                      </w:t>
      </w:r>
    </w:p>
    <w:p w:rsidR="007A2B52" w:rsidRDefault="007A2B52" w:rsidP="007A2B52">
      <w:pPr>
        <w:rPr>
          <w:rFonts w:ascii="Times New Roman" w:hAnsi="Times New Roman" w:cs="Times New Roman"/>
          <w:sz w:val="28"/>
          <w:szCs w:val="28"/>
        </w:rPr>
      </w:pPr>
      <w:r>
        <w:rPr>
          <w:rFonts w:ascii="Times New Roman" w:hAnsi="Times New Roman" w:cs="Times New Roman"/>
          <w:sz w:val="28"/>
          <w:szCs w:val="28"/>
        </w:rPr>
        <w:t xml:space="preserve">                                                                         </w:t>
      </w:r>
    </w:p>
    <w:p w:rsidR="007A2B52" w:rsidRDefault="007A2B52" w:rsidP="007A2B52">
      <w:pPr>
        <w:jc w:val="center"/>
        <w:rPr>
          <w:rFonts w:ascii="Times New Roman" w:hAnsi="Times New Roman" w:cs="Times New Roman"/>
          <w:sz w:val="40"/>
          <w:szCs w:val="40"/>
        </w:rPr>
      </w:pPr>
    </w:p>
    <w:p w:rsidR="0001244F" w:rsidRDefault="0001244F" w:rsidP="007A2B52">
      <w:pPr>
        <w:jc w:val="center"/>
        <w:rPr>
          <w:rFonts w:ascii="Times New Roman" w:hAnsi="Times New Roman" w:cs="Times New Roman"/>
          <w:sz w:val="40"/>
          <w:szCs w:val="40"/>
        </w:rPr>
      </w:pPr>
    </w:p>
    <w:p w:rsidR="007A2B52" w:rsidRDefault="007A2B52" w:rsidP="007A2B52">
      <w:pPr>
        <w:jc w:val="center"/>
        <w:rPr>
          <w:rFonts w:ascii="Times New Roman" w:hAnsi="Times New Roman" w:cs="Times New Roman"/>
          <w:b/>
          <w:sz w:val="40"/>
          <w:szCs w:val="40"/>
        </w:rPr>
      </w:pPr>
      <w:r>
        <w:rPr>
          <w:rFonts w:ascii="Times New Roman" w:hAnsi="Times New Roman" w:cs="Times New Roman"/>
          <w:b/>
          <w:sz w:val="40"/>
          <w:szCs w:val="40"/>
        </w:rPr>
        <w:t>Отчет</w:t>
      </w:r>
    </w:p>
    <w:p w:rsidR="007A2B52" w:rsidRDefault="007A2B52" w:rsidP="007A2B52">
      <w:pPr>
        <w:jc w:val="center"/>
        <w:rPr>
          <w:rFonts w:ascii="Times New Roman" w:hAnsi="Times New Roman" w:cs="Times New Roman"/>
          <w:b/>
          <w:sz w:val="40"/>
          <w:szCs w:val="40"/>
        </w:rPr>
      </w:pPr>
      <w:r>
        <w:rPr>
          <w:rFonts w:ascii="Times New Roman" w:hAnsi="Times New Roman" w:cs="Times New Roman"/>
          <w:b/>
          <w:sz w:val="40"/>
          <w:szCs w:val="40"/>
        </w:rPr>
        <w:t>о результатах самообследования МКОУ Шишовская СОШ</w:t>
      </w:r>
    </w:p>
    <w:p w:rsidR="007A2B52" w:rsidRDefault="007A2B52" w:rsidP="007A2B52">
      <w:pPr>
        <w:jc w:val="center"/>
        <w:rPr>
          <w:rFonts w:ascii="Times New Roman" w:hAnsi="Times New Roman" w:cs="Times New Roman"/>
          <w:b/>
          <w:sz w:val="40"/>
          <w:szCs w:val="40"/>
        </w:rPr>
      </w:pPr>
      <w:r>
        <w:rPr>
          <w:rFonts w:ascii="Times New Roman" w:hAnsi="Times New Roman" w:cs="Times New Roman"/>
          <w:b/>
          <w:sz w:val="40"/>
          <w:szCs w:val="40"/>
        </w:rPr>
        <w:t>за 2014-2015 учебный год.</w:t>
      </w:r>
    </w:p>
    <w:p w:rsidR="007A2B52" w:rsidRDefault="007A2B52" w:rsidP="007A2B52">
      <w:pPr>
        <w:jc w:val="center"/>
        <w:rPr>
          <w:rFonts w:ascii="Times New Roman" w:hAnsi="Times New Roman" w:cs="Times New Roman"/>
          <w:sz w:val="40"/>
          <w:szCs w:val="40"/>
        </w:rPr>
      </w:pPr>
    </w:p>
    <w:p w:rsidR="007A2B52" w:rsidRDefault="007A2B52" w:rsidP="007A2B52">
      <w:pPr>
        <w:jc w:val="center"/>
        <w:rPr>
          <w:rFonts w:ascii="Times New Roman" w:hAnsi="Times New Roman" w:cs="Times New Roman"/>
          <w:sz w:val="40"/>
          <w:szCs w:val="40"/>
        </w:rPr>
      </w:pPr>
    </w:p>
    <w:p w:rsidR="007A2B52" w:rsidRDefault="007A2B52" w:rsidP="007A2B52">
      <w:pPr>
        <w:jc w:val="center"/>
        <w:rPr>
          <w:rFonts w:ascii="Times New Roman" w:hAnsi="Times New Roman" w:cs="Times New Roman"/>
          <w:sz w:val="40"/>
          <w:szCs w:val="40"/>
        </w:rPr>
      </w:pPr>
    </w:p>
    <w:p w:rsidR="007A2B52" w:rsidRDefault="007A2B52" w:rsidP="007A2B52">
      <w:pPr>
        <w:jc w:val="center"/>
        <w:rPr>
          <w:rFonts w:ascii="Times New Roman" w:hAnsi="Times New Roman" w:cs="Times New Roman"/>
          <w:sz w:val="40"/>
          <w:szCs w:val="40"/>
        </w:rPr>
      </w:pPr>
    </w:p>
    <w:p w:rsidR="007A2B52" w:rsidRDefault="007A2B52" w:rsidP="007A2B52">
      <w:pPr>
        <w:jc w:val="center"/>
        <w:rPr>
          <w:rFonts w:ascii="Times New Roman" w:hAnsi="Times New Roman" w:cs="Times New Roman"/>
          <w:sz w:val="40"/>
          <w:szCs w:val="40"/>
        </w:rPr>
      </w:pPr>
    </w:p>
    <w:p w:rsidR="007A2B52" w:rsidRDefault="007A2B52" w:rsidP="007A2B52">
      <w:pPr>
        <w:jc w:val="center"/>
        <w:rPr>
          <w:rFonts w:ascii="Times New Roman" w:hAnsi="Times New Roman" w:cs="Times New Roman"/>
          <w:sz w:val="40"/>
          <w:szCs w:val="40"/>
        </w:rPr>
      </w:pPr>
    </w:p>
    <w:p w:rsidR="007A2B52" w:rsidRDefault="007A2B52" w:rsidP="007A2B52">
      <w:pPr>
        <w:jc w:val="center"/>
        <w:rPr>
          <w:rFonts w:ascii="Times New Roman" w:hAnsi="Times New Roman" w:cs="Times New Roman"/>
          <w:sz w:val="28"/>
          <w:szCs w:val="28"/>
        </w:rPr>
      </w:pPr>
      <w:r>
        <w:rPr>
          <w:rFonts w:ascii="Times New Roman" w:hAnsi="Times New Roman" w:cs="Times New Roman"/>
          <w:sz w:val="28"/>
          <w:szCs w:val="28"/>
        </w:rPr>
        <w:t xml:space="preserve">Шишовка </w:t>
      </w:r>
    </w:p>
    <w:p w:rsidR="007A2B52" w:rsidRDefault="007A2B52" w:rsidP="007A2B52">
      <w:pPr>
        <w:jc w:val="center"/>
        <w:rPr>
          <w:rFonts w:ascii="Times New Roman" w:hAnsi="Times New Roman" w:cs="Times New Roman"/>
          <w:sz w:val="28"/>
          <w:szCs w:val="28"/>
        </w:rPr>
      </w:pPr>
      <w:r>
        <w:rPr>
          <w:rFonts w:ascii="Times New Roman" w:hAnsi="Times New Roman" w:cs="Times New Roman"/>
          <w:sz w:val="28"/>
          <w:szCs w:val="28"/>
        </w:rPr>
        <w:t>2015 год</w:t>
      </w:r>
    </w:p>
    <w:p w:rsidR="0001244F" w:rsidRDefault="0001244F" w:rsidP="00BB10B8">
      <w:pPr>
        <w:widowControl w:val="0"/>
        <w:rPr>
          <w:rFonts w:ascii="Times New Roman" w:hAnsi="Times New Roman" w:cs="Times New Roman"/>
          <w:bCs/>
          <w:sz w:val="28"/>
          <w:szCs w:val="28"/>
        </w:rPr>
      </w:pPr>
    </w:p>
    <w:p w:rsidR="00301E6D" w:rsidRPr="00BB10B8" w:rsidRDefault="00301E6D" w:rsidP="00BB10B8">
      <w:pPr>
        <w:widowControl w:val="0"/>
        <w:rPr>
          <w:rFonts w:ascii="Times New Roman" w:hAnsi="Times New Roman" w:cs="Times New Roman"/>
          <w:bCs/>
          <w:sz w:val="28"/>
          <w:szCs w:val="28"/>
        </w:rPr>
      </w:pPr>
      <w:r w:rsidRPr="00BB10B8">
        <w:rPr>
          <w:rFonts w:ascii="Times New Roman" w:hAnsi="Times New Roman" w:cs="Times New Roman"/>
          <w:bCs/>
          <w:sz w:val="28"/>
          <w:szCs w:val="28"/>
        </w:rPr>
        <w:t>Содержание.</w:t>
      </w:r>
    </w:p>
    <w:p w:rsidR="00673D85" w:rsidRPr="00BB10B8" w:rsidRDefault="00673D85" w:rsidP="00BB10B8">
      <w:pPr>
        <w:pStyle w:val="a3"/>
        <w:ind w:left="0"/>
        <w:rPr>
          <w:rFonts w:ascii="Times New Roman" w:hAnsi="Times New Roman" w:cs="Times New Roman"/>
          <w:sz w:val="28"/>
          <w:szCs w:val="28"/>
        </w:rPr>
      </w:pPr>
      <w:r w:rsidRPr="00BB10B8">
        <w:rPr>
          <w:rFonts w:ascii="Times New Roman" w:hAnsi="Times New Roman" w:cs="Times New Roman"/>
          <w:sz w:val="28"/>
          <w:szCs w:val="28"/>
        </w:rPr>
        <w:t xml:space="preserve"> 1.</w:t>
      </w:r>
      <w:r w:rsidR="00BB10B8">
        <w:rPr>
          <w:rFonts w:ascii="Times New Roman" w:hAnsi="Times New Roman" w:cs="Times New Roman"/>
          <w:sz w:val="28"/>
          <w:szCs w:val="28"/>
        </w:rPr>
        <w:t xml:space="preserve"> </w:t>
      </w:r>
      <w:r w:rsidRPr="00BB10B8">
        <w:rPr>
          <w:rFonts w:ascii="Times New Roman" w:hAnsi="Times New Roman" w:cs="Times New Roman"/>
          <w:sz w:val="28"/>
          <w:szCs w:val="28"/>
        </w:rPr>
        <w:t xml:space="preserve">Общая характеристика </w:t>
      </w:r>
      <w:r w:rsidR="00BB10B8">
        <w:rPr>
          <w:rFonts w:ascii="Times New Roman" w:hAnsi="Times New Roman" w:cs="Times New Roman"/>
          <w:sz w:val="28"/>
          <w:szCs w:val="28"/>
        </w:rPr>
        <w:t xml:space="preserve">школы---------------------------------------------------------------3                         </w:t>
      </w:r>
    </w:p>
    <w:p w:rsidR="00673D85" w:rsidRPr="00BB10B8" w:rsidRDefault="00673D85" w:rsidP="00BB10B8">
      <w:pPr>
        <w:pStyle w:val="a3"/>
        <w:ind w:left="0"/>
        <w:rPr>
          <w:rFonts w:ascii="Times New Roman" w:hAnsi="Times New Roman" w:cs="Times New Roman"/>
          <w:sz w:val="28"/>
          <w:szCs w:val="28"/>
        </w:rPr>
      </w:pPr>
      <w:r w:rsidRPr="00BB10B8">
        <w:rPr>
          <w:rFonts w:ascii="Times New Roman" w:hAnsi="Times New Roman" w:cs="Times New Roman"/>
          <w:sz w:val="28"/>
          <w:szCs w:val="28"/>
        </w:rPr>
        <w:t>2.</w:t>
      </w:r>
      <w:r w:rsidR="00BB10B8">
        <w:rPr>
          <w:rFonts w:ascii="Times New Roman" w:hAnsi="Times New Roman" w:cs="Times New Roman"/>
          <w:sz w:val="28"/>
          <w:szCs w:val="28"/>
        </w:rPr>
        <w:t xml:space="preserve"> Нормативные документы школы------------------------------------------------------------3</w:t>
      </w:r>
    </w:p>
    <w:p w:rsidR="00673D85" w:rsidRPr="00BB10B8" w:rsidRDefault="00673D85" w:rsidP="00BB10B8">
      <w:pPr>
        <w:pStyle w:val="a3"/>
        <w:ind w:left="0"/>
        <w:rPr>
          <w:rFonts w:ascii="Times New Roman" w:hAnsi="Times New Roman" w:cs="Times New Roman"/>
          <w:sz w:val="28"/>
          <w:szCs w:val="28"/>
        </w:rPr>
      </w:pPr>
      <w:r w:rsidRPr="00BB10B8">
        <w:rPr>
          <w:rFonts w:ascii="Times New Roman" w:hAnsi="Times New Roman" w:cs="Times New Roman"/>
          <w:sz w:val="28"/>
          <w:szCs w:val="28"/>
        </w:rPr>
        <w:t xml:space="preserve"> 3.</w:t>
      </w:r>
      <w:r w:rsidR="00BB10B8">
        <w:rPr>
          <w:rFonts w:ascii="Times New Roman" w:hAnsi="Times New Roman" w:cs="Times New Roman"/>
          <w:sz w:val="28"/>
          <w:szCs w:val="28"/>
        </w:rPr>
        <w:t xml:space="preserve"> Система управления школой-----------------------------------------------------------------4</w:t>
      </w:r>
    </w:p>
    <w:p w:rsidR="00673D85" w:rsidRPr="00BB10B8" w:rsidRDefault="00673D85" w:rsidP="00BB10B8">
      <w:pPr>
        <w:pStyle w:val="a3"/>
        <w:ind w:left="0"/>
        <w:rPr>
          <w:rFonts w:ascii="Times New Roman" w:hAnsi="Times New Roman" w:cs="Times New Roman"/>
          <w:sz w:val="28"/>
          <w:szCs w:val="28"/>
        </w:rPr>
      </w:pPr>
      <w:r w:rsidRPr="00BB10B8">
        <w:rPr>
          <w:rFonts w:ascii="Times New Roman" w:hAnsi="Times New Roman" w:cs="Times New Roman"/>
          <w:sz w:val="28"/>
          <w:szCs w:val="28"/>
        </w:rPr>
        <w:t xml:space="preserve"> 4.</w:t>
      </w:r>
      <w:r w:rsidR="00BB10B8">
        <w:rPr>
          <w:rFonts w:ascii="Times New Roman" w:hAnsi="Times New Roman" w:cs="Times New Roman"/>
          <w:sz w:val="28"/>
          <w:szCs w:val="28"/>
        </w:rPr>
        <w:t xml:space="preserve"> Анализ контингента обучающихся---------------------------------------------------------4</w:t>
      </w:r>
    </w:p>
    <w:p w:rsidR="00BB10B8" w:rsidRPr="00BB10B8" w:rsidRDefault="00BB10B8" w:rsidP="00BB10B8">
      <w:pPr>
        <w:pStyle w:val="a3"/>
        <w:spacing w:line="240" w:lineRule="auto"/>
        <w:ind w:left="0" w:right="-726"/>
        <w:rPr>
          <w:rFonts w:ascii="Times New Roman" w:hAnsi="Times New Roman" w:cs="Times New Roman"/>
          <w:sz w:val="28"/>
          <w:szCs w:val="28"/>
        </w:rPr>
      </w:pPr>
      <w:r>
        <w:rPr>
          <w:rFonts w:ascii="Times New Roman" w:hAnsi="Times New Roman" w:cs="Times New Roman"/>
          <w:sz w:val="28"/>
          <w:szCs w:val="28"/>
        </w:rPr>
        <w:t xml:space="preserve"> 5.</w:t>
      </w:r>
      <w:r w:rsidRPr="00BB10B8">
        <w:rPr>
          <w:rFonts w:ascii="Times New Roman" w:hAnsi="Times New Roman" w:cs="Times New Roman"/>
          <w:sz w:val="28"/>
          <w:szCs w:val="28"/>
        </w:rPr>
        <w:t>Характеристика соци</w:t>
      </w:r>
      <w:r>
        <w:rPr>
          <w:rFonts w:ascii="Times New Roman" w:hAnsi="Times New Roman" w:cs="Times New Roman"/>
          <w:sz w:val="28"/>
          <w:szCs w:val="28"/>
        </w:rPr>
        <w:t>ального статуса семей учащихся---------------------------------8</w:t>
      </w:r>
    </w:p>
    <w:p w:rsidR="00BB10B8" w:rsidRPr="00BB10B8" w:rsidRDefault="00BB10B8" w:rsidP="00BB10B8">
      <w:pPr>
        <w:spacing w:line="240" w:lineRule="auto"/>
        <w:ind w:right="-142"/>
        <w:rPr>
          <w:rFonts w:ascii="Times New Roman" w:hAnsi="Times New Roman" w:cs="Times New Roman"/>
          <w:sz w:val="28"/>
          <w:szCs w:val="28"/>
        </w:rPr>
      </w:pPr>
      <w:r>
        <w:rPr>
          <w:rFonts w:ascii="Times New Roman" w:hAnsi="Times New Roman" w:cs="Times New Roman"/>
          <w:sz w:val="28"/>
          <w:szCs w:val="28"/>
        </w:rPr>
        <w:t>6.</w:t>
      </w:r>
      <w:r w:rsidRPr="00BB10B8">
        <w:rPr>
          <w:rFonts w:ascii="Times New Roman" w:hAnsi="Times New Roman" w:cs="Times New Roman"/>
          <w:sz w:val="28"/>
          <w:szCs w:val="28"/>
        </w:rPr>
        <w:t>Состояние материально-технической базы школы</w:t>
      </w:r>
      <w:r>
        <w:rPr>
          <w:rFonts w:ascii="Times New Roman" w:hAnsi="Times New Roman" w:cs="Times New Roman"/>
          <w:sz w:val="28"/>
          <w:szCs w:val="28"/>
        </w:rPr>
        <w:t>--------------------------------------12</w:t>
      </w:r>
    </w:p>
    <w:p w:rsidR="00FB3DBA" w:rsidRPr="00BB10B8" w:rsidRDefault="00BB10B8" w:rsidP="00BB10B8">
      <w:pPr>
        <w:pStyle w:val="a3"/>
        <w:spacing w:line="240" w:lineRule="auto"/>
        <w:ind w:left="0"/>
        <w:rPr>
          <w:rFonts w:ascii="Times New Roman" w:hAnsi="Times New Roman" w:cs="Times New Roman"/>
          <w:sz w:val="28"/>
          <w:szCs w:val="28"/>
        </w:rPr>
      </w:pPr>
      <w:r w:rsidRPr="00BB10B8">
        <w:rPr>
          <w:rFonts w:ascii="Times New Roman" w:hAnsi="Times New Roman" w:cs="Times New Roman"/>
          <w:sz w:val="28"/>
          <w:szCs w:val="28"/>
        </w:rPr>
        <w:t>7.Кадровое обеспечение УВП</w:t>
      </w:r>
      <w:r>
        <w:rPr>
          <w:rFonts w:ascii="Times New Roman" w:hAnsi="Times New Roman" w:cs="Times New Roman"/>
          <w:sz w:val="28"/>
          <w:szCs w:val="28"/>
        </w:rPr>
        <w:t>------------------------------------------------------------------14</w:t>
      </w:r>
    </w:p>
    <w:p w:rsidR="00BB10B8" w:rsidRPr="00BB10B8" w:rsidRDefault="00BB10B8" w:rsidP="00BB10B8">
      <w:pPr>
        <w:tabs>
          <w:tab w:val="left" w:pos="0"/>
        </w:tabs>
        <w:spacing w:line="240" w:lineRule="auto"/>
        <w:rPr>
          <w:rFonts w:ascii="Times New Roman" w:hAnsi="Times New Roman" w:cs="Times New Roman"/>
          <w:sz w:val="28"/>
          <w:szCs w:val="28"/>
        </w:rPr>
      </w:pPr>
      <w:r w:rsidRPr="00BB10B8">
        <w:rPr>
          <w:rFonts w:ascii="Times New Roman" w:hAnsi="Times New Roman" w:cs="Times New Roman"/>
          <w:sz w:val="28"/>
          <w:szCs w:val="28"/>
        </w:rPr>
        <w:t>8.Итоги учебной деятельности</w:t>
      </w:r>
      <w:r>
        <w:rPr>
          <w:rFonts w:ascii="Times New Roman" w:hAnsi="Times New Roman" w:cs="Times New Roman"/>
          <w:sz w:val="28"/>
          <w:szCs w:val="28"/>
        </w:rPr>
        <w:t>-----------------------------------------------------------------15</w:t>
      </w:r>
    </w:p>
    <w:p w:rsidR="00BB10B8" w:rsidRPr="00BB10B8" w:rsidRDefault="00BB10B8" w:rsidP="00BB10B8">
      <w:pPr>
        <w:pStyle w:val="a3"/>
        <w:spacing w:line="240" w:lineRule="auto"/>
        <w:ind w:left="0"/>
        <w:rPr>
          <w:rFonts w:ascii="Times New Roman" w:hAnsi="Times New Roman" w:cs="Times New Roman"/>
          <w:bCs/>
          <w:iCs/>
          <w:sz w:val="28"/>
          <w:szCs w:val="28"/>
        </w:rPr>
      </w:pPr>
      <w:r w:rsidRPr="00BB10B8">
        <w:rPr>
          <w:rFonts w:ascii="Times New Roman" w:hAnsi="Times New Roman" w:cs="Times New Roman"/>
          <w:bCs/>
          <w:iCs/>
          <w:sz w:val="28"/>
          <w:szCs w:val="28"/>
        </w:rPr>
        <w:t>9.  Результаты работы с одаренными детьми</w:t>
      </w:r>
      <w:r>
        <w:rPr>
          <w:rFonts w:ascii="Times New Roman" w:hAnsi="Times New Roman" w:cs="Times New Roman"/>
          <w:bCs/>
          <w:iCs/>
          <w:sz w:val="28"/>
          <w:szCs w:val="28"/>
        </w:rPr>
        <w:t>------------------------------------------------18</w:t>
      </w:r>
    </w:p>
    <w:p w:rsidR="00BB10B8" w:rsidRPr="00BB10B8" w:rsidRDefault="00BB10B8" w:rsidP="00BB10B8">
      <w:pPr>
        <w:pStyle w:val="a3"/>
        <w:spacing w:line="240" w:lineRule="auto"/>
        <w:ind w:left="0"/>
        <w:rPr>
          <w:rFonts w:ascii="Times New Roman" w:hAnsi="Times New Roman" w:cs="Times New Roman"/>
          <w:sz w:val="28"/>
          <w:szCs w:val="28"/>
        </w:rPr>
      </w:pPr>
      <w:r w:rsidRPr="00BB10B8">
        <w:rPr>
          <w:rFonts w:ascii="Times New Roman" w:hAnsi="Times New Roman" w:cs="Times New Roman"/>
          <w:sz w:val="28"/>
          <w:szCs w:val="28"/>
        </w:rPr>
        <w:t>10.Система воспитательной работы школы и качество освоения программ дополнительного образования</w:t>
      </w:r>
      <w:r>
        <w:rPr>
          <w:rFonts w:ascii="Times New Roman" w:hAnsi="Times New Roman" w:cs="Times New Roman"/>
          <w:sz w:val="28"/>
          <w:szCs w:val="28"/>
        </w:rPr>
        <w:t>------------------------------------------------------------------19</w:t>
      </w:r>
    </w:p>
    <w:p w:rsidR="00BB10B8" w:rsidRPr="00BB10B8" w:rsidRDefault="00BB10B8" w:rsidP="00BB10B8">
      <w:pPr>
        <w:pStyle w:val="a8"/>
        <w:rPr>
          <w:sz w:val="28"/>
          <w:szCs w:val="28"/>
        </w:rPr>
      </w:pPr>
      <w:r w:rsidRPr="00BB10B8">
        <w:rPr>
          <w:sz w:val="28"/>
          <w:szCs w:val="28"/>
        </w:rPr>
        <w:t>11</w:t>
      </w:r>
      <w:r>
        <w:rPr>
          <w:sz w:val="28"/>
          <w:szCs w:val="28"/>
        </w:rPr>
        <w:t>.Состояние здоровья обучающихся--------------------------------------------------------21</w:t>
      </w:r>
    </w:p>
    <w:p w:rsidR="00B40213" w:rsidRPr="00BB10B8" w:rsidRDefault="00BB10B8" w:rsidP="00BB10B8">
      <w:pPr>
        <w:spacing w:line="240" w:lineRule="auto"/>
        <w:rPr>
          <w:rFonts w:ascii="Times New Roman" w:hAnsi="Times New Roman" w:cs="Times New Roman"/>
          <w:sz w:val="28"/>
          <w:szCs w:val="28"/>
        </w:rPr>
      </w:pPr>
      <w:r>
        <w:rPr>
          <w:rFonts w:ascii="Times New Roman" w:hAnsi="Times New Roman" w:cs="Times New Roman"/>
          <w:sz w:val="28"/>
          <w:szCs w:val="28"/>
        </w:rPr>
        <w:t>12</w:t>
      </w:r>
      <w:r w:rsidR="00FB3DBA" w:rsidRPr="00BB10B8">
        <w:rPr>
          <w:rFonts w:ascii="Times New Roman" w:hAnsi="Times New Roman" w:cs="Times New Roman"/>
          <w:sz w:val="28"/>
          <w:szCs w:val="28"/>
        </w:rPr>
        <w:t>. Структурное подразделение детский са</w:t>
      </w:r>
      <w:r w:rsidR="00D21B57">
        <w:rPr>
          <w:rFonts w:ascii="Times New Roman" w:hAnsi="Times New Roman" w:cs="Times New Roman"/>
          <w:sz w:val="28"/>
          <w:szCs w:val="28"/>
        </w:rPr>
        <w:t>д------------------------------------------------24</w:t>
      </w:r>
    </w:p>
    <w:p w:rsidR="00FB3DBA" w:rsidRPr="00B40213" w:rsidRDefault="00FB3DBA" w:rsidP="00B40213">
      <w:pPr>
        <w:pStyle w:val="a3"/>
        <w:spacing w:line="240" w:lineRule="auto"/>
        <w:ind w:left="0"/>
        <w:rPr>
          <w:rFonts w:ascii="Times New Roman" w:hAnsi="Times New Roman" w:cs="Times New Roman"/>
          <w:sz w:val="28"/>
          <w:szCs w:val="28"/>
        </w:rPr>
      </w:pPr>
    </w:p>
    <w:p w:rsidR="00FB3DBA" w:rsidRDefault="00FB3DBA" w:rsidP="00A76629">
      <w:pPr>
        <w:pStyle w:val="a3"/>
        <w:ind w:left="0"/>
        <w:rPr>
          <w:rFonts w:ascii="Times New Roman" w:hAnsi="Times New Roman" w:cs="Times New Roman"/>
          <w:sz w:val="28"/>
          <w:szCs w:val="28"/>
        </w:rPr>
      </w:pPr>
    </w:p>
    <w:p w:rsidR="00B40213" w:rsidRDefault="00B40213" w:rsidP="00A76629">
      <w:pPr>
        <w:pStyle w:val="a3"/>
        <w:ind w:left="0"/>
        <w:rPr>
          <w:rFonts w:ascii="Times New Roman" w:hAnsi="Times New Roman" w:cs="Times New Roman"/>
          <w:sz w:val="28"/>
          <w:szCs w:val="28"/>
        </w:rPr>
      </w:pPr>
    </w:p>
    <w:p w:rsidR="00B40213" w:rsidRDefault="00B40213" w:rsidP="00A76629">
      <w:pPr>
        <w:pStyle w:val="a3"/>
        <w:ind w:left="0"/>
        <w:rPr>
          <w:rFonts w:ascii="Times New Roman" w:hAnsi="Times New Roman" w:cs="Times New Roman"/>
          <w:sz w:val="28"/>
          <w:szCs w:val="28"/>
        </w:rPr>
      </w:pPr>
    </w:p>
    <w:p w:rsidR="00B40213" w:rsidRDefault="00B40213" w:rsidP="00A76629">
      <w:pPr>
        <w:pStyle w:val="a3"/>
        <w:ind w:left="0"/>
        <w:rPr>
          <w:rFonts w:ascii="Times New Roman" w:hAnsi="Times New Roman" w:cs="Times New Roman"/>
          <w:sz w:val="28"/>
          <w:szCs w:val="28"/>
        </w:rPr>
      </w:pPr>
    </w:p>
    <w:p w:rsidR="00B40213" w:rsidRDefault="00B40213" w:rsidP="00A76629">
      <w:pPr>
        <w:pStyle w:val="a3"/>
        <w:ind w:left="0"/>
        <w:rPr>
          <w:rFonts w:ascii="Times New Roman" w:hAnsi="Times New Roman" w:cs="Times New Roman"/>
          <w:sz w:val="28"/>
          <w:szCs w:val="28"/>
        </w:rPr>
      </w:pPr>
    </w:p>
    <w:p w:rsidR="00B40213" w:rsidRDefault="00B40213" w:rsidP="00A76629">
      <w:pPr>
        <w:pStyle w:val="a3"/>
        <w:ind w:left="0"/>
        <w:rPr>
          <w:rFonts w:ascii="Times New Roman" w:hAnsi="Times New Roman" w:cs="Times New Roman"/>
          <w:sz w:val="28"/>
          <w:szCs w:val="28"/>
        </w:rPr>
      </w:pPr>
    </w:p>
    <w:p w:rsidR="00B40213" w:rsidRDefault="00B40213" w:rsidP="00A76629">
      <w:pPr>
        <w:pStyle w:val="a3"/>
        <w:ind w:left="0"/>
        <w:rPr>
          <w:rFonts w:ascii="Times New Roman" w:hAnsi="Times New Roman" w:cs="Times New Roman"/>
          <w:sz w:val="28"/>
          <w:szCs w:val="28"/>
        </w:rPr>
      </w:pPr>
    </w:p>
    <w:p w:rsidR="00B40213" w:rsidRDefault="00B40213" w:rsidP="00A76629">
      <w:pPr>
        <w:pStyle w:val="a3"/>
        <w:ind w:left="0"/>
        <w:rPr>
          <w:rFonts w:ascii="Times New Roman" w:hAnsi="Times New Roman" w:cs="Times New Roman"/>
          <w:sz w:val="28"/>
          <w:szCs w:val="28"/>
        </w:rPr>
      </w:pPr>
    </w:p>
    <w:p w:rsidR="00B40213" w:rsidRDefault="00B40213" w:rsidP="00A76629">
      <w:pPr>
        <w:pStyle w:val="a3"/>
        <w:ind w:left="0"/>
        <w:rPr>
          <w:rFonts w:ascii="Times New Roman" w:hAnsi="Times New Roman" w:cs="Times New Roman"/>
          <w:sz w:val="28"/>
          <w:szCs w:val="28"/>
        </w:rPr>
      </w:pPr>
    </w:p>
    <w:p w:rsidR="00B40213" w:rsidRDefault="00B40213" w:rsidP="00A76629">
      <w:pPr>
        <w:pStyle w:val="a3"/>
        <w:ind w:left="0"/>
        <w:rPr>
          <w:rFonts w:ascii="Times New Roman" w:hAnsi="Times New Roman" w:cs="Times New Roman"/>
          <w:sz w:val="28"/>
          <w:szCs w:val="28"/>
        </w:rPr>
      </w:pPr>
    </w:p>
    <w:p w:rsidR="00B40213" w:rsidRDefault="00B40213" w:rsidP="00A76629">
      <w:pPr>
        <w:pStyle w:val="a3"/>
        <w:ind w:left="0"/>
        <w:rPr>
          <w:rFonts w:ascii="Times New Roman" w:hAnsi="Times New Roman" w:cs="Times New Roman"/>
          <w:sz w:val="28"/>
          <w:szCs w:val="28"/>
        </w:rPr>
      </w:pPr>
    </w:p>
    <w:p w:rsidR="00B40213" w:rsidRDefault="00B40213" w:rsidP="00A76629">
      <w:pPr>
        <w:pStyle w:val="a3"/>
        <w:ind w:left="0"/>
        <w:rPr>
          <w:rFonts w:ascii="Times New Roman" w:hAnsi="Times New Roman" w:cs="Times New Roman"/>
          <w:sz w:val="28"/>
          <w:szCs w:val="28"/>
        </w:rPr>
      </w:pPr>
    </w:p>
    <w:p w:rsidR="00B40213" w:rsidRDefault="00B40213" w:rsidP="00A76629">
      <w:pPr>
        <w:pStyle w:val="a3"/>
        <w:ind w:left="0"/>
        <w:rPr>
          <w:rFonts w:ascii="Times New Roman" w:hAnsi="Times New Roman" w:cs="Times New Roman"/>
          <w:sz w:val="28"/>
          <w:szCs w:val="28"/>
        </w:rPr>
      </w:pPr>
    </w:p>
    <w:p w:rsidR="00B40213" w:rsidRDefault="00B40213" w:rsidP="00A76629">
      <w:pPr>
        <w:pStyle w:val="a3"/>
        <w:ind w:left="0"/>
        <w:rPr>
          <w:rFonts w:ascii="Times New Roman" w:hAnsi="Times New Roman" w:cs="Times New Roman"/>
          <w:sz w:val="28"/>
          <w:szCs w:val="28"/>
        </w:rPr>
      </w:pPr>
    </w:p>
    <w:p w:rsidR="00B40213" w:rsidRDefault="00B40213" w:rsidP="00A76629">
      <w:pPr>
        <w:pStyle w:val="a3"/>
        <w:ind w:left="0"/>
        <w:rPr>
          <w:rFonts w:ascii="Times New Roman" w:hAnsi="Times New Roman" w:cs="Times New Roman"/>
          <w:sz w:val="28"/>
          <w:szCs w:val="28"/>
        </w:rPr>
      </w:pPr>
    </w:p>
    <w:p w:rsidR="00B40213" w:rsidRDefault="00B40213" w:rsidP="00A76629">
      <w:pPr>
        <w:pStyle w:val="a3"/>
        <w:ind w:left="0"/>
        <w:rPr>
          <w:rFonts w:ascii="Times New Roman" w:hAnsi="Times New Roman" w:cs="Times New Roman"/>
          <w:sz w:val="28"/>
          <w:szCs w:val="28"/>
        </w:rPr>
      </w:pPr>
    </w:p>
    <w:p w:rsidR="00B40213" w:rsidRDefault="00B40213" w:rsidP="00A76629">
      <w:pPr>
        <w:pStyle w:val="a3"/>
        <w:ind w:left="0"/>
        <w:rPr>
          <w:rFonts w:ascii="Times New Roman" w:hAnsi="Times New Roman" w:cs="Times New Roman"/>
          <w:sz w:val="28"/>
          <w:szCs w:val="28"/>
        </w:rPr>
      </w:pPr>
    </w:p>
    <w:p w:rsidR="00B40213" w:rsidRDefault="00B40213" w:rsidP="00A76629">
      <w:pPr>
        <w:pStyle w:val="a3"/>
        <w:ind w:left="0"/>
        <w:rPr>
          <w:rFonts w:ascii="Times New Roman" w:hAnsi="Times New Roman" w:cs="Times New Roman"/>
          <w:sz w:val="28"/>
          <w:szCs w:val="28"/>
        </w:rPr>
      </w:pPr>
    </w:p>
    <w:p w:rsidR="00B40213" w:rsidRDefault="00B40213" w:rsidP="00A76629">
      <w:pPr>
        <w:pStyle w:val="a3"/>
        <w:ind w:left="0"/>
        <w:rPr>
          <w:rFonts w:ascii="Times New Roman" w:hAnsi="Times New Roman" w:cs="Times New Roman"/>
          <w:sz w:val="28"/>
          <w:szCs w:val="28"/>
        </w:rPr>
      </w:pPr>
    </w:p>
    <w:p w:rsidR="00B40213" w:rsidRDefault="00B40213" w:rsidP="00A76629">
      <w:pPr>
        <w:pStyle w:val="a3"/>
        <w:ind w:left="0"/>
        <w:rPr>
          <w:rFonts w:ascii="Times New Roman" w:hAnsi="Times New Roman" w:cs="Times New Roman"/>
          <w:sz w:val="28"/>
          <w:szCs w:val="28"/>
        </w:rPr>
      </w:pPr>
    </w:p>
    <w:p w:rsidR="00BB10B8" w:rsidRDefault="00BB10B8" w:rsidP="00A76629">
      <w:pPr>
        <w:pStyle w:val="a3"/>
        <w:ind w:left="0"/>
        <w:rPr>
          <w:rFonts w:ascii="Times New Roman" w:hAnsi="Times New Roman" w:cs="Times New Roman"/>
          <w:sz w:val="28"/>
          <w:szCs w:val="28"/>
        </w:rPr>
      </w:pPr>
    </w:p>
    <w:p w:rsidR="00B40213" w:rsidRDefault="00B40213" w:rsidP="00A76629">
      <w:pPr>
        <w:pStyle w:val="a3"/>
        <w:ind w:left="0"/>
        <w:rPr>
          <w:rFonts w:ascii="Times New Roman" w:hAnsi="Times New Roman" w:cs="Times New Roman"/>
          <w:sz w:val="28"/>
          <w:szCs w:val="28"/>
        </w:rPr>
      </w:pPr>
    </w:p>
    <w:p w:rsidR="00673D85" w:rsidRPr="00A3745A" w:rsidRDefault="004122CF" w:rsidP="004122CF">
      <w:pPr>
        <w:pStyle w:val="a3"/>
        <w:widowControl w:val="0"/>
        <w:suppressAutoHyphens/>
        <w:spacing w:after="0" w:line="240" w:lineRule="auto"/>
        <w:ind w:left="0" w:right="-143"/>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1.</w:t>
      </w:r>
      <w:r w:rsidR="00673D85" w:rsidRPr="00A3745A">
        <w:rPr>
          <w:rFonts w:ascii="Times New Roman" w:hAnsi="Times New Roman" w:cs="Times New Roman"/>
          <w:b/>
          <w:color w:val="000000" w:themeColor="text1"/>
          <w:sz w:val="28"/>
          <w:szCs w:val="28"/>
        </w:rPr>
        <w:t>Общая характеристика школы</w:t>
      </w:r>
    </w:p>
    <w:p w:rsidR="00673D85" w:rsidRPr="00A76629" w:rsidRDefault="00673D85" w:rsidP="00A3745A">
      <w:pPr>
        <w:spacing w:line="240" w:lineRule="auto"/>
        <w:jc w:val="both"/>
        <w:rPr>
          <w:rFonts w:ascii="Times New Roman" w:hAnsi="Times New Roman" w:cs="Times New Roman"/>
          <w:color w:val="000000" w:themeColor="text1"/>
          <w:sz w:val="28"/>
          <w:szCs w:val="28"/>
        </w:rPr>
      </w:pPr>
      <w:r w:rsidRPr="00A76629">
        <w:rPr>
          <w:rFonts w:ascii="Times New Roman" w:hAnsi="Times New Roman" w:cs="Times New Roman"/>
          <w:color w:val="000000" w:themeColor="text1"/>
          <w:sz w:val="28"/>
          <w:szCs w:val="28"/>
        </w:rPr>
        <w:t xml:space="preserve">Наименование школы: муниципальное </w:t>
      </w:r>
      <w:r w:rsidR="00A76629" w:rsidRPr="00A76629">
        <w:rPr>
          <w:rFonts w:ascii="Times New Roman" w:hAnsi="Times New Roman" w:cs="Times New Roman"/>
          <w:color w:val="000000" w:themeColor="text1"/>
          <w:sz w:val="28"/>
          <w:szCs w:val="28"/>
        </w:rPr>
        <w:t>казенное</w:t>
      </w:r>
      <w:r w:rsidRPr="00A76629">
        <w:rPr>
          <w:rFonts w:ascii="Times New Roman" w:hAnsi="Times New Roman" w:cs="Times New Roman"/>
          <w:color w:val="000000" w:themeColor="text1"/>
          <w:sz w:val="28"/>
          <w:szCs w:val="28"/>
        </w:rPr>
        <w:t xml:space="preserve"> общеобразовательное учреждение </w:t>
      </w:r>
      <w:r w:rsidR="00A76629" w:rsidRPr="00A76629">
        <w:rPr>
          <w:rFonts w:ascii="Times New Roman" w:hAnsi="Times New Roman" w:cs="Times New Roman"/>
          <w:color w:val="000000" w:themeColor="text1"/>
          <w:sz w:val="28"/>
          <w:szCs w:val="28"/>
        </w:rPr>
        <w:t>Шишов</w:t>
      </w:r>
      <w:r w:rsidRPr="00A76629">
        <w:rPr>
          <w:rFonts w:ascii="Times New Roman" w:hAnsi="Times New Roman" w:cs="Times New Roman"/>
          <w:color w:val="000000" w:themeColor="text1"/>
          <w:sz w:val="28"/>
          <w:szCs w:val="28"/>
        </w:rPr>
        <w:t>ская средн</w:t>
      </w:r>
      <w:r w:rsidR="00A76629" w:rsidRPr="00A76629">
        <w:rPr>
          <w:rFonts w:ascii="Times New Roman" w:hAnsi="Times New Roman" w:cs="Times New Roman"/>
          <w:color w:val="000000" w:themeColor="text1"/>
          <w:sz w:val="28"/>
          <w:szCs w:val="28"/>
        </w:rPr>
        <w:t>яя общеобразовательная школа</w:t>
      </w:r>
      <w:r w:rsidRPr="00A76629">
        <w:rPr>
          <w:rFonts w:ascii="Times New Roman" w:hAnsi="Times New Roman" w:cs="Times New Roman"/>
          <w:color w:val="000000" w:themeColor="text1"/>
          <w:sz w:val="28"/>
          <w:szCs w:val="28"/>
        </w:rPr>
        <w:t>.</w:t>
      </w:r>
    </w:p>
    <w:p w:rsidR="00A76629" w:rsidRPr="00A76629" w:rsidRDefault="00673D85" w:rsidP="00A3745A">
      <w:pPr>
        <w:spacing w:line="240" w:lineRule="auto"/>
        <w:jc w:val="both"/>
        <w:rPr>
          <w:rFonts w:ascii="Times New Roman" w:hAnsi="Times New Roman" w:cs="Times New Roman"/>
          <w:color w:val="000000" w:themeColor="text1"/>
          <w:sz w:val="28"/>
          <w:szCs w:val="28"/>
        </w:rPr>
      </w:pPr>
      <w:r w:rsidRPr="00A76629">
        <w:rPr>
          <w:rFonts w:ascii="Times New Roman" w:hAnsi="Times New Roman" w:cs="Times New Roman"/>
          <w:color w:val="000000" w:themeColor="text1"/>
          <w:sz w:val="28"/>
          <w:szCs w:val="28"/>
        </w:rPr>
        <w:t xml:space="preserve">Директор школы: </w:t>
      </w:r>
      <w:r w:rsidR="00A76629" w:rsidRPr="00A76629">
        <w:rPr>
          <w:rFonts w:ascii="Times New Roman" w:hAnsi="Times New Roman" w:cs="Times New Roman"/>
          <w:color w:val="000000" w:themeColor="text1"/>
          <w:sz w:val="28"/>
          <w:szCs w:val="28"/>
        </w:rPr>
        <w:t xml:space="preserve">Ковалев Александр Николаевич </w:t>
      </w:r>
    </w:p>
    <w:p w:rsidR="00A76629" w:rsidRPr="00A76629" w:rsidRDefault="00673D85" w:rsidP="00A3745A">
      <w:pPr>
        <w:spacing w:line="240" w:lineRule="auto"/>
        <w:jc w:val="both"/>
        <w:rPr>
          <w:rFonts w:ascii="Times New Roman" w:hAnsi="Times New Roman" w:cs="Times New Roman"/>
          <w:color w:val="000000" w:themeColor="text1"/>
          <w:sz w:val="28"/>
          <w:szCs w:val="28"/>
        </w:rPr>
      </w:pPr>
      <w:r w:rsidRPr="00A76629">
        <w:rPr>
          <w:rFonts w:ascii="Times New Roman" w:hAnsi="Times New Roman" w:cs="Times New Roman"/>
          <w:color w:val="000000" w:themeColor="text1"/>
          <w:sz w:val="28"/>
          <w:szCs w:val="28"/>
        </w:rPr>
        <w:t xml:space="preserve">Заместители директора по учебно-воспитательной работе: </w:t>
      </w:r>
      <w:r w:rsidR="00A76629" w:rsidRPr="00A76629">
        <w:rPr>
          <w:rFonts w:ascii="Times New Roman" w:hAnsi="Times New Roman" w:cs="Times New Roman"/>
          <w:color w:val="000000" w:themeColor="text1"/>
          <w:sz w:val="28"/>
          <w:szCs w:val="28"/>
        </w:rPr>
        <w:t xml:space="preserve">Ковалева Татьяна Ивановна </w:t>
      </w:r>
    </w:p>
    <w:p w:rsidR="00A76629" w:rsidRPr="00A76629" w:rsidRDefault="00673D85" w:rsidP="00A3745A">
      <w:pPr>
        <w:spacing w:line="240" w:lineRule="auto"/>
        <w:jc w:val="both"/>
        <w:rPr>
          <w:rFonts w:ascii="Times New Roman" w:hAnsi="Times New Roman" w:cs="Times New Roman"/>
          <w:color w:val="000000" w:themeColor="text1"/>
          <w:sz w:val="28"/>
          <w:szCs w:val="28"/>
        </w:rPr>
      </w:pPr>
      <w:r w:rsidRPr="00A76629">
        <w:rPr>
          <w:rFonts w:ascii="Times New Roman" w:hAnsi="Times New Roman" w:cs="Times New Roman"/>
          <w:color w:val="000000" w:themeColor="text1"/>
          <w:sz w:val="28"/>
          <w:szCs w:val="28"/>
        </w:rPr>
        <w:t xml:space="preserve">Заместитель директора по  воспитательной работе: </w:t>
      </w:r>
      <w:r w:rsidR="00A76629" w:rsidRPr="00A76629">
        <w:rPr>
          <w:rFonts w:ascii="Times New Roman" w:hAnsi="Times New Roman" w:cs="Times New Roman"/>
          <w:color w:val="000000" w:themeColor="text1"/>
          <w:sz w:val="28"/>
          <w:szCs w:val="28"/>
        </w:rPr>
        <w:t xml:space="preserve">Шальнева Ольга Михайловна </w:t>
      </w:r>
    </w:p>
    <w:p w:rsidR="00673D85" w:rsidRPr="00A76629" w:rsidRDefault="00673D85" w:rsidP="00A3745A">
      <w:pPr>
        <w:spacing w:line="240" w:lineRule="auto"/>
        <w:jc w:val="both"/>
        <w:rPr>
          <w:rFonts w:ascii="Times New Roman" w:hAnsi="Times New Roman" w:cs="Times New Roman"/>
          <w:sz w:val="28"/>
          <w:szCs w:val="28"/>
        </w:rPr>
      </w:pPr>
      <w:r w:rsidRPr="00A76629">
        <w:rPr>
          <w:rFonts w:ascii="Times New Roman" w:hAnsi="Times New Roman" w:cs="Times New Roman"/>
          <w:sz w:val="28"/>
          <w:szCs w:val="28"/>
        </w:rPr>
        <w:t xml:space="preserve">Почтовый адрес: </w:t>
      </w:r>
      <w:r w:rsidR="00A76629" w:rsidRPr="00A76629">
        <w:rPr>
          <w:rFonts w:ascii="Times New Roman" w:hAnsi="Times New Roman" w:cs="Times New Roman"/>
          <w:sz w:val="28"/>
          <w:szCs w:val="28"/>
        </w:rPr>
        <w:t>397732, Воронежская область, Бобровский район, с. Шишовка, ул. Гагарина, 2</w:t>
      </w:r>
    </w:p>
    <w:p w:rsidR="00673D85" w:rsidRPr="006B39F9" w:rsidRDefault="00673D85" w:rsidP="00A3745A">
      <w:pPr>
        <w:spacing w:line="240" w:lineRule="auto"/>
        <w:jc w:val="both"/>
        <w:rPr>
          <w:rFonts w:ascii="Times New Roman" w:hAnsi="Times New Roman" w:cs="Times New Roman"/>
          <w:bCs/>
          <w:iCs/>
          <w:sz w:val="28"/>
          <w:szCs w:val="28"/>
          <w:lang w:val="en-US"/>
        </w:rPr>
      </w:pPr>
      <w:r w:rsidRPr="00A76629">
        <w:rPr>
          <w:rFonts w:ascii="Times New Roman" w:hAnsi="Times New Roman" w:cs="Times New Roman"/>
          <w:sz w:val="28"/>
          <w:szCs w:val="28"/>
        </w:rPr>
        <w:t>Е</w:t>
      </w:r>
      <w:r w:rsidRPr="006B39F9">
        <w:rPr>
          <w:rFonts w:ascii="Times New Roman" w:hAnsi="Times New Roman" w:cs="Times New Roman"/>
          <w:sz w:val="28"/>
          <w:szCs w:val="28"/>
          <w:lang w:val="en-US"/>
        </w:rPr>
        <w:t>-</w:t>
      </w:r>
      <w:r w:rsidRPr="00A76629">
        <w:rPr>
          <w:rFonts w:ascii="Times New Roman" w:hAnsi="Times New Roman" w:cs="Times New Roman"/>
          <w:sz w:val="28"/>
          <w:szCs w:val="28"/>
          <w:lang w:val="en-US"/>
        </w:rPr>
        <w:t>mail</w:t>
      </w:r>
      <w:r w:rsidRPr="006B39F9">
        <w:rPr>
          <w:rFonts w:ascii="Times New Roman" w:hAnsi="Times New Roman" w:cs="Times New Roman"/>
          <w:sz w:val="28"/>
          <w:szCs w:val="28"/>
          <w:lang w:val="en-US"/>
        </w:rPr>
        <w:t xml:space="preserve">: </w:t>
      </w:r>
      <w:r w:rsidR="00A76629" w:rsidRPr="00A76629">
        <w:rPr>
          <w:rFonts w:ascii="Times New Roman" w:hAnsi="Times New Roman" w:cs="Times New Roman"/>
          <w:sz w:val="28"/>
          <w:szCs w:val="28"/>
          <w:lang w:val="en-US"/>
        </w:rPr>
        <w:t>shishovkasosh</w:t>
      </w:r>
      <w:r w:rsidR="00A76629" w:rsidRPr="006B39F9">
        <w:rPr>
          <w:rFonts w:ascii="Times New Roman" w:hAnsi="Times New Roman" w:cs="Times New Roman"/>
          <w:sz w:val="28"/>
          <w:szCs w:val="28"/>
          <w:lang w:val="en-US"/>
        </w:rPr>
        <w:t>@</w:t>
      </w:r>
      <w:r w:rsidR="00A76629" w:rsidRPr="00A76629">
        <w:rPr>
          <w:rFonts w:ascii="Times New Roman" w:hAnsi="Times New Roman" w:cs="Times New Roman"/>
          <w:sz w:val="28"/>
          <w:szCs w:val="28"/>
          <w:lang w:val="en-US"/>
        </w:rPr>
        <w:t>rambler</w:t>
      </w:r>
      <w:r w:rsidR="00A76629" w:rsidRPr="006B39F9">
        <w:rPr>
          <w:rFonts w:ascii="Times New Roman" w:hAnsi="Times New Roman" w:cs="Times New Roman"/>
          <w:sz w:val="28"/>
          <w:szCs w:val="28"/>
          <w:lang w:val="en-US"/>
        </w:rPr>
        <w:t>.</w:t>
      </w:r>
      <w:r w:rsidR="00A76629" w:rsidRPr="00A76629">
        <w:rPr>
          <w:rFonts w:ascii="Times New Roman" w:hAnsi="Times New Roman" w:cs="Times New Roman"/>
          <w:sz w:val="28"/>
          <w:szCs w:val="28"/>
          <w:lang w:val="en-US"/>
        </w:rPr>
        <w:t>ru</w:t>
      </w:r>
    </w:p>
    <w:p w:rsidR="00673D85" w:rsidRPr="006B39F9" w:rsidRDefault="00673D85" w:rsidP="00A3745A">
      <w:pPr>
        <w:spacing w:line="240" w:lineRule="auto"/>
        <w:jc w:val="both"/>
        <w:rPr>
          <w:rFonts w:ascii="Times New Roman" w:hAnsi="Times New Roman" w:cs="Times New Roman"/>
          <w:bCs/>
          <w:iCs/>
          <w:sz w:val="28"/>
          <w:szCs w:val="28"/>
          <w:lang w:val="en-US"/>
        </w:rPr>
      </w:pPr>
      <w:r w:rsidRPr="00A76629">
        <w:rPr>
          <w:rFonts w:ascii="Times New Roman" w:hAnsi="Times New Roman" w:cs="Times New Roman"/>
          <w:sz w:val="28"/>
          <w:szCs w:val="28"/>
        </w:rPr>
        <w:t>Сайт</w:t>
      </w:r>
      <w:r w:rsidRPr="006B39F9">
        <w:rPr>
          <w:rFonts w:ascii="Times New Roman" w:hAnsi="Times New Roman" w:cs="Times New Roman"/>
          <w:bCs/>
          <w:iCs/>
          <w:sz w:val="28"/>
          <w:szCs w:val="28"/>
          <w:lang w:val="en-US"/>
        </w:rPr>
        <w:t>:</w:t>
      </w:r>
      <w:r w:rsidR="0084538F" w:rsidRPr="0084538F">
        <w:rPr>
          <w:rFonts w:ascii="Times New Roman" w:hAnsi="Times New Roman" w:cs="Times New Roman"/>
          <w:sz w:val="28"/>
          <w:szCs w:val="28"/>
          <w:lang w:val="en-US"/>
        </w:rPr>
        <w:t>http</w:t>
      </w:r>
      <w:r w:rsidR="0084538F" w:rsidRPr="006B39F9">
        <w:rPr>
          <w:rFonts w:ascii="Times New Roman" w:hAnsi="Times New Roman" w:cs="Times New Roman"/>
          <w:sz w:val="28"/>
          <w:szCs w:val="28"/>
          <w:lang w:val="en-US"/>
        </w:rPr>
        <w:t>://</w:t>
      </w:r>
      <w:r w:rsidR="0084538F" w:rsidRPr="0084538F">
        <w:rPr>
          <w:rFonts w:ascii="Times New Roman" w:hAnsi="Times New Roman" w:cs="Times New Roman"/>
          <w:sz w:val="28"/>
          <w:szCs w:val="28"/>
          <w:lang w:val="en-US"/>
        </w:rPr>
        <w:t>shishovskaya</w:t>
      </w:r>
      <w:r w:rsidR="0084538F" w:rsidRPr="006B39F9">
        <w:rPr>
          <w:rFonts w:ascii="Times New Roman" w:hAnsi="Times New Roman" w:cs="Times New Roman"/>
          <w:sz w:val="28"/>
          <w:szCs w:val="28"/>
          <w:lang w:val="en-US"/>
        </w:rPr>
        <w:t>.</w:t>
      </w:r>
      <w:r w:rsidR="0084538F" w:rsidRPr="0084538F">
        <w:rPr>
          <w:rFonts w:ascii="Times New Roman" w:hAnsi="Times New Roman" w:cs="Times New Roman"/>
          <w:sz w:val="28"/>
          <w:szCs w:val="28"/>
          <w:lang w:val="en-US"/>
        </w:rPr>
        <w:t>shkola</w:t>
      </w:r>
      <w:r w:rsidR="0084538F" w:rsidRPr="006B39F9">
        <w:rPr>
          <w:rFonts w:ascii="Times New Roman" w:hAnsi="Times New Roman" w:cs="Times New Roman"/>
          <w:sz w:val="28"/>
          <w:szCs w:val="28"/>
          <w:lang w:val="en-US"/>
        </w:rPr>
        <w:t>.</w:t>
      </w:r>
      <w:r w:rsidR="0084538F" w:rsidRPr="0084538F">
        <w:rPr>
          <w:rFonts w:ascii="Times New Roman" w:hAnsi="Times New Roman" w:cs="Times New Roman"/>
          <w:sz w:val="28"/>
          <w:szCs w:val="28"/>
          <w:lang w:val="en-US"/>
        </w:rPr>
        <w:t>hc</w:t>
      </w:r>
      <w:r w:rsidR="0084538F" w:rsidRPr="006B39F9">
        <w:rPr>
          <w:rFonts w:ascii="Times New Roman" w:hAnsi="Times New Roman" w:cs="Times New Roman"/>
          <w:sz w:val="28"/>
          <w:szCs w:val="28"/>
          <w:lang w:val="en-US"/>
        </w:rPr>
        <w:t>.</w:t>
      </w:r>
      <w:r w:rsidR="0084538F" w:rsidRPr="0084538F">
        <w:rPr>
          <w:rFonts w:ascii="Times New Roman" w:hAnsi="Times New Roman" w:cs="Times New Roman"/>
          <w:sz w:val="28"/>
          <w:szCs w:val="28"/>
          <w:lang w:val="en-US"/>
        </w:rPr>
        <w:t>ru</w:t>
      </w:r>
      <w:r w:rsidR="0084538F" w:rsidRPr="006B39F9">
        <w:rPr>
          <w:rFonts w:ascii="Times New Roman" w:hAnsi="Times New Roman" w:cs="Times New Roman"/>
          <w:sz w:val="28"/>
          <w:szCs w:val="28"/>
          <w:lang w:val="en-US"/>
        </w:rPr>
        <w:t>./</w:t>
      </w:r>
    </w:p>
    <w:p w:rsidR="00673D85" w:rsidRPr="00A76629" w:rsidRDefault="00A76629" w:rsidP="00A3745A">
      <w:pPr>
        <w:spacing w:line="240" w:lineRule="auto"/>
        <w:jc w:val="both"/>
        <w:rPr>
          <w:rFonts w:ascii="Times New Roman" w:hAnsi="Times New Roman" w:cs="Times New Roman"/>
          <w:bCs/>
          <w:iCs/>
          <w:sz w:val="28"/>
          <w:szCs w:val="28"/>
        </w:rPr>
      </w:pPr>
      <w:r w:rsidRPr="00A76629">
        <w:rPr>
          <w:rFonts w:ascii="Times New Roman" w:hAnsi="Times New Roman" w:cs="Times New Roman"/>
          <w:sz w:val="28"/>
          <w:szCs w:val="28"/>
        </w:rPr>
        <w:t>Т</w:t>
      </w:r>
      <w:r w:rsidR="00673D85" w:rsidRPr="00A76629">
        <w:rPr>
          <w:rFonts w:ascii="Times New Roman" w:hAnsi="Times New Roman" w:cs="Times New Roman"/>
          <w:sz w:val="28"/>
          <w:szCs w:val="28"/>
        </w:rPr>
        <w:t xml:space="preserve">елефон  </w:t>
      </w:r>
      <w:r w:rsidRPr="00A76629">
        <w:rPr>
          <w:rFonts w:ascii="Times New Roman" w:hAnsi="Times New Roman" w:cs="Times New Roman"/>
          <w:sz w:val="28"/>
          <w:szCs w:val="28"/>
        </w:rPr>
        <w:t>8(47350) 57-2-00</w:t>
      </w:r>
    </w:p>
    <w:p w:rsidR="0084538F" w:rsidRPr="004122CF" w:rsidRDefault="004122CF" w:rsidP="004122CF">
      <w:pPr>
        <w:widowControl w:val="0"/>
        <w:suppressAutoHyphens/>
        <w:spacing w:after="0" w:line="240" w:lineRule="auto"/>
        <w:rPr>
          <w:rFonts w:ascii="Times New Roman" w:hAnsi="Times New Roman" w:cs="Times New Roman"/>
          <w:color w:val="000000"/>
          <w:sz w:val="28"/>
          <w:szCs w:val="28"/>
        </w:rPr>
      </w:pPr>
      <w:r>
        <w:rPr>
          <w:rFonts w:ascii="Times New Roman" w:hAnsi="Times New Roman" w:cs="Times New Roman"/>
          <w:b/>
          <w:sz w:val="28"/>
          <w:szCs w:val="28"/>
        </w:rPr>
        <w:t>2.</w:t>
      </w:r>
      <w:r w:rsidR="00673D85" w:rsidRPr="004122CF">
        <w:rPr>
          <w:rFonts w:ascii="Times New Roman" w:hAnsi="Times New Roman" w:cs="Times New Roman"/>
          <w:b/>
          <w:sz w:val="28"/>
          <w:szCs w:val="28"/>
        </w:rPr>
        <w:t>Нормативные документы школы</w:t>
      </w:r>
    </w:p>
    <w:p w:rsidR="00673D85" w:rsidRPr="004314B9" w:rsidRDefault="00673D85" w:rsidP="00A3745A">
      <w:pPr>
        <w:spacing w:line="240" w:lineRule="auto"/>
        <w:rPr>
          <w:rFonts w:ascii="Times New Roman" w:hAnsi="Times New Roman" w:cs="Times New Roman"/>
          <w:sz w:val="28"/>
          <w:szCs w:val="28"/>
        </w:rPr>
      </w:pPr>
      <w:r w:rsidRPr="004314B9">
        <w:rPr>
          <w:rFonts w:ascii="Times New Roman" w:hAnsi="Times New Roman" w:cs="Times New Roman"/>
          <w:sz w:val="28"/>
          <w:szCs w:val="28"/>
        </w:rPr>
        <w:t>Устав образовательного учреждения.</w:t>
      </w:r>
    </w:p>
    <w:p w:rsidR="00673D85" w:rsidRPr="004314B9" w:rsidRDefault="00673D85" w:rsidP="00A3745A">
      <w:pPr>
        <w:spacing w:line="240" w:lineRule="auto"/>
        <w:jc w:val="both"/>
        <w:rPr>
          <w:rFonts w:ascii="Times New Roman" w:hAnsi="Times New Roman" w:cs="Times New Roman"/>
          <w:sz w:val="28"/>
          <w:szCs w:val="28"/>
        </w:rPr>
      </w:pPr>
      <w:r w:rsidRPr="004314B9">
        <w:rPr>
          <w:rFonts w:ascii="Times New Roman" w:hAnsi="Times New Roman" w:cs="Times New Roman"/>
          <w:sz w:val="28"/>
          <w:szCs w:val="28"/>
        </w:rPr>
        <w:t>Пр</w:t>
      </w:r>
      <w:r w:rsidR="004314B9" w:rsidRPr="004314B9">
        <w:rPr>
          <w:rFonts w:ascii="Times New Roman" w:hAnsi="Times New Roman" w:cs="Times New Roman"/>
          <w:sz w:val="28"/>
          <w:szCs w:val="28"/>
        </w:rPr>
        <w:t>инят на общем собрании коллектива школы</w:t>
      </w:r>
      <w:r w:rsidRPr="004314B9">
        <w:rPr>
          <w:rFonts w:ascii="Times New Roman" w:hAnsi="Times New Roman" w:cs="Times New Roman"/>
          <w:sz w:val="28"/>
          <w:szCs w:val="28"/>
        </w:rPr>
        <w:t xml:space="preserve"> (</w:t>
      </w:r>
      <w:r w:rsidR="004314B9" w:rsidRPr="004314B9">
        <w:rPr>
          <w:rFonts w:ascii="Times New Roman" w:hAnsi="Times New Roman" w:cs="Times New Roman"/>
          <w:sz w:val="28"/>
          <w:szCs w:val="28"/>
        </w:rPr>
        <w:t>протокол № 1 от 10.01.2012</w:t>
      </w:r>
      <w:r w:rsidRPr="004314B9">
        <w:rPr>
          <w:rFonts w:ascii="Times New Roman" w:hAnsi="Times New Roman" w:cs="Times New Roman"/>
          <w:sz w:val="28"/>
          <w:szCs w:val="28"/>
        </w:rPr>
        <w:t>года), утверждён Постановлением</w:t>
      </w:r>
      <w:r w:rsidR="004314B9" w:rsidRPr="004314B9">
        <w:rPr>
          <w:rFonts w:ascii="Times New Roman" w:hAnsi="Times New Roman" w:cs="Times New Roman"/>
          <w:sz w:val="28"/>
          <w:szCs w:val="28"/>
        </w:rPr>
        <w:t xml:space="preserve">  администрации Бобровского муниципального района Воронежской области  №20 от 13.12.2012г.</w:t>
      </w:r>
      <w:r w:rsidRPr="004314B9">
        <w:rPr>
          <w:rFonts w:ascii="Times New Roman" w:hAnsi="Times New Roman" w:cs="Times New Roman"/>
          <w:sz w:val="28"/>
          <w:szCs w:val="28"/>
        </w:rPr>
        <w:t xml:space="preserve">. </w:t>
      </w:r>
    </w:p>
    <w:p w:rsidR="00673D85" w:rsidRPr="00A3745A" w:rsidRDefault="00673D85" w:rsidP="00A3745A">
      <w:pPr>
        <w:spacing w:line="240" w:lineRule="auto"/>
        <w:ind w:right="4"/>
        <w:jc w:val="both"/>
        <w:rPr>
          <w:rFonts w:ascii="Times New Roman" w:hAnsi="Times New Roman" w:cs="Times New Roman"/>
          <w:b/>
          <w:sz w:val="28"/>
          <w:szCs w:val="28"/>
        </w:rPr>
      </w:pPr>
      <w:r w:rsidRPr="00A3745A">
        <w:rPr>
          <w:rFonts w:ascii="Times New Roman" w:hAnsi="Times New Roman" w:cs="Times New Roman"/>
          <w:sz w:val="28"/>
          <w:szCs w:val="28"/>
        </w:rPr>
        <w:t>Школа реализует образовательные программы</w:t>
      </w:r>
      <w:r w:rsidRPr="00A3745A">
        <w:rPr>
          <w:rFonts w:ascii="Times New Roman" w:hAnsi="Times New Roman" w:cs="Times New Roman"/>
          <w:b/>
          <w:sz w:val="28"/>
          <w:szCs w:val="28"/>
        </w:rPr>
        <w:t>:</w:t>
      </w:r>
    </w:p>
    <w:p w:rsidR="00673D85" w:rsidRPr="00A3745A" w:rsidRDefault="00673D85" w:rsidP="00A3745A">
      <w:pPr>
        <w:widowControl w:val="0"/>
        <w:numPr>
          <w:ilvl w:val="0"/>
          <w:numId w:val="5"/>
        </w:numPr>
        <w:suppressAutoHyphens/>
        <w:spacing w:after="0" w:line="240" w:lineRule="auto"/>
        <w:ind w:left="0" w:right="4" w:hanging="426"/>
        <w:jc w:val="both"/>
        <w:rPr>
          <w:rFonts w:ascii="Times New Roman" w:hAnsi="Times New Roman" w:cs="Times New Roman"/>
          <w:sz w:val="28"/>
          <w:szCs w:val="28"/>
        </w:rPr>
      </w:pPr>
      <w:r w:rsidRPr="00A3745A">
        <w:rPr>
          <w:rFonts w:ascii="Times New Roman" w:hAnsi="Times New Roman" w:cs="Times New Roman"/>
          <w:sz w:val="28"/>
          <w:szCs w:val="28"/>
        </w:rPr>
        <w:t>Основную образовательную программу начального общего образования (ФГОС).</w:t>
      </w:r>
    </w:p>
    <w:p w:rsidR="00673D85" w:rsidRPr="00A3745A" w:rsidRDefault="00673D85" w:rsidP="00A3745A">
      <w:pPr>
        <w:widowControl w:val="0"/>
        <w:numPr>
          <w:ilvl w:val="0"/>
          <w:numId w:val="5"/>
        </w:numPr>
        <w:suppressAutoHyphens/>
        <w:spacing w:after="0" w:line="240" w:lineRule="auto"/>
        <w:ind w:left="0" w:right="4" w:hanging="426"/>
        <w:jc w:val="both"/>
        <w:rPr>
          <w:rFonts w:ascii="Times New Roman" w:hAnsi="Times New Roman" w:cs="Times New Roman"/>
          <w:sz w:val="28"/>
          <w:szCs w:val="28"/>
        </w:rPr>
      </w:pPr>
      <w:r w:rsidRPr="00A3745A">
        <w:rPr>
          <w:rFonts w:ascii="Times New Roman" w:hAnsi="Times New Roman" w:cs="Times New Roman"/>
          <w:sz w:val="28"/>
          <w:szCs w:val="28"/>
        </w:rPr>
        <w:t>Образовательную программу школы 5-11 классов.</w:t>
      </w:r>
    </w:p>
    <w:p w:rsidR="004A2131" w:rsidRPr="00A3745A" w:rsidRDefault="004A2131" w:rsidP="00A3745A">
      <w:pPr>
        <w:spacing w:after="0" w:line="240" w:lineRule="auto"/>
        <w:ind w:left="720"/>
        <w:jc w:val="both"/>
        <w:rPr>
          <w:rFonts w:ascii="Times New Roman" w:eastAsia="Times New Roman" w:hAnsi="Times New Roman" w:cs="Times New Roman"/>
          <w:sz w:val="28"/>
          <w:szCs w:val="28"/>
        </w:rPr>
      </w:pPr>
      <w:r w:rsidRPr="00A3745A">
        <w:rPr>
          <w:rFonts w:ascii="Times New Roman" w:eastAsia="Times New Roman" w:hAnsi="Times New Roman" w:cs="Times New Roman"/>
          <w:sz w:val="28"/>
          <w:szCs w:val="28"/>
        </w:rPr>
        <w:t>Учредительные и уставные  документы:</w:t>
      </w:r>
    </w:p>
    <w:p w:rsidR="004A2131" w:rsidRPr="00A3745A" w:rsidRDefault="004A2131" w:rsidP="00A3745A">
      <w:pPr>
        <w:spacing w:after="0" w:line="240" w:lineRule="auto"/>
        <w:jc w:val="both"/>
        <w:rPr>
          <w:rFonts w:ascii="Times New Roman" w:eastAsia="Times New Roman" w:hAnsi="Times New Roman" w:cs="Times New Roman"/>
          <w:sz w:val="28"/>
          <w:szCs w:val="28"/>
        </w:rPr>
      </w:pPr>
      <w:r w:rsidRPr="00A3745A">
        <w:rPr>
          <w:rFonts w:ascii="Times New Roman" w:eastAsia="Times New Roman" w:hAnsi="Times New Roman" w:cs="Times New Roman"/>
          <w:sz w:val="28"/>
          <w:szCs w:val="28"/>
        </w:rPr>
        <w:t>Учредитель – отдел образования, опеки и попечительства Бобровского муниципального района Воронежской области.</w:t>
      </w:r>
    </w:p>
    <w:p w:rsidR="004A2131" w:rsidRPr="006A7565" w:rsidRDefault="004A2131" w:rsidP="00A3745A">
      <w:pPr>
        <w:tabs>
          <w:tab w:val="left" w:pos="0"/>
        </w:tabs>
        <w:spacing w:after="0" w:line="240" w:lineRule="auto"/>
        <w:jc w:val="both"/>
        <w:rPr>
          <w:rFonts w:ascii="Times New Roman" w:eastAsia="Times New Roman" w:hAnsi="Times New Roman" w:cs="Times New Roman"/>
          <w:sz w:val="28"/>
          <w:szCs w:val="28"/>
        </w:rPr>
      </w:pPr>
      <w:r w:rsidRPr="006A7565">
        <w:rPr>
          <w:rFonts w:ascii="Times New Roman" w:eastAsia="Times New Roman" w:hAnsi="Times New Roman" w:cs="Times New Roman"/>
          <w:sz w:val="28"/>
          <w:szCs w:val="28"/>
        </w:rPr>
        <w:t>-Свидетельство о постановке на учет в налого</w:t>
      </w:r>
      <w:r w:rsidR="004314B9" w:rsidRPr="006A7565">
        <w:rPr>
          <w:rFonts w:ascii="Times New Roman" w:eastAsia="Times New Roman" w:hAnsi="Times New Roman" w:cs="Times New Roman"/>
          <w:sz w:val="28"/>
          <w:szCs w:val="28"/>
        </w:rPr>
        <w:t>вом органе  серии 36 № 003447715</w:t>
      </w:r>
      <w:r w:rsidRPr="006A7565">
        <w:rPr>
          <w:rFonts w:ascii="Times New Roman" w:eastAsia="Times New Roman" w:hAnsi="Times New Roman" w:cs="Times New Roman"/>
          <w:sz w:val="28"/>
          <w:szCs w:val="28"/>
        </w:rPr>
        <w:t>, выдано Межрайонной инспекцией</w:t>
      </w:r>
      <w:r w:rsidR="006A7565" w:rsidRPr="006A7565">
        <w:rPr>
          <w:rFonts w:ascii="Times New Roman" w:eastAsia="Times New Roman" w:hAnsi="Times New Roman" w:cs="Times New Roman"/>
          <w:sz w:val="28"/>
          <w:szCs w:val="28"/>
        </w:rPr>
        <w:t xml:space="preserve"> Федеральной налоговой службы №11 по Воронежской области </w:t>
      </w:r>
      <w:r w:rsidRPr="006A7565">
        <w:rPr>
          <w:rFonts w:ascii="Times New Roman" w:eastAsia="Times New Roman" w:hAnsi="Times New Roman" w:cs="Times New Roman"/>
          <w:sz w:val="28"/>
          <w:szCs w:val="28"/>
        </w:rPr>
        <w:t>;</w:t>
      </w:r>
    </w:p>
    <w:p w:rsidR="004A2131" w:rsidRPr="006A7565" w:rsidRDefault="004A2131" w:rsidP="00A3745A">
      <w:pPr>
        <w:tabs>
          <w:tab w:val="left" w:pos="0"/>
        </w:tabs>
        <w:spacing w:after="0" w:line="240" w:lineRule="auto"/>
        <w:jc w:val="both"/>
        <w:rPr>
          <w:rFonts w:ascii="Times New Roman" w:eastAsia="Times New Roman" w:hAnsi="Times New Roman" w:cs="Times New Roman"/>
          <w:sz w:val="28"/>
          <w:szCs w:val="28"/>
        </w:rPr>
      </w:pPr>
      <w:r w:rsidRPr="006A7565">
        <w:rPr>
          <w:rFonts w:ascii="Times New Roman" w:hAnsi="Times New Roman" w:cs="Times New Roman"/>
          <w:sz w:val="28"/>
          <w:szCs w:val="28"/>
        </w:rPr>
        <w:t>-Свидетельство о государственной регистрации юридиче</w:t>
      </w:r>
      <w:r w:rsidR="006A7565" w:rsidRPr="006A7565">
        <w:rPr>
          <w:rFonts w:ascii="Times New Roman" w:hAnsi="Times New Roman" w:cs="Times New Roman"/>
          <w:sz w:val="28"/>
          <w:szCs w:val="28"/>
        </w:rPr>
        <w:t>ского лица  серии 36 № 003384815</w:t>
      </w:r>
      <w:r w:rsidRPr="006A7565">
        <w:rPr>
          <w:rFonts w:ascii="Times New Roman" w:hAnsi="Times New Roman" w:cs="Times New Roman"/>
          <w:sz w:val="28"/>
          <w:szCs w:val="28"/>
        </w:rPr>
        <w:t>, выдано Межрайонной инспекцией</w:t>
      </w:r>
      <w:r w:rsidR="006A7565" w:rsidRPr="006A7565">
        <w:rPr>
          <w:rFonts w:ascii="Times New Roman" w:hAnsi="Times New Roman" w:cs="Times New Roman"/>
          <w:sz w:val="28"/>
          <w:szCs w:val="28"/>
        </w:rPr>
        <w:t xml:space="preserve"> Федеральной налоговой службы №11 по Воронежской области 31.01</w:t>
      </w:r>
      <w:r w:rsidRPr="006A7565">
        <w:rPr>
          <w:rFonts w:ascii="Times New Roman" w:hAnsi="Times New Roman" w:cs="Times New Roman"/>
          <w:sz w:val="28"/>
          <w:szCs w:val="28"/>
        </w:rPr>
        <w:t>.2012;</w:t>
      </w:r>
    </w:p>
    <w:p w:rsidR="004A2131" w:rsidRPr="00C96D02" w:rsidRDefault="004A2131" w:rsidP="00A3745A">
      <w:pPr>
        <w:widowControl w:val="0"/>
        <w:tabs>
          <w:tab w:val="left" w:pos="0"/>
        </w:tabs>
        <w:autoSpaceDE w:val="0"/>
        <w:autoSpaceDN w:val="0"/>
        <w:adjustRightInd w:val="0"/>
        <w:spacing w:after="0" w:line="240" w:lineRule="auto"/>
        <w:jc w:val="both"/>
        <w:rPr>
          <w:rFonts w:ascii="Times New Roman" w:eastAsia="Times New Roman" w:hAnsi="Times New Roman" w:cs="Times New Roman"/>
          <w:sz w:val="28"/>
          <w:szCs w:val="28"/>
        </w:rPr>
      </w:pPr>
      <w:r w:rsidRPr="00C96D02">
        <w:rPr>
          <w:rFonts w:ascii="Times New Roman" w:eastAsia="Times New Roman" w:hAnsi="Times New Roman" w:cs="Times New Roman"/>
          <w:sz w:val="28"/>
          <w:szCs w:val="28"/>
        </w:rPr>
        <w:t>-Лицензия  на право  осуществления  образовательной  деятельности по образоват</w:t>
      </w:r>
      <w:r w:rsidR="0084538F" w:rsidRPr="00C96D02">
        <w:rPr>
          <w:rFonts w:ascii="Times New Roman" w:eastAsia="Times New Roman" w:hAnsi="Times New Roman" w:cs="Times New Roman"/>
          <w:sz w:val="28"/>
          <w:szCs w:val="28"/>
        </w:rPr>
        <w:t>ельным программам серия  А № 305326, регистрационный № И-2946  от 20 апреля</w:t>
      </w:r>
      <w:r w:rsidRPr="00C96D02">
        <w:rPr>
          <w:rFonts w:ascii="Times New Roman" w:eastAsia="Times New Roman" w:hAnsi="Times New Roman" w:cs="Times New Roman"/>
          <w:sz w:val="28"/>
          <w:szCs w:val="28"/>
        </w:rPr>
        <w:t xml:space="preserve">  2012 года, дейст</w:t>
      </w:r>
      <w:r w:rsidR="0084538F" w:rsidRPr="00C96D02">
        <w:rPr>
          <w:rFonts w:ascii="Times New Roman" w:eastAsia="Times New Roman" w:hAnsi="Times New Roman" w:cs="Times New Roman"/>
          <w:sz w:val="28"/>
          <w:szCs w:val="28"/>
        </w:rPr>
        <w:t>вительна бессрочно;</w:t>
      </w:r>
    </w:p>
    <w:p w:rsidR="004A2131" w:rsidRPr="00C96D02" w:rsidRDefault="004A2131" w:rsidP="00A3745A">
      <w:pPr>
        <w:widowControl w:val="0"/>
        <w:tabs>
          <w:tab w:val="left" w:pos="0"/>
        </w:tabs>
        <w:autoSpaceDE w:val="0"/>
        <w:autoSpaceDN w:val="0"/>
        <w:adjustRightInd w:val="0"/>
        <w:spacing w:after="0" w:line="240" w:lineRule="auto"/>
        <w:jc w:val="both"/>
        <w:rPr>
          <w:rFonts w:ascii="Times New Roman" w:eastAsia="Times New Roman" w:hAnsi="Times New Roman" w:cs="Times New Roman"/>
          <w:sz w:val="28"/>
          <w:szCs w:val="28"/>
        </w:rPr>
      </w:pPr>
      <w:r w:rsidRPr="00C96D02">
        <w:rPr>
          <w:rFonts w:ascii="Times New Roman" w:eastAsia="Times New Roman" w:hAnsi="Times New Roman" w:cs="Times New Roman"/>
          <w:sz w:val="28"/>
          <w:szCs w:val="28"/>
        </w:rPr>
        <w:t>-Свидетельство о государс</w:t>
      </w:r>
      <w:r w:rsidR="0084538F" w:rsidRPr="00C96D02">
        <w:rPr>
          <w:rFonts w:ascii="Times New Roman" w:eastAsia="Times New Roman" w:hAnsi="Times New Roman" w:cs="Times New Roman"/>
          <w:sz w:val="28"/>
          <w:szCs w:val="28"/>
        </w:rPr>
        <w:t xml:space="preserve">твенной аккредитации серия 36ОП №026973 от </w:t>
      </w:r>
      <w:r w:rsidR="00C96D02" w:rsidRPr="00C96D02">
        <w:rPr>
          <w:rFonts w:ascii="Times New Roman" w:eastAsia="Times New Roman" w:hAnsi="Times New Roman" w:cs="Times New Roman"/>
          <w:sz w:val="28"/>
          <w:szCs w:val="28"/>
        </w:rPr>
        <w:t xml:space="preserve">30 марта 2012 года, </w:t>
      </w:r>
      <w:r w:rsidR="0084538F" w:rsidRPr="00C96D02">
        <w:rPr>
          <w:rFonts w:ascii="Times New Roman" w:eastAsia="Times New Roman" w:hAnsi="Times New Roman" w:cs="Times New Roman"/>
          <w:sz w:val="28"/>
          <w:szCs w:val="28"/>
        </w:rPr>
        <w:t>действует до 30 марта 2024</w:t>
      </w:r>
      <w:r w:rsidRPr="00C96D02">
        <w:rPr>
          <w:rFonts w:ascii="Times New Roman" w:eastAsia="Times New Roman" w:hAnsi="Times New Roman" w:cs="Times New Roman"/>
          <w:sz w:val="28"/>
          <w:szCs w:val="28"/>
        </w:rPr>
        <w:t xml:space="preserve"> года.</w:t>
      </w:r>
    </w:p>
    <w:p w:rsidR="004A2131" w:rsidRPr="00A3745A" w:rsidRDefault="004A2131" w:rsidP="00A3745A">
      <w:pPr>
        <w:spacing w:after="0" w:line="240" w:lineRule="auto"/>
        <w:ind w:firstLine="709"/>
        <w:jc w:val="both"/>
        <w:rPr>
          <w:rFonts w:ascii="Times New Roman" w:eastAsia="Times New Roman" w:hAnsi="Times New Roman" w:cs="Times New Roman"/>
          <w:sz w:val="28"/>
          <w:szCs w:val="28"/>
        </w:rPr>
      </w:pPr>
      <w:r w:rsidRPr="00A3745A">
        <w:rPr>
          <w:rFonts w:ascii="Times New Roman" w:eastAsia="Times New Roman" w:hAnsi="Times New Roman" w:cs="Times New Roman"/>
          <w:sz w:val="28"/>
          <w:szCs w:val="28"/>
        </w:rPr>
        <w:t xml:space="preserve">Согласно </w:t>
      </w:r>
      <w:r w:rsidRPr="00A3745A">
        <w:rPr>
          <w:rFonts w:ascii="Times New Roman" w:hAnsi="Times New Roman" w:cs="Times New Roman"/>
          <w:sz w:val="28"/>
          <w:szCs w:val="28"/>
        </w:rPr>
        <w:t xml:space="preserve">Федеральному закону от 29 декабря 2012 г. № 273-ФЗ «Об образовании в Российской Федерации» </w:t>
      </w:r>
      <w:r w:rsidRPr="00A3745A">
        <w:rPr>
          <w:rFonts w:ascii="Times New Roman" w:eastAsia="Times New Roman" w:hAnsi="Times New Roman" w:cs="Times New Roman"/>
          <w:sz w:val="28"/>
          <w:szCs w:val="28"/>
        </w:rPr>
        <w:t xml:space="preserve">школа является юридическим лицом и </w:t>
      </w:r>
      <w:r w:rsidRPr="00A3745A">
        <w:rPr>
          <w:rFonts w:ascii="Times New Roman" w:eastAsia="Times New Roman" w:hAnsi="Times New Roman" w:cs="Times New Roman"/>
          <w:sz w:val="28"/>
          <w:szCs w:val="28"/>
        </w:rPr>
        <w:lastRenderedPageBreak/>
        <w:t>имеет право на ведение уставной финансово-хозяйственной деятельности, направленной на подготовку образовательного процесса.</w:t>
      </w:r>
    </w:p>
    <w:p w:rsidR="004A2131" w:rsidRPr="00A3745A" w:rsidRDefault="004A2131" w:rsidP="00A3745A">
      <w:pPr>
        <w:spacing w:after="0" w:line="240" w:lineRule="auto"/>
        <w:ind w:firstLine="709"/>
        <w:jc w:val="both"/>
        <w:rPr>
          <w:rFonts w:ascii="Times New Roman" w:eastAsia="Times New Roman" w:hAnsi="Times New Roman" w:cs="Times New Roman"/>
          <w:sz w:val="28"/>
          <w:szCs w:val="28"/>
        </w:rPr>
      </w:pPr>
      <w:r w:rsidRPr="00A3745A">
        <w:rPr>
          <w:rFonts w:ascii="Times New Roman" w:eastAsia="Times New Roman" w:hAnsi="Times New Roman" w:cs="Times New Roman"/>
          <w:sz w:val="28"/>
          <w:szCs w:val="28"/>
        </w:rPr>
        <w:t>В своей деятельности ОУ руководствуется:</w:t>
      </w:r>
    </w:p>
    <w:p w:rsidR="004A2131" w:rsidRPr="00A3745A" w:rsidRDefault="00A3745A" w:rsidP="00A3745A">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4A2131" w:rsidRPr="00A3745A">
        <w:rPr>
          <w:rFonts w:ascii="Times New Roman" w:eastAsia="Times New Roman" w:hAnsi="Times New Roman" w:cs="Times New Roman"/>
          <w:sz w:val="28"/>
          <w:szCs w:val="28"/>
        </w:rPr>
        <w:t>Конституцией РФ;</w:t>
      </w:r>
    </w:p>
    <w:p w:rsidR="004A2131" w:rsidRPr="00A3745A" w:rsidRDefault="00A3745A" w:rsidP="00A3745A">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4A2131" w:rsidRPr="00A3745A">
        <w:rPr>
          <w:rFonts w:ascii="Times New Roman" w:eastAsia="Times New Roman" w:hAnsi="Times New Roman" w:cs="Times New Roman"/>
          <w:sz w:val="28"/>
          <w:szCs w:val="28"/>
        </w:rPr>
        <w:t xml:space="preserve">Федеральным законом  </w:t>
      </w:r>
      <w:r w:rsidR="004A2131" w:rsidRPr="00A3745A">
        <w:rPr>
          <w:rFonts w:ascii="Times New Roman" w:hAnsi="Times New Roman" w:cs="Times New Roman"/>
          <w:sz w:val="28"/>
          <w:szCs w:val="28"/>
        </w:rPr>
        <w:t xml:space="preserve">«Об образовании в Российской Федерации» </w:t>
      </w:r>
      <w:r w:rsidR="004A2131" w:rsidRPr="00A3745A">
        <w:rPr>
          <w:rFonts w:ascii="Times New Roman" w:eastAsia="Times New Roman" w:hAnsi="Times New Roman" w:cs="Times New Roman"/>
          <w:sz w:val="28"/>
          <w:szCs w:val="28"/>
        </w:rPr>
        <w:t>и др. федеральными законами;</w:t>
      </w:r>
    </w:p>
    <w:p w:rsidR="004A2131" w:rsidRPr="00A3745A" w:rsidRDefault="00A3745A" w:rsidP="00A3745A">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4A2131" w:rsidRPr="00A3745A">
        <w:rPr>
          <w:rFonts w:ascii="Times New Roman" w:eastAsia="Times New Roman" w:hAnsi="Times New Roman" w:cs="Times New Roman"/>
          <w:sz w:val="28"/>
          <w:szCs w:val="28"/>
        </w:rPr>
        <w:t>Постановлениями Правительства РФ;</w:t>
      </w:r>
    </w:p>
    <w:p w:rsidR="004A2131" w:rsidRPr="00A3745A" w:rsidRDefault="006A7565" w:rsidP="006A756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A2131" w:rsidRPr="00A3745A">
        <w:rPr>
          <w:rFonts w:ascii="Times New Roman" w:eastAsia="Times New Roman" w:hAnsi="Times New Roman" w:cs="Times New Roman"/>
          <w:sz w:val="28"/>
          <w:szCs w:val="28"/>
        </w:rPr>
        <w:t>Законодательными и нормативными актами Департамента образования, науки и молодежной политики Воронежской области, отдела образования, опеки и попечительства администрации Бобровского  района;</w:t>
      </w:r>
    </w:p>
    <w:p w:rsidR="006A7565" w:rsidRDefault="006A7565" w:rsidP="006A7565">
      <w:pPr>
        <w:spacing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 xml:space="preserve">- </w:t>
      </w:r>
      <w:r w:rsidR="004A2131" w:rsidRPr="006A7565">
        <w:rPr>
          <w:rFonts w:ascii="Times New Roman" w:eastAsia="Times New Roman" w:hAnsi="Times New Roman" w:cs="Times New Roman"/>
          <w:sz w:val="28"/>
          <w:szCs w:val="28"/>
        </w:rPr>
        <w:t>Уставом школы</w:t>
      </w:r>
      <w:r w:rsidR="004A2131" w:rsidRPr="006A7565">
        <w:rPr>
          <w:rFonts w:ascii="Times New Roman" w:hAnsi="Times New Roman" w:cs="Times New Roman"/>
          <w:color w:val="000000"/>
          <w:sz w:val="28"/>
          <w:szCs w:val="28"/>
        </w:rPr>
        <w:t xml:space="preserve">,   </w:t>
      </w:r>
      <w:r w:rsidRPr="006A7565">
        <w:rPr>
          <w:rFonts w:ascii="Times New Roman" w:hAnsi="Times New Roman" w:cs="Times New Roman"/>
          <w:sz w:val="28"/>
          <w:szCs w:val="28"/>
        </w:rPr>
        <w:t>Принятым на общем собрании коллектива школы (протокол № 1 от 10.01.2012года), утверждённым Постановлением  администрации Бобровского муниципального</w:t>
      </w:r>
      <w:r>
        <w:rPr>
          <w:rFonts w:ascii="Times New Roman" w:hAnsi="Times New Roman" w:cs="Times New Roman"/>
          <w:sz w:val="28"/>
          <w:szCs w:val="28"/>
        </w:rPr>
        <w:t xml:space="preserve"> района Воронежской области  №20 от 13.12.2012г.. </w:t>
      </w:r>
    </w:p>
    <w:p w:rsidR="004A2131" w:rsidRPr="00A3745A" w:rsidRDefault="006A7565" w:rsidP="006A7565">
      <w:pPr>
        <w:pStyle w:val="a3"/>
        <w:widowControl w:val="0"/>
        <w:autoSpaceDE w:val="0"/>
        <w:autoSpaceDN w:val="0"/>
        <w:adjustRightInd w:val="0"/>
        <w:spacing w:after="0" w:line="240" w:lineRule="auto"/>
        <w:ind w:left="0"/>
        <w:jc w:val="both"/>
        <w:rPr>
          <w:rFonts w:ascii="Times New Roman" w:hAnsi="Times New Roman" w:cs="Times New Roman"/>
          <w:color w:val="000000"/>
          <w:sz w:val="28"/>
          <w:szCs w:val="28"/>
        </w:rPr>
      </w:pPr>
      <w:r>
        <w:rPr>
          <w:rFonts w:ascii="Times New Roman" w:eastAsia="Times New Roman" w:hAnsi="Times New Roman" w:cs="Times New Roman"/>
          <w:sz w:val="28"/>
          <w:szCs w:val="28"/>
        </w:rPr>
        <w:t xml:space="preserve">- </w:t>
      </w:r>
      <w:r w:rsidR="004A2131" w:rsidRPr="00A3745A">
        <w:rPr>
          <w:rFonts w:ascii="Times New Roman" w:eastAsia="Times New Roman" w:hAnsi="Times New Roman" w:cs="Times New Roman"/>
          <w:sz w:val="28"/>
          <w:szCs w:val="28"/>
        </w:rPr>
        <w:t>правилами внутреннего распорядка, иными Локальными актами школы.</w:t>
      </w:r>
    </w:p>
    <w:p w:rsidR="004A2131" w:rsidRPr="00A3745A" w:rsidRDefault="004A2131" w:rsidP="00A3745A">
      <w:pPr>
        <w:pStyle w:val="a3"/>
        <w:widowControl w:val="0"/>
        <w:autoSpaceDE w:val="0"/>
        <w:autoSpaceDN w:val="0"/>
        <w:adjustRightInd w:val="0"/>
        <w:spacing w:after="0" w:line="240" w:lineRule="auto"/>
        <w:ind w:left="1701"/>
        <w:jc w:val="both"/>
        <w:rPr>
          <w:rFonts w:ascii="Times New Roman" w:hAnsi="Times New Roman" w:cs="Times New Roman"/>
          <w:color w:val="000000"/>
          <w:sz w:val="28"/>
          <w:szCs w:val="28"/>
        </w:rPr>
      </w:pPr>
    </w:p>
    <w:p w:rsidR="00A3745A" w:rsidRDefault="00A3745A" w:rsidP="00A3745A">
      <w:pPr>
        <w:pStyle w:val="a3"/>
        <w:ind w:left="0"/>
        <w:rPr>
          <w:rFonts w:ascii="Times New Roman" w:hAnsi="Times New Roman" w:cs="Times New Roman"/>
          <w:sz w:val="28"/>
          <w:szCs w:val="28"/>
        </w:rPr>
      </w:pPr>
      <w:r w:rsidRPr="00A3745A">
        <w:rPr>
          <w:rFonts w:ascii="Times New Roman" w:hAnsi="Times New Roman" w:cs="Times New Roman"/>
          <w:b/>
          <w:sz w:val="28"/>
          <w:szCs w:val="28"/>
        </w:rPr>
        <w:t xml:space="preserve"> 3.Система управления школой</w:t>
      </w:r>
      <w:r>
        <w:rPr>
          <w:rFonts w:ascii="Times New Roman" w:hAnsi="Times New Roman" w:cs="Times New Roman"/>
          <w:sz w:val="28"/>
          <w:szCs w:val="28"/>
        </w:rPr>
        <w:t>.</w:t>
      </w:r>
    </w:p>
    <w:p w:rsidR="004A2131" w:rsidRPr="00A3745A" w:rsidRDefault="004A2131" w:rsidP="00A3745A">
      <w:pPr>
        <w:pStyle w:val="a3"/>
        <w:autoSpaceDE w:val="0"/>
        <w:autoSpaceDN w:val="0"/>
        <w:adjustRightInd w:val="0"/>
        <w:spacing w:after="0" w:line="240" w:lineRule="auto"/>
        <w:ind w:left="0"/>
        <w:jc w:val="both"/>
        <w:outlineLvl w:val="2"/>
        <w:rPr>
          <w:rFonts w:ascii="Times New Roman" w:eastAsia="Times New Roman" w:hAnsi="Times New Roman" w:cs="Times New Roman"/>
          <w:sz w:val="28"/>
          <w:szCs w:val="28"/>
        </w:rPr>
      </w:pPr>
      <w:r w:rsidRPr="00A3745A">
        <w:rPr>
          <w:rFonts w:ascii="Times New Roman" w:eastAsia="Times New Roman" w:hAnsi="Times New Roman" w:cs="Times New Roman"/>
          <w:sz w:val="28"/>
          <w:szCs w:val="28"/>
        </w:rPr>
        <w:t>Управление организацией осуществляется на принципах единоначалия и самоуправления. Органами самоуправления Учреждения являются: Управляющий совет, Педагогический совет, Родительские комитеты классов и Учреждения.</w:t>
      </w:r>
    </w:p>
    <w:p w:rsidR="004A2131" w:rsidRPr="00A3745A" w:rsidRDefault="004A2131" w:rsidP="00A3745A">
      <w:pPr>
        <w:pStyle w:val="a3"/>
        <w:spacing w:after="0" w:line="240" w:lineRule="auto"/>
        <w:ind w:left="0"/>
        <w:jc w:val="both"/>
        <w:rPr>
          <w:rFonts w:ascii="Times New Roman" w:eastAsia="Times New Roman" w:hAnsi="Times New Roman" w:cs="Times New Roman"/>
          <w:sz w:val="28"/>
          <w:szCs w:val="28"/>
        </w:rPr>
      </w:pPr>
      <w:r w:rsidRPr="00A3745A">
        <w:rPr>
          <w:rFonts w:ascii="Times New Roman" w:eastAsia="Times New Roman" w:hAnsi="Times New Roman" w:cs="Times New Roman"/>
          <w:sz w:val="28"/>
          <w:szCs w:val="28"/>
        </w:rPr>
        <w:t>Организационно-управленческий ресурс реализуется через сетевую структуру управления образовательным учреждением на основе компетентностного подхода: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93"/>
        <w:gridCol w:w="5775"/>
        <w:gridCol w:w="2111"/>
      </w:tblGrid>
      <w:tr w:rsidR="004A2131" w:rsidRPr="00A3745A" w:rsidTr="00873A56">
        <w:trPr>
          <w:trHeight w:val="325"/>
        </w:trPr>
        <w:tc>
          <w:tcPr>
            <w:tcW w:w="1164" w:type="pct"/>
            <w:vMerge w:val="restart"/>
            <w:tcBorders>
              <w:top w:val="single" w:sz="4" w:space="0" w:color="000000"/>
              <w:left w:val="single" w:sz="4" w:space="0" w:color="000000"/>
              <w:bottom w:val="single" w:sz="4" w:space="0" w:color="000000"/>
              <w:right w:val="single" w:sz="4" w:space="0" w:color="000000"/>
            </w:tcBorders>
            <w:hideMark/>
          </w:tcPr>
          <w:p w:rsidR="004A2131" w:rsidRPr="00A3745A" w:rsidRDefault="004A2131" w:rsidP="00A3745A">
            <w:pPr>
              <w:spacing w:after="0" w:line="240" w:lineRule="auto"/>
              <w:jc w:val="center"/>
              <w:rPr>
                <w:rFonts w:ascii="Times New Roman" w:eastAsia="Times New Roman" w:hAnsi="Times New Roman" w:cs="Times New Roman"/>
                <w:spacing w:val="-1"/>
                <w:sz w:val="28"/>
                <w:szCs w:val="28"/>
              </w:rPr>
            </w:pPr>
            <w:r w:rsidRPr="00A3745A">
              <w:rPr>
                <w:rFonts w:ascii="Times New Roman" w:eastAsia="Times New Roman" w:hAnsi="Times New Roman" w:cs="Times New Roman"/>
                <w:spacing w:val="-1"/>
                <w:sz w:val="28"/>
                <w:szCs w:val="28"/>
              </w:rPr>
              <w:t>Стратегический уровень управления</w:t>
            </w:r>
          </w:p>
        </w:tc>
        <w:tc>
          <w:tcPr>
            <w:tcW w:w="2808" w:type="pct"/>
            <w:tcBorders>
              <w:top w:val="single" w:sz="4" w:space="0" w:color="000000"/>
              <w:left w:val="single" w:sz="4" w:space="0" w:color="000000"/>
              <w:bottom w:val="single" w:sz="4" w:space="0" w:color="000000"/>
              <w:right w:val="single" w:sz="4" w:space="0" w:color="000000"/>
            </w:tcBorders>
            <w:hideMark/>
          </w:tcPr>
          <w:p w:rsidR="004A2131" w:rsidRPr="00A3745A" w:rsidRDefault="004A2131" w:rsidP="00A3745A">
            <w:pPr>
              <w:spacing w:after="0" w:line="240" w:lineRule="auto"/>
              <w:rPr>
                <w:rFonts w:ascii="Times New Roman" w:eastAsia="Times New Roman" w:hAnsi="Times New Roman" w:cs="Times New Roman"/>
                <w:spacing w:val="-1"/>
                <w:sz w:val="28"/>
                <w:szCs w:val="28"/>
              </w:rPr>
            </w:pPr>
            <w:r w:rsidRPr="00A3745A">
              <w:rPr>
                <w:rFonts w:ascii="Times New Roman" w:eastAsia="Times New Roman" w:hAnsi="Times New Roman" w:cs="Times New Roman"/>
                <w:spacing w:val="-1"/>
                <w:sz w:val="28"/>
                <w:szCs w:val="28"/>
              </w:rPr>
              <w:t>Управляющий совет</w:t>
            </w:r>
          </w:p>
        </w:tc>
        <w:tc>
          <w:tcPr>
            <w:tcW w:w="1027" w:type="pct"/>
            <w:tcBorders>
              <w:top w:val="single" w:sz="4" w:space="0" w:color="000000"/>
              <w:left w:val="single" w:sz="4" w:space="0" w:color="000000"/>
              <w:bottom w:val="single" w:sz="4" w:space="0" w:color="000000"/>
              <w:right w:val="single" w:sz="4" w:space="0" w:color="000000"/>
            </w:tcBorders>
            <w:hideMark/>
          </w:tcPr>
          <w:p w:rsidR="004A2131" w:rsidRPr="00A3745A" w:rsidRDefault="004A2131" w:rsidP="00A3745A">
            <w:pPr>
              <w:spacing w:after="0" w:line="240" w:lineRule="auto"/>
              <w:jc w:val="both"/>
              <w:rPr>
                <w:rFonts w:ascii="Times New Roman" w:eastAsia="Times New Roman" w:hAnsi="Times New Roman" w:cs="Times New Roman"/>
                <w:sz w:val="28"/>
                <w:szCs w:val="28"/>
              </w:rPr>
            </w:pPr>
            <w:r w:rsidRPr="00A3745A">
              <w:rPr>
                <w:rFonts w:ascii="Times New Roman" w:eastAsia="Times New Roman" w:hAnsi="Times New Roman" w:cs="Times New Roman"/>
                <w:sz w:val="28"/>
                <w:szCs w:val="28"/>
              </w:rPr>
              <w:t xml:space="preserve"> Пановик З.И.</w:t>
            </w:r>
          </w:p>
        </w:tc>
      </w:tr>
      <w:tr w:rsidR="004A2131" w:rsidRPr="00A3745A" w:rsidTr="00873A56">
        <w:trPr>
          <w:trHeight w:val="322"/>
        </w:trPr>
        <w:tc>
          <w:tcPr>
            <w:tcW w:w="1164" w:type="pct"/>
            <w:vMerge/>
            <w:tcBorders>
              <w:top w:val="single" w:sz="4" w:space="0" w:color="000000"/>
              <w:left w:val="single" w:sz="4" w:space="0" w:color="000000"/>
              <w:bottom w:val="single" w:sz="4" w:space="0" w:color="000000"/>
              <w:right w:val="single" w:sz="4" w:space="0" w:color="000000"/>
            </w:tcBorders>
            <w:vAlign w:val="center"/>
            <w:hideMark/>
          </w:tcPr>
          <w:p w:rsidR="004A2131" w:rsidRPr="00A3745A" w:rsidRDefault="004A2131" w:rsidP="00A3745A">
            <w:pPr>
              <w:spacing w:after="0" w:line="240" w:lineRule="auto"/>
              <w:rPr>
                <w:rFonts w:ascii="Times New Roman" w:eastAsia="Times New Roman" w:hAnsi="Times New Roman" w:cs="Times New Roman"/>
                <w:spacing w:val="-1"/>
                <w:sz w:val="28"/>
                <w:szCs w:val="28"/>
              </w:rPr>
            </w:pPr>
          </w:p>
        </w:tc>
        <w:tc>
          <w:tcPr>
            <w:tcW w:w="2808" w:type="pct"/>
            <w:tcBorders>
              <w:top w:val="single" w:sz="4" w:space="0" w:color="000000"/>
              <w:left w:val="single" w:sz="4" w:space="0" w:color="000000"/>
              <w:bottom w:val="single" w:sz="4" w:space="0" w:color="000000"/>
              <w:right w:val="single" w:sz="4" w:space="0" w:color="000000"/>
            </w:tcBorders>
            <w:hideMark/>
          </w:tcPr>
          <w:p w:rsidR="004A2131" w:rsidRPr="00A3745A" w:rsidRDefault="004A2131" w:rsidP="00A3745A">
            <w:pPr>
              <w:spacing w:after="0" w:line="240" w:lineRule="auto"/>
              <w:rPr>
                <w:rFonts w:ascii="Times New Roman" w:eastAsia="Times New Roman" w:hAnsi="Times New Roman" w:cs="Times New Roman"/>
                <w:spacing w:val="-1"/>
                <w:sz w:val="28"/>
                <w:szCs w:val="28"/>
              </w:rPr>
            </w:pPr>
            <w:r w:rsidRPr="00A3745A">
              <w:rPr>
                <w:rFonts w:ascii="Times New Roman" w:eastAsia="Times New Roman" w:hAnsi="Times New Roman" w:cs="Times New Roman"/>
                <w:sz w:val="28"/>
                <w:szCs w:val="28"/>
              </w:rPr>
              <w:t>Общее собрание трудового коллектива</w:t>
            </w:r>
          </w:p>
        </w:tc>
        <w:tc>
          <w:tcPr>
            <w:tcW w:w="1027" w:type="pct"/>
            <w:tcBorders>
              <w:top w:val="single" w:sz="4" w:space="0" w:color="000000"/>
              <w:left w:val="single" w:sz="4" w:space="0" w:color="000000"/>
              <w:bottom w:val="single" w:sz="4" w:space="0" w:color="000000"/>
              <w:right w:val="single" w:sz="4" w:space="0" w:color="000000"/>
            </w:tcBorders>
          </w:tcPr>
          <w:p w:rsidR="004A2131" w:rsidRPr="00A3745A" w:rsidRDefault="004A2131" w:rsidP="00A3745A">
            <w:pPr>
              <w:spacing w:after="0" w:line="240" w:lineRule="auto"/>
              <w:rPr>
                <w:rFonts w:ascii="Times New Roman" w:eastAsia="Times New Roman" w:hAnsi="Times New Roman" w:cs="Times New Roman"/>
                <w:spacing w:val="-1"/>
                <w:sz w:val="28"/>
                <w:szCs w:val="28"/>
              </w:rPr>
            </w:pPr>
          </w:p>
        </w:tc>
      </w:tr>
      <w:tr w:rsidR="004A2131" w:rsidRPr="00A3745A" w:rsidTr="00873A56">
        <w:trPr>
          <w:trHeight w:val="322"/>
        </w:trPr>
        <w:tc>
          <w:tcPr>
            <w:tcW w:w="1164" w:type="pct"/>
            <w:vMerge/>
            <w:tcBorders>
              <w:top w:val="single" w:sz="4" w:space="0" w:color="000000"/>
              <w:left w:val="single" w:sz="4" w:space="0" w:color="000000"/>
              <w:bottom w:val="single" w:sz="4" w:space="0" w:color="000000"/>
              <w:right w:val="single" w:sz="4" w:space="0" w:color="000000"/>
            </w:tcBorders>
            <w:vAlign w:val="center"/>
            <w:hideMark/>
          </w:tcPr>
          <w:p w:rsidR="004A2131" w:rsidRPr="00A3745A" w:rsidRDefault="004A2131" w:rsidP="00A3745A">
            <w:pPr>
              <w:spacing w:after="0" w:line="240" w:lineRule="auto"/>
              <w:rPr>
                <w:rFonts w:ascii="Times New Roman" w:eastAsia="Times New Roman" w:hAnsi="Times New Roman" w:cs="Times New Roman"/>
                <w:spacing w:val="-1"/>
                <w:sz w:val="28"/>
                <w:szCs w:val="28"/>
              </w:rPr>
            </w:pPr>
          </w:p>
        </w:tc>
        <w:tc>
          <w:tcPr>
            <w:tcW w:w="2808" w:type="pct"/>
            <w:tcBorders>
              <w:top w:val="single" w:sz="4" w:space="0" w:color="000000"/>
              <w:left w:val="single" w:sz="4" w:space="0" w:color="000000"/>
              <w:bottom w:val="single" w:sz="4" w:space="0" w:color="000000"/>
              <w:right w:val="single" w:sz="4" w:space="0" w:color="000000"/>
            </w:tcBorders>
            <w:hideMark/>
          </w:tcPr>
          <w:p w:rsidR="004A2131" w:rsidRPr="00A3745A" w:rsidRDefault="004A2131" w:rsidP="00A3745A">
            <w:pPr>
              <w:spacing w:after="0" w:line="240" w:lineRule="auto"/>
              <w:rPr>
                <w:rFonts w:ascii="Times New Roman" w:eastAsia="Times New Roman" w:hAnsi="Times New Roman" w:cs="Times New Roman"/>
                <w:spacing w:val="-1"/>
                <w:sz w:val="28"/>
                <w:szCs w:val="28"/>
              </w:rPr>
            </w:pPr>
            <w:r w:rsidRPr="00A3745A">
              <w:rPr>
                <w:rFonts w:ascii="Times New Roman" w:eastAsia="Times New Roman" w:hAnsi="Times New Roman" w:cs="Times New Roman"/>
                <w:spacing w:val="-1"/>
                <w:sz w:val="28"/>
                <w:szCs w:val="28"/>
              </w:rPr>
              <w:t>Профком</w:t>
            </w:r>
          </w:p>
        </w:tc>
        <w:tc>
          <w:tcPr>
            <w:tcW w:w="1027" w:type="pct"/>
            <w:tcBorders>
              <w:top w:val="single" w:sz="4" w:space="0" w:color="000000"/>
              <w:left w:val="single" w:sz="4" w:space="0" w:color="000000"/>
              <w:bottom w:val="single" w:sz="4" w:space="0" w:color="000000"/>
              <w:right w:val="single" w:sz="4" w:space="0" w:color="000000"/>
            </w:tcBorders>
            <w:hideMark/>
          </w:tcPr>
          <w:p w:rsidR="004A2131" w:rsidRPr="00A3745A" w:rsidRDefault="004A2131" w:rsidP="00A3745A">
            <w:pPr>
              <w:spacing w:after="0" w:line="240" w:lineRule="auto"/>
              <w:jc w:val="both"/>
              <w:rPr>
                <w:rFonts w:ascii="Times New Roman" w:eastAsia="Times New Roman" w:hAnsi="Times New Roman" w:cs="Times New Roman"/>
                <w:sz w:val="28"/>
                <w:szCs w:val="28"/>
              </w:rPr>
            </w:pPr>
            <w:r w:rsidRPr="00A3745A">
              <w:rPr>
                <w:rFonts w:ascii="Times New Roman" w:eastAsia="Times New Roman" w:hAnsi="Times New Roman" w:cs="Times New Roman"/>
                <w:sz w:val="28"/>
                <w:szCs w:val="28"/>
              </w:rPr>
              <w:t>Болчев А.Ш.</w:t>
            </w:r>
          </w:p>
        </w:tc>
      </w:tr>
      <w:tr w:rsidR="004A2131" w:rsidRPr="00A3745A" w:rsidTr="00873A56">
        <w:trPr>
          <w:trHeight w:val="322"/>
        </w:trPr>
        <w:tc>
          <w:tcPr>
            <w:tcW w:w="1164" w:type="pct"/>
            <w:vMerge/>
            <w:tcBorders>
              <w:top w:val="single" w:sz="4" w:space="0" w:color="000000"/>
              <w:left w:val="single" w:sz="4" w:space="0" w:color="000000"/>
              <w:bottom w:val="single" w:sz="4" w:space="0" w:color="000000"/>
              <w:right w:val="single" w:sz="4" w:space="0" w:color="000000"/>
            </w:tcBorders>
            <w:vAlign w:val="center"/>
            <w:hideMark/>
          </w:tcPr>
          <w:p w:rsidR="004A2131" w:rsidRPr="00A3745A" w:rsidRDefault="004A2131" w:rsidP="00A3745A">
            <w:pPr>
              <w:spacing w:after="0" w:line="240" w:lineRule="auto"/>
              <w:rPr>
                <w:rFonts w:ascii="Times New Roman" w:eastAsia="Times New Roman" w:hAnsi="Times New Roman" w:cs="Times New Roman"/>
                <w:spacing w:val="-1"/>
                <w:sz w:val="28"/>
                <w:szCs w:val="28"/>
              </w:rPr>
            </w:pPr>
          </w:p>
        </w:tc>
        <w:tc>
          <w:tcPr>
            <w:tcW w:w="2808" w:type="pct"/>
            <w:tcBorders>
              <w:top w:val="single" w:sz="4" w:space="0" w:color="000000"/>
              <w:left w:val="single" w:sz="4" w:space="0" w:color="000000"/>
              <w:bottom w:val="single" w:sz="4" w:space="0" w:color="000000"/>
              <w:right w:val="single" w:sz="4" w:space="0" w:color="000000"/>
            </w:tcBorders>
            <w:hideMark/>
          </w:tcPr>
          <w:p w:rsidR="004A2131" w:rsidRPr="00A3745A" w:rsidRDefault="004A2131" w:rsidP="00A3745A">
            <w:pPr>
              <w:spacing w:after="0" w:line="240" w:lineRule="auto"/>
              <w:rPr>
                <w:rFonts w:ascii="Times New Roman" w:eastAsia="Times New Roman" w:hAnsi="Times New Roman" w:cs="Times New Roman"/>
                <w:spacing w:val="-1"/>
                <w:sz w:val="28"/>
                <w:szCs w:val="28"/>
              </w:rPr>
            </w:pPr>
            <w:r w:rsidRPr="00A3745A">
              <w:rPr>
                <w:rFonts w:ascii="Times New Roman" w:eastAsia="Times New Roman" w:hAnsi="Times New Roman" w:cs="Times New Roman"/>
                <w:spacing w:val="-1"/>
                <w:sz w:val="28"/>
                <w:szCs w:val="28"/>
              </w:rPr>
              <w:t xml:space="preserve">Педагогический совет </w:t>
            </w:r>
          </w:p>
        </w:tc>
        <w:tc>
          <w:tcPr>
            <w:tcW w:w="1027" w:type="pct"/>
            <w:tcBorders>
              <w:top w:val="single" w:sz="4" w:space="0" w:color="000000"/>
              <w:left w:val="single" w:sz="4" w:space="0" w:color="000000"/>
              <w:bottom w:val="single" w:sz="4" w:space="0" w:color="000000"/>
              <w:right w:val="single" w:sz="4" w:space="0" w:color="000000"/>
            </w:tcBorders>
          </w:tcPr>
          <w:p w:rsidR="004A2131" w:rsidRPr="00A3745A" w:rsidRDefault="004A2131" w:rsidP="00A3745A">
            <w:pPr>
              <w:spacing w:after="0" w:line="240" w:lineRule="auto"/>
              <w:jc w:val="both"/>
              <w:rPr>
                <w:rFonts w:ascii="Times New Roman" w:eastAsia="Times New Roman" w:hAnsi="Times New Roman" w:cs="Times New Roman"/>
                <w:sz w:val="28"/>
                <w:szCs w:val="28"/>
              </w:rPr>
            </w:pPr>
          </w:p>
        </w:tc>
      </w:tr>
      <w:tr w:rsidR="004A2131" w:rsidRPr="00A3745A" w:rsidTr="00873A56">
        <w:trPr>
          <w:trHeight w:val="322"/>
        </w:trPr>
        <w:tc>
          <w:tcPr>
            <w:tcW w:w="1164" w:type="pct"/>
            <w:vMerge/>
            <w:tcBorders>
              <w:top w:val="single" w:sz="4" w:space="0" w:color="000000"/>
              <w:left w:val="single" w:sz="4" w:space="0" w:color="000000"/>
              <w:bottom w:val="single" w:sz="4" w:space="0" w:color="000000"/>
              <w:right w:val="single" w:sz="4" w:space="0" w:color="000000"/>
            </w:tcBorders>
            <w:vAlign w:val="center"/>
            <w:hideMark/>
          </w:tcPr>
          <w:p w:rsidR="004A2131" w:rsidRPr="00A3745A" w:rsidRDefault="004A2131" w:rsidP="00A3745A">
            <w:pPr>
              <w:spacing w:after="0" w:line="240" w:lineRule="auto"/>
              <w:rPr>
                <w:rFonts w:ascii="Times New Roman" w:eastAsia="Times New Roman" w:hAnsi="Times New Roman" w:cs="Times New Roman"/>
                <w:spacing w:val="-1"/>
                <w:sz w:val="28"/>
                <w:szCs w:val="28"/>
              </w:rPr>
            </w:pPr>
          </w:p>
        </w:tc>
        <w:tc>
          <w:tcPr>
            <w:tcW w:w="2808" w:type="pct"/>
            <w:tcBorders>
              <w:top w:val="single" w:sz="4" w:space="0" w:color="000000"/>
              <w:left w:val="single" w:sz="4" w:space="0" w:color="000000"/>
              <w:bottom w:val="single" w:sz="4" w:space="0" w:color="000000"/>
              <w:right w:val="single" w:sz="4" w:space="0" w:color="000000"/>
            </w:tcBorders>
            <w:hideMark/>
          </w:tcPr>
          <w:p w:rsidR="004A2131" w:rsidRPr="00A3745A" w:rsidRDefault="004A2131" w:rsidP="00A3745A">
            <w:pPr>
              <w:spacing w:after="0" w:line="240" w:lineRule="auto"/>
              <w:rPr>
                <w:rFonts w:ascii="Times New Roman" w:eastAsia="Times New Roman" w:hAnsi="Times New Roman" w:cs="Times New Roman"/>
                <w:spacing w:val="-1"/>
                <w:sz w:val="28"/>
                <w:szCs w:val="28"/>
              </w:rPr>
            </w:pPr>
            <w:r w:rsidRPr="00A3745A">
              <w:rPr>
                <w:rFonts w:ascii="Times New Roman" w:eastAsia="Times New Roman" w:hAnsi="Times New Roman" w:cs="Times New Roman"/>
                <w:sz w:val="28"/>
                <w:szCs w:val="28"/>
              </w:rPr>
              <w:t>Родительский комитет</w:t>
            </w:r>
          </w:p>
        </w:tc>
        <w:tc>
          <w:tcPr>
            <w:tcW w:w="1027" w:type="pct"/>
            <w:tcBorders>
              <w:top w:val="single" w:sz="4" w:space="0" w:color="000000"/>
              <w:left w:val="single" w:sz="4" w:space="0" w:color="000000"/>
              <w:bottom w:val="single" w:sz="4" w:space="0" w:color="000000"/>
              <w:right w:val="single" w:sz="4" w:space="0" w:color="000000"/>
            </w:tcBorders>
          </w:tcPr>
          <w:p w:rsidR="004A2131" w:rsidRPr="00A3745A" w:rsidRDefault="004A2131" w:rsidP="00A3745A">
            <w:pPr>
              <w:spacing w:after="0" w:line="240" w:lineRule="auto"/>
              <w:jc w:val="center"/>
              <w:rPr>
                <w:rFonts w:ascii="Times New Roman" w:eastAsia="Times New Roman" w:hAnsi="Times New Roman" w:cs="Times New Roman"/>
                <w:spacing w:val="-1"/>
                <w:sz w:val="28"/>
                <w:szCs w:val="28"/>
              </w:rPr>
            </w:pPr>
            <w:r w:rsidRPr="00A3745A">
              <w:rPr>
                <w:rFonts w:ascii="Times New Roman" w:eastAsia="Times New Roman" w:hAnsi="Times New Roman" w:cs="Times New Roman"/>
                <w:spacing w:val="-1"/>
                <w:sz w:val="28"/>
                <w:szCs w:val="28"/>
              </w:rPr>
              <w:t>Жирякова И.Г.</w:t>
            </w:r>
          </w:p>
        </w:tc>
      </w:tr>
      <w:tr w:rsidR="004A2131" w:rsidRPr="00A3745A" w:rsidTr="00873A56">
        <w:tc>
          <w:tcPr>
            <w:tcW w:w="1164" w:type="pct"/>
            <w:vMerge/>
            <w:tcBorders>
              <w:top w:val="single" w:sz="4" w:space="0" w:color="000000"/>
              <w:left w:val="single" w:sz="4" w:space="0" w:color="000000"/>
              <w:bottom w:val="single" w:sz="4" w:space="0" w:color="000000"/>
              <w:right w:val="single" w:sz="4" w:space="0" w:color="000000"/>
            </w:tcBorders>
            <w:vAlign w:val="center"/>
            <w:hideMark/>
          </w:tcPr>
          <w:p w:rsidR="004A2131" w:rsidRPr="00A3745A" w:rsidRDefault="004A2131" w:rsidP="00A3745A">
            <w:pPr>
              <w:spacing w:after="0" w:line="240" w:lineRule="auto"/>
              <w:rPr>
                <w:rFonts w:ascii="Times New Roman" w:eastAsia="Times New Roman" w:hAnsi="Times New Roman" w:cs="Times New Roman"/>
                <w:spacing w:val="-1"/>
                <w:sz w:val="28"/>
                <w:szCs w:val="28"/>
              </w:rPr>
            </w:pPr>
          </w:p>
        </w:tc>
        <w:tc>
          <w:tcPr>
            <w:tcW w:w="2808" w:type="pct"/>
            <w:tcBorders>
              <w:top w:val="single" w:sz="4" w:space="0" w:color="000000"/>
              <w:left w:val="single" w:sz="4" w:space="0" w:color="000000"/>
              <w:bottom w:val="single" w:sz="4" w:space="0" w:color="000000"/>
              <w:right w:val="single" w:sz="4" w:space="0" w:color="000000"/>
            </w:tcBorders>
            <w:hideMark/>
          </w:tcPr>
          <w:p w:rsidR="004A2131" w:rsidRPr="00A3745A" w:rsidRDefault="004A2131" w:rsidP="00A3745A">
            <w:pPr>
              <w:spacing w:after="0" w:line="240" w:lineRule="auto"/>
              <w:rPr>
                <w:rFonts w:ascii="Times New Roman" w:eastAsia="Times New Roman" w:hAnsi="Times New Roman" w:cs="Times New Roman"/>
                <w:spacing w:val="-1"/>
                <w:sz w:val="28"/>
                <w:szCs w:val="28"/>
              </w:rPr>
            </w:pPr>
            <w:r w:rsidRPr="00A3745A">
              <w:rPr>
                <w:rFonts w:ascii="Times New Roman" w:eastAsia="Times New Roman" w:hAnsi="Times New Roman" w:cs="Times New Roman"/>
                <w:spacing w:val="-1"/>
                <w:sz w:val="28"/>
                <w:szCs w:val="28"/>
              </w:rPr>
              <w:t>Директор школы</w:t>
            </w:r>
          </w:p>
        </w:tc>
        <w:tc>
          <w:tcPr>
            <w:tcW w:w="1027" w:type="pct"/>
            <w:tcBorders>
              <w:top w:val="single" w:sz="4" w:space="0" w:color="000000"/>
              <w:left w:val="single" w:sz="4" w:space="0" w:color="000000"/>
              <w:bottom w:val="single" w:sz="4" w:space="0" w:color="000000"/>
              <w:right w:val="single" w:sz="4" w:space="0" w:color="000000"/>
            </w:tcBorders>
            <w:hideMark/>
          </w:tcPr>
          <w:p w:rsidR="004A2131" w:rsidRPr="00A3745A" w:rsidRDefault="004A2131" w:rsidP="00A3745A">
            <w:pPr>
              <w:spacing w:after="0" w:line="240" w:lineRule="auto"/>
              <w:jc w:val="center"/>
              <w:rPr>
                <w:rFonts w:ascii="Times New Roman" w:eastAsia="Times New Roman" w:hAnsi="Times New Roman" w:cs="Times New Roman"/>
                <w:spacing w:val="-1"/>
                <w:sz w:val="28"/>
                <w:szCs w:val="28"/>
              </w:rPr>
            </w:pPr>
            <w:r w:rsidRPr="00A3745A">
              <w:rPr>
                <w:rFonts w:ascii="Times New Roman" w:eastAsia="Times New Roman" w:hAnsi="Times New Roman" w:cs="Times New Roman"/>
                <w:spacing w:val="-1"/>
                <w:sz w:val="28"/>
                <w:szCs w:val="28"/>
              </w:rPr>
              <w:t>Ковалев А.Н.</w:t>
            </w:r>
          </w:p>
        </w:tc>
      </w:tr>
      <w:tr w:rsidR="004A2131" w:rsidRPr="00A3745A" w:rsidTr="00873A56">
        <w:trPr>
          <w:trHeight w:val="180"/>
        </w:trPr>
        <w:tc>
          <w:tcPr>
            <w:tcW w:w="1164" w:type="pct"/>
            <w:vMerge w:val="restart"/>
            <w:tcBorders>
              <w:top w:val="single" w:sz="4" w:space="0" w:color="000000"/>
              <w:left w:val="single" w:sz="4" w:space="0" w:color="000000"/>
              <w:bottom w:val="single" w:sz="4" w:space="0" w:color="000000"/>
              <w:right w:val="single" w:sz="4" w:space="0" w:color="000000"/>
            </w:tcBorders>
            <w:hideMark/>
          </w:tcPr>
          <w:p w:rsidR="004A2131" w:rsidRPr="00A3745A" w:rsidRDefault="004A2131" w:rsidP="00A3745A">
            <w:pPr>
              <w:spacing w:after="0" w:line="240" w:lineRule="auto"/>
              <w:jc w:val="center"/>
              <w:rPr>
                <w:rFonts w:ascii="Times New Roman" w:eastAsia="Times New Roman" w:hAnsi="Times New Roman" w:cs="Times New Roman"/>
                <w:spacing w:val="-1"/>
                <w:sz w:val="28"/>
                <w:szCs w:val="28"/>
              </w:rPr>
            </w:pPr>
            <w:r w:rsidRPr="00A3745A">
              <w:rPr>
                <w:rFonts w:ascii="Times New Roman" w:eastAsia="Times New Roman" w:hAnsi="Times New Roman" w:cs="Times New Roman"/>
                <w:spacing w:val="-1"/>
                <w:sz w:val="28"/>
                <w:szCs w:val="28"/>
              </w:rPr>
              <w:t>Тактический  уровень управления</w:t>
            </w:r>
          </w:p>
        </w:tc>
        <w:tc>
          <w:tcPr>
            <w:tcW w:w="2808" w:type="pct"/>
            <w:tcBorders>
              <w:top w:val="single" w:sz="4" w:space="0" w:color="000000"/>
              <w:left w:val="single" w:sz="4" w:space="0" w:color="000000"/>
              <w:right w:val="single" w:sz="4" w:space="0" w:color="000000"/>
            </w:tcBorders>
            <w:hideMark/>
          </w:tcPr>
          <w:p w:rsidR="004A2131" w:rsidRPr="00A3745A" w:rsidRDefault="004A2131" w:rsidP="00A3745A">
            <w:pPr>
              <w:spacing w:after="0" w:line="240" w:lineRule="auto"/>
              <w:rPr>
                <w:rFonts w:ascii="Times New Roman" w:eastAsia="Times New Roman" w:hAnsi="Times New Roman" w:cs="Times New Roman"/>
                <w:spacing w:val="-1"/>
                <w:sz w:val="28"/>
                <w:szCs w:val="28"/>
              </w:rPr>
            </w:pPr>
            <w:r w:rsidRPr="00A3745A">
              <w:rPr>
                <w:rFonts w:ascii="Times New Roman" w:eastAsia="Times New Roman" w:hAnsi="Times New Roman" w:cs="Times New Roman"/>
                <w:spacing w:val="-1"/>
                <w:sz w:val="28"/>
                <w:szCs w:val="28"/>
              </w:rPr>
              <w:t>Заместитель директора по УВР</w:t>
            </w:r>
          </w:p>
        </w:tc>
        <w:tc>
          <w:tcPr>
            <w:tcW w:w="1027" w:type="pct"/>
            <w:tcBorders>
              <w:top w:val="single" w:sz="4" w:space="0" w:color="000000"/>
              <w:left w:val="single" w:sz="4" w:space="0" w:color="000000"/>
              <w:right w:val="single" w:sz="4" w:space="0" w:color="000000"/>
            </w:tcBorders>
          </w:tcPr>
          <w:p w:rsidR="004A2131" w:rsidRPr="00A3745A" w:rsidRDefault="004A2131" w:rsidP="00A3745A">
            <w:pPr>
              <w:spacing w:after="0" w:line="240" w:lineRule="auto"/>
              <w:jc w:val="center"/>
              <w:rPr>
                <w:rFonts w:ascii="Times New Roman" w:eastAsia="Times New Roman" w:hAnsi="Times New Roman" w:cs="Times New Roman"/>
                <w:spacing w:val="-1"/>
                <w:sz w:val="28"/>
                <w:szCs w:val="28"/>
              </w:rPr>
            </w:pPr>
            <w:r w:rsidRPr="00A3745A">
              <w:rPr>
                <w:rFonts w:ascii="Times New Roman" w:eastAsia="Times New Roman" w:hAnsi="Times New Roman" w:cs="Times New Roman"/>
                <w:spacing w:val="-1"/>
                <w:sz w:val="28"/>
                <w:szCs w:val="28"/>
              </w:rPr>
              <w:t xml:space="preserve">Ковалева Т.И. </w:t>
            </w:r>
          </w:p>
        </w:tc>
      </w:tr>
      <w:tr w:rsidR="004A2131" w:rsidRPr="00A3745A" w:rsidTr="00873A56">
        <w:trPr>
          <w:trHeight w:val="196"/>
        </w:trPr>
        <w:tc>
          <w:tcPr>
            <w:tcW w:w="1164" w:type="pct"/>
            <w:vMerge/>
            <w:tcBorders>
              <w:top w:val="single" w:sz="4" w:space="0" w:color="000000"/>
              <w:left w:val="single" w:sz="4" w:space="0" w:color="000000"/>
              <w:bottom w:val="single" w:sz="4" w:space="0" w:color="000000"/>
              <w:right w:val="single" w:sz="4" w:space="0" w:color="000000"/>
            </w:tcBorders>
            <w:vAlign w:val="center"/>
            <w:hideMark/>
          </w:tcPr>
          <w:p w:rsidR="004A2131" w:rsidRPr="00A3745A" w:rsidRDefault="004A2131" w:rsidP="00A3745A">
            <w:pPr>
              <w:spacing w:after="0" w:line="240" w:lineRule="auto"/>
              <w:rPr>
                <w:rFonts w:ascii="Times New Roman" w:eastAsia="Times New Roman" w:hAnsi="Times New Roman" w:cs="Times New Roman"/>
                <w:spacing w:val="-1"/>
                <w:sz w:val="28"/>
                <w:szCs w:val="28"/>
              </w:rPr>
            </w:pPr>
          </w:p>
        </w:tc>
        <w:tc>
          <w:tcPr>
            <w:tcW w:w="2808" w:type="pct"/>
            <w:tcBorders>
              <w:top w:val="single" w:sz="4" w:space="0" w:color="000000"/>
              <w:left w:val="single" w:sz="4" w:space="0" w:color="000000"/>
              <w:right w:val="single" w:sz="4" w:space="0" w:color="000000"/>
            </w:tcBorders>
            <w:hideMark/>
          </w:tcPr>
          <w:p w:rsidR="004A2131" w:rsidRPr="00A3745A" w:rsidRDefault="004A2131" w:rsidP="00A3745A">
            <w:pPr>
              <w:spacing w:after="0" w:line="240" w:lineRule="auto"/>
              <w:rPr>
                <w:rFonts w:ascii="Times New Roman" w:eastAsia="Times New Roman" w:hAnsi="Times New Roman" w:cs="Times New Roman"/>
                <w:spacing w:val="-1"/>
                <w:sz w:val="28"/>
                <w:szCs w:val="28"/>
              </w:rPr>
            </w:pPr>
            <w:r w:rsidRPr="00A3745A">
              <w:rPr>
                <w:rFonts w:ascii="Times New Roman" w:eastAsia="Times New Roman" w:hAnsi="Times New Roman" w:cs="Times New Roman"/>
                <w:spacing w:val="-1"/>
                <w:sz w:val="28"/>
                <w:szCs w:val="28"/>
              </w:rPr>
              <w:t>Заместитель директора  по ВР</w:t>
            </w:r>
          </w:p>
        </w:tc>
        <w:tc>
          <w:tcPr>
            <w:tcW w:w="1027" w:type="pct"/>
            <w:tcBorders>
              <w:top w:val="single" w:sz="4" w:space="0" w:color="000000"/>
              <w:left w:val="single" w:sz="4" w:space="0" w:color="000000"/>
              <w:right w:val="single" w:sz="4" w:space="0" w:color="000000"/>
            </w:tcBorders>
            <w:hideMark/>
          </w:tcPr>
          <w:p w:rsidR="004A2131" w:rsidRPr="00A3745A" w:rsidRDefault="004A2131" w:rsidP="00A3745A">
            <w:pPr>
              <w:spacing w:after="0" w:line="240" w:lineRule="auto"/>
              <w:jc w:val="center"/>
              <w:rPr>
                <w:rFonts w:ascii="Times New Roman" w:eastAsia="Times New Roman" w:hAnsi="Times New Roman" w:cs="Times New Roman"/>
                <w:spacing w:val="-1"/>
                <w:sz w:val="28"/>
                <w:szCs w:val="28"/>
              </w:rPr>
            </w:pPr>
            <w:r w:rsidRPr="00A3745A">
              <w:rPr>
                <w:rFonts w:ascii="Times New Roman" w:eastAsia="Times New Roman" w:hAnsi="Times New Roman" w:cs="Times New Roman"/>
                <w:spacing w:val="-1"/>
                <w:sz w:val="28"/>
                <w:szCs w:val="28"/>
              </w:rPr>
              <w:t>Шальнева О.М.</w:t>
            </w:r>
          </w:p>
        </w:tc>
      </w:tr>
      <w:tr w:rsidR="004A2131" w:rsidRPr="00A3745A" w:rsidTr="00873A56">
        <w:trPr>
          <w:trHeight w:val="345"/>
        </w:trPr>
        <w:tc>
          <w:tcPr>
            <w:tcW w:w="1164" w:type="pct"/>
            <w:vMerge w:val="restart"/>
            <w:tcBorders>
              <w:top w:val="single" w:sz="4" w:space="0" w:color="auto"/>
              <w:left w:val="single" w:sz="4" w:space="0" w:color="000000"/>
              <w:bottom w:val="single" w:sz="4" w:space="0" w:color="000000"/>
              <w:right w:val="single" w:sz="4" w:space="0" w:color="000000"/>
            </w:tcBorders>
            <w:vAlign w:val="center"/>
            <w:hideMark/>
          </w:tcPr>
          <w:p w:rsidR="004A2131" w:rsidRPr="00A3745A" w:rsidRDefault="004A2131" w:rsidP="00A3745A">
            <w:pPr>
              <w:spacing w:after="0" w:line="240" w:lineRule="auto"/>
              <w:jc w:val="center"/>
              <w:rPr>
                <w:rFonts w:ascii="Times New Roman" w:eastAsia="Times New Roman" w:hAnsi="Times New Roman" w:cs="Times New Roman"/>
                <w:spacing w:val="-1"/>
                <w:sz w:val="28"/>
                <w:szCs w:val="28"/>
              </w:rPr>
            </w:pPr>
            <w:r w:rsidRPr="00A3745A">
              <w:rPr>
                <w:rFonts w:ascii="Times New Roman" w:eastAsia="Times New Roman" w:hAnsi="Times New Roman" w:cs="Times New Roman"/>
                <w:spacing w:val="-1"/>
                <w:sz w:val="28"/>
                <w:szCs w:val="28"/>
              </w:rPr>
              <w:t>Организаторский уровень управления</w:t>
            </w:r>
          </w:p>
        </w:tc>
        <w:tc>
          <w:tcPr>
            <w:tcW w:w="2808" w:type="pct"/>
            <w:tcBorders>
              <w:top w:val="single" w:sz="4" w:space="0" w:color="auto"/>
              <w:left w:val="single" w:sz="4" w:space="0" w:color="000000"/>
              <w:bottom w:val="single" w:sz="4" w:space="0" w:color="auto"/>
              <w:right w:val="single" w:sz="4" w:space="0" w:color="000000"/>
            </w:tcBorders>
            <w:hideMark/>
          </w:tcPr>
          <w:p w:rsidR="004A2131" w:rsidRPr="00A3745A" w:rsidRDefault="004A2131" w:rsidP="00A3745A">
            <w:pPr>
              <w:spacing w:after="0" w:line="240" w:lineRule="auto"/>
              <w:rPr>
                <w:rFonts w:ascii="Times New Roman" w:eastAsia="Times New Roman" w:hAnsi="Times New Roman" w:cs="Times New Roman"/>
                <w:spacing w:val="-1"/>
                <w:sz w:val="28"/>
                <w:szCs w:val="28"/>
              </w:rPr>
            </w:pPr>
            <w:r w:rsidRPr="00A3745A">
              <w:rPr>
                <w:rFonts w:ascii="Times New Roman" w:eastAsia="Times New Roman" w:hAnsi="Times New Roman" w:cs="Times New Roman"/>
                <w:spacing w:val="-1"/>
                <w:sz w:val="28"/>
                <w:szCs w:val="28"/>
              </w:rPr>
              <w:t>Методические объединения учителей</w:t>
            </w:r>
          </w:p>
        </w:tc>
        <w:tc>
          <w:tcPr>
            <w:tcW w:w="1027" w:type="pct"/>
            <w:tcBorders>
              <w:top w:val="single" w:sz="4" w:space="0" w:color="auto"/>
              <w:left w:val="single" w:sz="4" w:space="0" w:color="000000"/>
              <w:bottom w:val="single" w:sz="4" w:space="0" w:color="auto"/>
              <w:right w:val="single" w:sz="4" w:space="0" w:color="000000"/>
            </w:tcBorders>
            <w:hideMark/>
          </w:tcPr>
          <w:p w:rsidR="004A2131" w:rsidRPr="00A3745A" w:rsidRDefault="004A2131" w:rsidP="00A3745A">
            <w:pPr>
              <w:spacing w:after="0" w:line="240" w:lineRule="auto"/>
              <w:jc w:val="center"/>
              <w:rPr>
                <w:rFonts w:ascii="Times New Roman" w:eastAsia="Times New Roman" w:hAnsi="Times New Roman" w:cs="Times New Roman"/>
                <w:spacing w:val="-1"/>
                <w:sz w:val="28"/>
                <w:szCs w:val="28"/>
              </w:rPr>
            </w:pPr>
          </w:p>
        </w:tc>
      </w:tr>
      <w:tr w:rsidR="004A2131" w:rsidRPr="00A3745A" w:rsidTr="00873A56">
        <w:trPr>
          <w:trHeight w:val="278"/>
        </w:trPr>
        <w:tc>
          <w:tcPr>
            <w:tcW w:w="1164" w:type="pct"/>
            <w:vMerge/>
            <w:tcBorders>
              <w:left w:val="single" w:sz="4" w:space="0" w:color="000000"/>
              <w:bottom w:val="single" w:sz="4" w:space="0" w:color="000000"/>
              <w:right w:val="single" w:sz="4" w:space="0" w:color="000000"/>
            </w:tcBorders>
            <w:vAlign w:val="center"/>
            <w:hideMark/>
          </w:tcPr>
          <w:p w:rsidR="004A2131" w:rsidRPr="00A3745A" w:rsidRDefault="004A2131" w:rsidP="00A3745A">
            <w:pPr>
              <w:spacing w:after="0" w:line="240" w:lineRule="auto"/>
              <w:rPr>
                <w:rFonts w:ascii="Times New Roman" w:eastAsia="Times New Roman" w:hAnsi="Times New Roman" w:cs="Times New Roman"/>
                <w:spacing w:val="-1"/>
                <w:sz w:val="28"/>
                <w:szCs w:val="28"/>
              </w:rPr>
            </w:pPr>
          </w:p>
        </w:tc>
        <w:tc>
          <w:tcPr>
            <w:tcW w:w="2808" w:type="pct"/>
            <w:tcBorders>
              <w:top w:val="single" w:sz="4" w:space="0" w:color="auto"/>
              <w:left w:val="single" w:sz="4" w:space="0" w:color="000000"/>
              <w:right w:val="single" w:sz="4" w:space="0" w:color="000000"/>
            </w:tcBorders>
            <w:hideMark/>
          </w:tcPr>
          <w:p w:rsidR="004A2131" w:rsidRPr="00A3745A" w:rsidRDefault="004A2131" w:rsidP="00A3745A">
            <w:pPr>
              <w:spacing w:after="0" w:line="240" w:lineRule="auto"/>
              <w:rPr>
                <w:rFonts w:ascii="Times New Roman" w:eastAsia="Times New Roman" w:hAnsi="Times New Roman" w:cs="Times New Roman"/>
                <w:spacing w:val="-1"/>
                <w:sz w:val="28"/>
                <w:szCs w:val="28"/>
              </w:rPr>
            </w:pPr>
            <w:r w:rsidRPr="00A3745A">
              <w:rPr>
                <w:rFonts w:ascii="Times New Roman" w:eastAsia="Times New Roman" w:hAnsi="Times New Roman" w:cs="Times New Roman"/>
                <w:spacing w:val="-1"/>
                <w:sz w:val="28"/>
                <w:szCs w:val="28"/>
              </w:rPr>
              <w:t>Научное общество обучающихся</w:t>
            </w:r>
          </w:p>
        </w:tc>
        <w:tc>
          <w:tcPr>
            <w:tcW w:w="1027" w:type="pct"/>
            <w:tcBorders>
              <w:top w:val="single" w:sz="4" w:space="0" w:color="auto"/>
              <w:left w:val="single" w:sz="4" w:space="0" w:color="000000"/>
              <w:right w:val="single" w:sz="4" w:space="0" w:color="000000"/>
            </w:tcBorders>
          </w:tcPr>
          <w:p w:rsidR="004A2131" w:rsidRPr="00A3745A" w:rsidRDefault="004A2131" w:rsidP="00A3745A">
            <w:pPr>
              <w:spacing w:after="0" w:line="240" w:lineRule="auto"/>
              <w:jc w:val="center"/>
              <w:rPr>
                <w:rFonts w:ascii="Times New Roman" w:eastAsia="Times New Roman" w:hAnsi="Times New Roman" w:cs="Times New Roman"/>
                <w:spacing w:val="-1"/>
                <w:sz w:val="28"/>
                <w:szCs w:val="28"/>
              </w:rPr>
            </w:pPr>
          </w:p>
        </w:tc>
      </w:tr>
      <w:tr w:rsidR="004A2131" w:rsidRPr="00A3745A" w:rsidTr="00873A56">
        <w:tc>
          <w:tcPr>
            <w:tcW w:w="1164" w:type="pct"/>
            <w:tcBorders>
              <w:top w:val="single" w:sz="4" w:space="0" w:color="000000"/>
              <w:left w:val="single" w:sz="4" w:space="0" w:color="000000"/>
              <w:bottom w:val="single" w:sz="4" w:space="0" w:color="000000"/>
              <w:right w:val="single" w:sz="4" w:space="0" w:color="000000"/>
            </w:tcBorders>
            <w:hideMark/>
          </w:tcPr>
          <w:p w:rsidR="004A2131" w:rsidRPr="00A3745A" w:rsidRDefault="004A2131" w:rsidP="00A3745A">
            <w:pPr>
              <w:spacing w:after="0" w:line="240" w:lineRule="auto"/>
              <w:jc w:val="center"/>
              <w:rPr>
                <w:rFonts w:ascii="Times New Roman" w:eastAsia="Times New Roman" w:hAnsi="Times New Roman" w:cs="Times New Roman"/>
                <w:spacing w:val="-1"/>
                <w:sz w:val="28"/>
                <w:szCs w:val="28"/>
              </w:rPr>
            </w:pPr>
            <w:r w:rsidRPr="00A3745A">
              <w:rPr>
                <w:rFonts w:ascii="Times New Roman" w:eastAsia="Times New Roman" w:hAnsi="Times New Roman" w:cs="Times New Roman"/>
                <w:spacing w:val="-1"/>
                <w:sz w:val="28"/>
                <w:szCs w:val="28"/>
              </w:rPr>
              <w:t>Исполнительский уровень управления</w:t>
            </w:r>
          </w:p>
        </w:tc>
        <w:tc>
          <w:tcPr>
            <w:tcW w:w="2808" w:type="pct"/>
            <w:tcBorders>
              <w:top w:val="single" w:sz="4" w:space="0" w:color="000000"/>
              <w:left w:val="single" w:sz="4" w:space="0" w:color="000000"/>
              <w:bottom w:val="single" w:sz="4" w:space="0" w:color="000000"/>
              <w:right w:val="single" w:sz="4" w:space="0" w:color="000000"/>
            </w:tcBorders>
            <w:hideMark/>
          </w:tcPr>
          <w:p w:rsidR="004A2131" w:rsidRPr="00A3745A" w:rsidRDefault="004A2131" w:rsidP="00A3745A">
            <w:pPr>
              <w:spacing w:after="0" w:line="240" w:lineRule="auto"/>
              <w:rPr>
                <w:rFonts w:ascii="Times New Roman" w:eastAsia="Times New Roman" w:hAnsi="Times New Roman" w:cs="Times New Roman"/>
                <w:spacing w:val="-1"/>
                <w:sz w:val="28"/>
                <w:szCs w:val="28"/>
              </w:rPr>
            </w:pPr>
            <w:r w:rsidRPr="00A3745A">
              <w:rPr>
                <w:rFonts w:ascii="Times New Roman" w:eastAsia="Times New Roman" w:hAnsi="Times New Roman" w:cs="Times New Roman"/>
                <w:spacing w:val="-1"/>
                <w:sz w:val="28"/>
                <w:szCs w:val="28"/>
              </w:rPr>
              <w:t>Обучающиеся, педагоги, классные руководители, педагоги дополнительного образования   родители.</w:t>
            </w:r>
          </w:p>
        </w:tc>
        <w:tc>
          <w:tcPr>
            <w:tcW w:w="1027" w:type="pct"/>
            <w:tcBorders>
              <w:top w:val="single" w:sz="4" w:space="0" w:color="000000"/>
              <w:left w:val="single" w:sz="4" w:space="0" w:color="000000"/>
              <w:bottom w:val="single" w:sz="4" w:space="0" w:color="000000"/>
              <w:right w:val="single" w:sz="4" w:space="0" w:color="000000"/>
            </w:tcBorders>
          </w:tcPr>
          <w:p w:rsidR="004A2131" w:rsidRPr="00A3745A" w:rsidRDefault="004A2131" w:rsidP="00A3745A">
            <w:pPr>
              <w:spacing w:after="0" w:line="240" w:lineRule="auto"/>
              <w:jc w:val="both"/>
              <w:rPr>
                <w:rFonts w:ascii="Times New Roman" w:eastAsia="Times New Roman" w:hAnsi="Times New Roman" w:cs="Times New Roman"/>
                <w:bCs/>
                <w:color w:val="C00000"/>
                <w:sz w:val="28"/>
                <w:szCs w:val="28"/>
              </w:rPr>
            </w:pPr>
          </w:p>
          <w:p w:rsidR="004A2131" w:rsidRPr="00A3745A" w:rsidRDefault="004A2131" w:rsidP="00A3745A">
            <w:pPr>
              <w:spacing w:after="0" w:line="240" w:lineRule="auto"/>
              <w:jc w:val="center"/>
              <w:rPr>
                <w:rFonts w:ascii="Times New Roman" w:eastAsia="Times New Roman" w:hAnsi="Times New Roman" w:cs="Times New Roman"/>
                <w:spacing w:val="-1"/>
                <w:sz w:val="28"/>
                <w:szCs w:val="28"/>
              </w:rPr>
            </w:pPr>
          </w:p>
        </w:tc>
      </w:tr>
    </w:tbl>
    <w:p w:rsidR="00673D85" w:rsidRDefault="00673D85" w:rsidP="00A3745A">
      <w:pPr>
        <w:pStyle w:val="a3"/>
        <w:spacing w:line="240" w:lineRule="auto"/>
        <w:ind w:left="0"/>
        <w:rPr>
          <w:rFonts w:ascii="Times New Roman" w:hAnsi="Times New Roman" w:cs="Times New Roman"/>
          <w:b/>
          <w:sz w:val="28"/>
          <w:szCs w:val="28"/>
        </w:rPr>
      </w:pPr>
    </w:p>
    <w:p w:rsidR="007C6D37" w:rsidRDefault="004122CF" w:rsidP="007C6D37">
      <w:pPr>
        <w:jc w:val="both"/>
        <w:rPr>
          <w:rFonts w:ascii="Times New Roman" w:hAnsi="Times New Roman" w:cs="Times New Roman"/>
          <w:sz w:val="28"/>
          <w:szCs w:val="28"/>
        </w:rPr>
      </w:pPr>
      <w:r w:rsidRPr="004122CF">
        <w:rPr>
          <w:rFonts w:ascii="Times New Roman" w:hAnsi="Times New Roman" w:cs="Times New Roman"/>
          <w:b/>
          <w:sz w:val="28"/>
          <w:szCs w:val="28"/>
        </w:rPr>
        <w:t>4.</w:t>
      </w:r>
      <w:r w:rsidR="007C6D37" w:rsidRPr="007C6D37">
        <w:rPr>
          <w:rFonts w:ascii="Times New Roman" w:hAnsi="Times New Roman" w:cs="Times New Roman"/>
          <w:b/>
          <w:sz w:val="28"/>
          <w:szCs w:val="28"/>
        </w:rPr>
        <w:t xml:space="preserve"> </w:t>
      </w:r>
      <w:r w:rsidR="007C6D37">
        <w:rPr>
          <w:rFonts w:ascii="Times New Roman" w:hAnsi="Times New Roman" w:cs="Times New Roman"/>
          <w:b/>
          <w:sz w:val="28"/>
          <w:szCs w:val="28"/>
        </w:rPr>
        <w:t>Анализ контингента обучающихся</w:t>
      </w:r>
      <w:r w:rsidR="007C6D37">
        <w:rPr>
          <w:rFonts w:ascii="Times New Roman" w:hAnsi="Times New Roman" w:cs="Times New Roman"/>
          <w:sz w:val="28"/>
          <w:szCs w:val="28"/>
        </w:rPr>
        <w:t>.</w:t>
      </w:r>
    </w:p>
    <w:p w:rsidR="008B01A4" w:rsidRPr="008B01A4" w:rsidRDefault="008B01A4" w:rsidP="008B01A4">
      <w:pPr>
        <w:widowControl w:val="0"/>
        <w:jc w:val="both"/>
        <w:rPr>
          <w:rFonts w:ascii="Times New Roman" w:hAnsi="Times New Roman" w:cs="Times New Roman"/>
          <w:sz w:val="28"/>
          <w:szCs w:val="28"/>
        </w:rPr>
      </w:pPr>
      <w:r w:rsidRPr="007C6D37">
        <w:rPr>
          <w:rFonts w:ascii="Times New Roman" w:hAnsi="Times New Roman" w:cs="Times New Roman"/>
          <w:sz w:val="28"/>
          <w:szCs w:val="28"/>
        </w:rPr>
        <w:t>Демографическая ситуация,</w:t>
      </w:r>
      <w:r w:rsidRPr="008B01A4">
        <w:rPr>
          <w:rFonts w:ascii="Times New Roman" w:hAnsi="Times New Roman" w:cs="Times New Roman"/>
          <w:sz w:val="28"/>
          <w:szCs w:val="28"/>
        </w:rPr>
        <w:t xml:space="preserve"> на протяжении нескольких лет,  в селе свидетельствует о сокращении населения, хотя  в 2011 году произошло увеличение численности населения,  за счет прибывших. </w:t>
      </w:r>
      <w:r w:rsidRPr="008B01A4">
        <w:rPr>
          <w:rFonts w:ascii="Times New Roman" w:eastAsia="Times New Roman" w:hAnsi="Times New Roman" w:cs="Times New Roman"/>
          <w:noProof/>
          <w:sz w:val="28"/>
          <w:szCs w:val="28"/>
        </w:rPr>
        <w:lastRenderedPageBreak/>
        <w:drawing>
          <wp:inline distT="0" distB="0" distL="0" distR="0">
            <wp:extent cx="6042660" cy="1478280"/>
            <wp:effectExtent l="19050" t="0" r="15240" b="7620"/>
            <wp:docPr id="75" name="Объект 7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Pr>
          <w:rFonts w:ascii="Times New Roman" w:hAnsi="Times New Roman" w:cs="Times New Roman"/>
          <w:sz w:val="28"/>
          <w:szCs w:val="28"/>
        </w:rPr>
        <w:t xml:space="preserve">   Диаграмма</w:t>
      </w:r>
      <w:r w:rsidRPr="008B01A4">
        <w:rPr>
          <w:rFonts w:ascii="Times New Roman" w:hAnsi="Times New Roman" w:cs="Times New Roman"/>
          <w:sz w:val="28"/>
          <w:szCs w:val="28"/>
        </w:rPr>
        <w:t>. Численность населения.</w:t>
      </w:r>
    </w:p>
    <w:p w:rsidR="008B01A4" w:rsidRPr="008B01A4" w:rsidRDefault="008B01A4" w:rsidP="008B01A4">
      <w:pPr>
        <w:jc w:val="both"/>
        <w:rPr>
          <w:rFonts w:ascii="Times New Roman" w:hAnsi="Times New Roman" w:cs="Times New Roman"/>
          <w:sz w:val="28"/>
          <w:szCs w:val="28"/>
        </w:rPr>
      </w:pPr>
      <w:r w:rsidRPr="008B01A4">
        <w:rPr>
          <w:rFonts w:ascii="Times New Roman" w:eastAsia="Times New Roman" w:hAnsi="Times New Roman" w:cs="Times New Roman"/>
          <w:noProof/>
          <w:sz w:val="28"/>
          <w:szCs w:val="28"/>
        </w:rPr>
        <w:drawing>
          <wp:inline distT="0" distB="0" distL="0" distR="0">
            <wp:extent cx="5821680" cy="1828800"/>
            <wp:effectExtent l="19050" t="0" r="26670" b="0"/>
            <wp:docPr id="76" name="Объект 7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Pr="008B01A4">
        <w:rPr>
          <w:rFonts w:ascii="Times New Roman" w:hAnsi="Times New Roman" w:cs="Times New Roman"/>
          <w:sz w:val="28"/>
          <w:szCs w:val="28"/>
        </w:rPr>
        <w:t xml:space="preserve">   Диа</w:t>
      </w:r>
      <w:r>
        <w:rPr>
          <w:rFonts w:ascii="Times New Roman" w:hAnsi="Times New Roman" w:cs="Times New Roman"/>
          <w:sz w:val="28"/>
          <w:szCs w:val="28"/>
        </w:rPr>
        <w:t>грамма</w:t>
      </w:r>
      <w:r w:rsidRPr="008B01A4">
        <w:rPr>
          <w:rFonts w:ascii="Times New Roman" w:hAnsi="Times New Roman" w:cs="Times New Roman"/>
          <w:sz w:val="28"/>
          <w:szCs w:val="28"/>
        </w:rPr>
        <w:t xml:space="preserve"> . Численность детей, родившихся  в  селе Шишовка.</w:t>
      </w:r>
    </w:p>
    <w:p w:rsidR="008B01A4" w:rsidRPr="008B01A4" w:rsidRDefault="008B01A4" w:rsidP="008B01A4">
      <w:pPr>
        <w:ind w:firstLine="720"/>
        <w:jc w:val="both"/>
        <w:rPr>
          <w:rFonts w:ascii="Times New Roman" w:hAnsi="Times New Roman" w:cs="Times New Roman"/>
          <w:sz w:val="28"/>
          <w:szCs w:val="28"/>
        </w:rPr>
      </w:pPr>
      <w:r w:rsidRPr="008B01A4">
        <w:rPr>
          <w:rFonts w:ascii="Times New Roman" w:hAnsi="Times New Roman" w:cs="Times New Roman"/>
          <w:sz w:val="28"/>
          <w:szCs w:val="28"/>
        </w:rPr>
        <w:t>Рождаемости за последние годы на территории села снижалась, за исключением 2013 года.</w:t>
      </w:r>
    </w:p>
    <w:p w:rsidR="00873A56" w:rsidRPr="00B51DF3" w:rsidRDefault="008B01A4" w:rsidP="007C6D37">
      <w:pPr>
        <w:jc w:val="both"/>
        <w:rPr>
          <w:rFonts w:ascii="Times New Roman" w:hAnsi="Times New Roman" w:cs="Times New Roman"/>
          <w:sz w:val="28"/>
          <w:szCs w:val="28"/>
        </w:rPr>
      </w:pPr>
      <w:r w:rsidRPr="008B01A4">
        <w:rPr>
          <w:rFonts w:ascii="Times New Roman" w:hAnsi="Times New Roman" w:cs="Times New Roman"/>
          <w:sz w:val="28"/>
          <w:szCs w:val="28"/>
        </w:rPr>
        <w:t xml:space="preserve"> </w:t>
      </w:r>
      <w:r w:rsidR="00873A56" w:rsidRPr="00B51DF3">
        <w:rPr>
          <w:rFonts w:ascii="Times New Roman" w:hAnsi="Times New Roman" w:cs="Times New Roman"/>
          <w:sz w:val="28"/>
          <w:szCs w:val="28"/>
        </w:rPr>
        <w:t xml:space="preserve">          Школа рассчитана на 240 обучающихся в 1 смену. Школа работала в режиме 6-дневной учебной недели для 2-11 классов и 5-дневной учебной недели для первоклассников. Начало занятий в 9.00. Продолжительность учебного года – 35 недель (для 5-8, 10 классов), 34 учебные недели (для 9,11 классов), 33 недели – для 1 классов. Продолжительность</w:t>
      </w:r>
      <w:r w:rsidR="00FB562D">
        <w:rPr>
          <w:rFonts w:ascii="Times New Roman" w:hAnsi="Times New Roman" w:cs="Times New Roman"/>
          <w:sz w:val="28"/>
          <w:szCs w:val="28"/>
        </w:rPr>
        <w:t xml:space="preserve"> </w:t>
      </w:r>
      <w:r w:rsidR="00873A56" w:rsidRPr="00B51DF3">
        <w:rPr>
          <w:rFonts w:ascii="Times New Roman" w:hAnsi="Times New Roman" w:cs="Times New Roman"/>
          <w:sz w:val="28"/>
          <w:szCs w:val="28"/>
        </w:rPr>
        <w:t xml:space="preserve">урока - 45 минут, за исключением первых классов в 1 полугодии. </w:t>
      </w:r>
    </w:p>
    <w:p w:rsidR="00873A56" w:rsidRDefault="00873A56" w:rsidP="00A3745A">
      <w:pPr>
        <w:ind w:right="-143"/>
        <w:jc w:val="both"/>
        <w:rPr>
          <w:rFonts w:ascii="Times New Roman" w:hAnsi="Times New Roman" w:cs="Times New Roman"/>
          <w:sz w:val="28"/>
          <w:szCs w:val="28"/>
        </w:rPr>
      </w:pPr>
      <w:r w:rsidRPr="00B51DF3">
        <w:rPr>
          <w:rFonts w:ascii="Times New Roman" w:hAnsi="Times New Roman" w:cs="Times New Roman"/>
          <w:sz w:val="28"/>
          <w:szCs w:val="28"/>
        </w:rPr>
        <w:t xml:space="preserve">         В школе практически исключены пропуски уроков без уважительной причины. Этому способствует большая профилактическая работа администрации школы, классных руководителей, социального педагога. В случае нарушения учащимися учебной дисциплины принимаются все меры для их устранения (работают классные родительские комитеты, планёрка при директоре).</w:t>
      </w:r>
    </w:p>
    <w:p w:rsidR="00804C7D" w:rsidRDefault="00804C7D" w:rsidP="00804C7D">
      <w:pPr>
        <w:pStyle w:val="a8"/>
        <w:ind w:firstLine="720"/>
        <w:jc w:val="both"/>
        <w:rPr>
          <w:sz w:val="28"/>
          <w:szCs w:val="28"/>
        </w:rPr>
      </w:pPr>
      <w:r w:rsidRPr="00804C7D">
        <w:rPr>
          <w:color w:val="000000"/>
          <w:sz w:val="28"/>
          <w:szCs w:val="28"/>
        </w:rPr>
        <w:t>В</w:t>
      </w:r>
      <w:r w:rsidRPr="00804C7D">
        <w:rPr>
          <w:sz w:val="28"/>
          <w:szCs w:val="28"/>
        </w:rPr>
        <w:t>се дети, подлежащие обучению в соответствии с возрастными  и медицинскими показ</w:t>
      </w:r>
      <w:r>
        <w:rPr>
          <w:sz w:val="28"/>
          <w:szCs w:val="28"/>
        </w:rPr>
        <w:t>ателями, находятся на обучении.</w:t>
      </w:r>
      <w:r w:rsidR="00873A56" w:rsidRPr="00B51DF3">
        <w:rPr>
          <w:sz w:val="28"/>
          <w:szCs w:val="28"/>
        </w:rPr>
        <w:t xml:space="preserve">  Численность детей, обучающихся в школе, остаётся стабильной. </w:t>
      </w:r>
    </w:p>
    <w:p w:rsidR="00873A56" w:rsidRDefault="00873A56" w:rsidP="00A3745A">
      <w:pPr>
        <w:ind w:right="-143"/>
        <w:jc w:val="both"/>
        <w:rPr>
          <w:rFonts w:ascii="Times New Roman" w:hAnsi="Times New Roman" w:cs="Times New Roman"/>
          <w:sz w:val="28"/>
          <w:szCs w:val="28"/>
        </w:rPr>
      </w:pPr>
      <w:r w:rsidRPr="00B51DF3">
        <w:rPr>
          <w:rFonts w:ascii="Times New Roman" w:hAnsi="Times New Roman" w:cs="Times New Roman"/>
          <w:sz w:val="28"/>
          <w:szCs w:val="28"/>
        </w:rPr>
        <w:t xml:space="preserve">В 2014-2015 учебном году количество учащихся в школе - 90, средняя наполняемость классов – 8,7 ученика. </w:t>
      </w:r>
    </w:p>
    <w:p w:rsidR="007C6D37" w:rsidRPr="00B51DF3" w:rsidRDefault="007C6D37" w:rsidP="00A3745A">
      <w:pPr>
        <w:ind w:right="-143"/>
        <w:jc w:val="both"/>
        <w:rPr>
          <w:rFonts w:ascii="Times New Roman" w:hAnsi="Times New Roman" w:cs="Times New Roman"/>
          <w:sz w:val="28"/>
          <w:szCs w:val="28"/>
        </w:rPr>
      </w:pPr>
      <w:r>
        <w:rPr>
          <w:rFonts w:ascii="Times New Roman" w:eastAsia="Times New Roman" w:hAnsi="Times New Roman" w:cs="Times New Roman"/>
          <w:noProof/>
          <w:sz w:val="28"/>
          <w:szCs w:val="28"/>
        </w:rPr>
        <w:lastRenderedPageBreak/>
        <w:drawing>
          <wp:inline distT="0" distB="0" distL="0" distR="0">
            <wp:extent cx="6126480" cy="2872740"/>
            <wp:effectExtent l="19050" t="0" r="26670" b="3810"/>
            <wp:docPr id="141" name="Объект 14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873A56" w:rsidRDefault="00873A56" w:rsidP="00A3745A">
      <w:pPr>
        <w:pStyle w:val="a6"/>
        <w:spacing w:after="0"/>
        <w:ind w:right="-143" w:firstLine="0"/>
        <w:jc w:val="both"/>
        <w:rPr>
          <w:sz w:val="28"/>
          <w:szCs w:val="28"/>
        </w:rPr>
      </w:pPr>
      <w:r w:rsidRPr="00B51DF3">
        <w:rPr>
          <w:sz w:val="28"/>
          <w:szCs w:val="28"/>
        </w:rPr>
        <w:t xml:space="preserve">     Администрация школы планирует сохранить данные показатели и в 2015-2016 учебном году.</w:t>
      </w:r>
    </w:p>
    <w:p w:rsidR="00D80311" w:rsidRPr="00A3745A" w:rsidRDefault="00D80311" w:rsidP="00A3745A">
      <w:pPr>
        <w:rPr>
          <w:color w:val="000000"/>
          <w:sz w:val="28"/>
          <w:szCs w:val="28"/>
        </w:rPr>
      </w:pPr>
      <w:r w:rsidRPr="00A3745A">
        <w:rPr>
          <w:rFonts w:ascii="Times New Roman" w:eastAsia="Times New Roman" w:hAnsi="Times New Roman" w:cs="Times New Roman"/>
          <w:noProof/>
          <w:color w:val="000000"/>
          <w:sz w:val="28"/>
          <w:szCs w:val="28"/>
        </w:rPr>
        <w:drawing>
          <wp:inline distT="0" distB="0" distL="0" distR="0">
            <wp:extent cx="6080760" cy="1684020"/>
            <wp:effectExtent l="19050" t="0" r="15240" b="0"/>
            <wp:docPr id="19" name="Объект 1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A3745A" w:rsidRPr="00A3745A">
        <w:rPr>
          <w:rFonts w:ascii="Times New Roman" w:hAnsi="Times New Roman" w:cs="Times New Roman"/>
          <w:color w:val="000000"/>
          <w:sz w:val="28"/>
          <w:szCs w:val="28"/>
        </w:rPr>
        <w:t>Диаграмма</w:t>
      </w:r>
      <w:r w:rsidRPr="00A3745A">
        <w:rPr>
          <w:rFonts w:ascii="Times New Roman" w:hAnsi="Times New Roman" w:cs="Times New Roman"/>
          <w:color w:val="000000"/>
          <w:sz w:val="28"/>
          <w:szCs w:val="28"/>
        </w:rPr>
        <w:t xml:space="preserve"> Средняя наполняемость классов</w:t>
      </w:r>
      <w:r w:rsidRPr="00A3745A">
        <w:rPr>
          <w:color w:val="000000"/>
          <w:sz w:val="28"/>
          <w:szCs w:val="28"/>
        </w:rPr>
        <w:t>.</w:t>
      </w:r>
    </w:p>
    <w:p w:rsidR="00D80311" w:rsidRDefault="00D80311" w:rsidP="00A3745A">
      <w:pPr>
        <w:jc w:val="both"/>
        <w:rPr>
          <w:color w:val="000000"/>
          <w:sz w:val="24"/>
          <w:szCs w:val="24"/>
        </w:rPr>
      </w:pPr>
      <w:r>
        <w:rPr>
          <w:rFonts w:ascii="Times New Roman" w:eastAsia="Times New Roman" w:hAnsi="Times New Roman" w:cs="Times New Roman"/>
          <w:noProof/>
          <w:color w:val="000000"/>
          <w:sz w:val="28"/>
          <w:szCs w:val="28"/>
        </w:rPr>
        <w:drawing>
          <wp:inline distT="0" distB="0" distL="0" distR="0">
            <wp:extent cx="6057900" cy="2026920"/>
            <wp:effectExtent l="19050" t="0" r="19050" b="0"/>
            <wp:docPr id="20" name="Объект 2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00A3745A">
        <w:rPr>
          <w:rFonts w:ascii="Times New Roman" w:hAnsi="Times New Roman" w:cs="Times New Roman"/>
          <w:color w:val="000000"/>
          <w:sz w:val="28"/>
          <w:szCs w:val="28"/>
        </w:rPr>
        <w:t>Диаграмма</w:t>
      </w:r>
      <w:r w:rsidRPr="00A3745A">
        <w:rPr>
          <w:rFonts w:ascii="Times New Roman" w:hAnsi="Times New Roman" w:cs="Times New Roman"/>
          <w:color w:val="000000"/>
          <w:sz w:val="28"/>
          <w:szCs w:val="28"/>
        </w:rPr>
        <w:t xml:space="preserve"> Наполняемость классов в 2014-2015учебном году.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1E0"/>
      </w:tblPr>
      <w:tblGrid>
        <w:gridCol w:w="6852"/>
        <w:gridCol w:w="1143"/>
        <w:gridCol w:w="1143"/>
        <w:gridCol w:w="1141"/>
      </w:tblGrid>
      <w:tr w:rsidR="000C05E6" w:rsidTr="007C6D37">
        <w:tc>
          <w:tcPr>
            <w:tcW w:w="3333" w:type="pct"/>
            <w:tcBorders>
              <w:top w:val="single" w:sz="4" w:space="0" w:color="auto"/>
              <w:left w:val="single" w:sz="4" w:space="0" w:color="auto"/>
              <w:bottom w:val="single" w:sz="4" w:space="0" w:color="auto"/>
              <w:right w:val="single" w:sz="4" w:space="0" w:color="auto"/>
            </w:tcBorders>
            <w:shd w:val="clear" w:color="auto" w:fill="auto"/>
            <w:hideMark/>
          </w:tcPr>
          <w:p w:rsidR="000C05E6" w:rsidRDefault="000C05E6">
            <w:pPr>
              <w:widowControl w:val="0"/>
              <w:suppressAutoHyphens/>
              <w:rPr>
                <w:rFonts w:ascii="Times New Roman" w:eastAsia="SimSun" w:hAnsi="Times New Roman" w:cs="Times New Roman"/>
                <w:kern w:val="2"/>
                <w:sz w:val="28"/>
                <w:szCs w:val="28"/>
                <w:lang w:eastAsia="hi-IN" w:bidi="hi-IN"/>
              </w:rPr>
            </w:pPr>
            <w:r>
              <w:rPr>
                <w:rFonts w:ascii="Times New Roman" w:hAnsi="Times New Roman" w:cs="Times New Roman"/>
                <w:sz w:val="28"/>
                <w:szCs w:val="28"/>
              </w:rPr>
              <w:t xml:space="preserve">Количество учащихся </w:t>
            </w:r>
          </w:p>
        </w:tc>
        <w:tc>
          <w:tcPr>
            <w:tcW w:w="556" w:type="pct"/>
            <w:tcBorders>
              <w:top w:val="single" w:sz="4" w:space="0" w:color="auto"/>
              <w:left w:val="single" w:sz="4" w:space="0" w:color="auto"/>
              <w:bottom w:val="single" w:sz="4" w:space="0" w:color="auto"/>
              <w:right w:val="single" w:sz="4" w:space="0" w:color="auto"/>
            </w:tcBorders>
            <w:shd w:val="clear" w:color="auto" w:fill="auto"/>
            <w:hideMark/>
          </w:tcPr>
          <w:p w:rsidR="000C05E6" w:rsidRDefault="000C05E6">
            <w:pPr>
              <w:widowControl w:val="0"/>
              <w:suppressAutoHyphens/>
              <w:rPr>
                <w:rFonts w:ascii="Times New Roman" w:eastAsia="SimSun" w:hAnsi="Times New Roman" w:cs="Times New Roman"/>
                <w:kern w:val="2"/>
                <w:sz w:val="28"/>
                <w:szCs w:val="28"/>
                <w:lang w:eastAsia="hi-IN" w:bidi="hi-IN"/>
              </w:rPr>
            </w:pPr>
            <w:r>
              <w:rPr>
                <w:rFonts w:ascii="Times New Roman" w:hAnsi="Times New Roman" w:cs="Times New Roman"/>
                <w:sz w:val="28"/>
                <w:szCs w:val="28"/>
              </w:rPr>
              <w:t>2012-2013</w:t>
            </w:r>
          </w:p>
        </w:tc>
        <w:tc>
          <w:tcPr>
            <w:tcW w:w="556" w:type="pct"/>
            <w:tcBorders>
              <w:top w:val="single" w:sz="4" w:space="0" w:color="auto"/>
              <w:left w:val="single" w:sz="4" w:space="0" w:color="auto"/>
              <w:bottom w:val="single" w:sz="4" w:space="0" w:color="auto"/>
              <w:right w:val="single" w:sz="4" w:space="0" w:color="auto"/>
            </w:tcBorders>
            <w:shd w:val="clear" w:color="auto" w:fill="auto"/>
            <w:hideMark/>
          </w:tcPr>
          <w:p w:rsidR="000C05E6" w:rsidRDefault="000C05E6">
            <w:pPr>
              <w:widowControl w:val="0"/>
              <w:suppressAutoHyphens/>
              <w:rPr>
                <w:rFonts w:ascii="Times New Roman" w:eastAsia="SimSun" w:hAnsi="Times New Roman" w:cs="Times New Roman"/>
                <w:kern w:val="2"/>
                <w:sz w:val="28"/>
                <w:szCs w:val="28"/>
                <w:lang w:eastAsia="hi-IN" w:bidi="hi-IN"/>
              </w:rPr>
            </w:pPr>
            <w:r>
              <w:rPr>
                <w:rFonts w:ascii="Times New Roman" w:hAnsi="Times New Roman" w:cs="Times New Roman"/>
                <w:sz w:val="28"/>
                <w:szCs w:val="28"/>
              </w:rPr>
              <w:t>2013-2014</w:t>
            </w:r>
          </w:p>
        </w:tc>
        <w:tc>
          <w:tcPr>
            <w:tcW w:w="555" w:type="pct"/>
            <w:tcBorders>
              <w:top w:val="single" w:sz="4" w:space="0" w:color="auto"/>
              <w:left w:val="single" w:sz="4" w:space="0" w:color="auto"/>
              <w:bottom w:val="single" w:sz="4" w:space="0" w:color="auto"/>
              <w:right w:val="single" w:sz="4" w:space="0" w:color="auto"/>
            </w:tcBorders>
            <w:shd w:val="clear" w:color="auto" w:fill="auto"/>
            <w:hideMark/>
          </w:tcPr>
          <w:p w:rsidR="000C05E6" w:rsidRDefault="000C05E6">
            <w:pPr>
              <w:widowControl w:val="0"/>
              <w:suppressAutoHyphens/>
              <w:rPr>
                <w:rFonts w:ascii="Times New Roman" w:eastAsia="SimSun" w:hAnsi="Times New Roman" w:cs="Times New Roman"/>
                <w:kern w:val="2"/>
                <w:sz w:val="28"/>
                <w:szCs w:val="28"/>
                <w:lang w:eastAsia="hi-IN" w:bidi="hi-IN"/>
              </w:rPr>
            </w:pPr>
            <w:r>
              <w:rPr>
                <w:rFonts w:ascii="Times New Roman" w:hAnsi="Times New Roman" w:cs="Times New Roman"/>
                <w:sz w:val="28"/>
                <w:szCs w:val="28"/>
              </w:rPr>
              <w:t>2014-2015</w:t>
            </w:r>
          </w:p>
        </w:tc>
      </w:tr>
      <w:tr w:rsidR="000C05E6" w:rsidTr="007C6D37">
        <w:tc>
          <w:tcPr>
            <w:tcW w:w="3333" w:type="pct"/>
            <w:tcBorders>
              <w:top w:val="single" w:sz="4" w:space="0" w:color="auto"/>
              <w:left w:val="single" w:sz="4" w:space="0" w:color="auto"/>
              <w:bottom w:val="single" w:sz="4" w:space="0" w:color="auto"/>
              <w:right w:val="single" w:sz="4" w:space="0" w:color="auto"/>
            </w:tcBorders>
            <w:shd w:val="clear" w:color="auto" w:fill="auto"/>
            <w:hideMark/>
          </w:tcPr>
          <w:p w:rsidR="000C05E6" w:rsidRDefault="000C05E6">
            <w:pPr>
              <w:widowControl w:val="0"/>
              <w:suppressAutoHyphens/>
              <w:rPr>
                <w:rFonts w:ascii="Times New Roman" w:eastAsia="SimSun" w:hAnsi="Times New Roman" w:cs="Times New Roman"/>
                <w:kern w:val="2"/>
                <w:sz w:val="28"/>
                <w:szCs w:val="28"/>
                <w:lang w:eastAsia="hi-IN" w:bidi="hi-IN"/>
              </w:rPr>
            </w:pPr>
            <w:r>
              <w:rPr>
                <w:rFonts w:ascii="Times New Roman" w:hAnsi="Times New Roman" w:cs="Times New Roman"/>
                <w:sz w:val="28"/>
                <w:szCs w:val="28"/>
              </w:rPr>
              <w:t>Общая численность обучающихся (на 01.09)</w:t>
            </w:r>
          </w:p>
        </w:tc>
        <w:tc>
          <w:tcPr>
            <w:tcW w:w="556" w:type="pct"/>
            <w:tcBorders>
              <w:top w:val="single" w:sz="4" w:space="0" w:color="auto"/>
              <w:left w:val="single" w:sz="4" w:space="0" w:color="auto"/>
              <w:bottom w:val="single" w:sz="4" w:space="0" w:color="auto"/>
              <w:right w:val="single" w:sz="4" w:space="0" w:color="auto"/>
            </w:tcBorders>
            <w:shd w:val="clear" w:color="auto" w:fill="auto"/>
            <w:hideMark/>
          </w:tcPr>
          <w:p w:rsidR="000C05E6" w:rsidRDefault="000C05E6">
            <w:pPr>
              <w:widowControl w:val="0"/>
              <w:suppressAutoHyphens/>
              <w:rPr>
                <w:rFonts w:ascii="Times New Roman" w:eastAsia="SimSun" w:hAnsi="Times New Roman" w:cs="Times New Roman"/>
                <w:kern w:val="2"/>
                <w:sz w:val="28"/>
                <w:szCs w:val="28"/>
                <w:lang w:eastAsia="hi-IN" w:bidi="hi-IN"/>
              </w:rPr>
            </w:pPr>
            <w:r>
              <w:rPr>
                <w:rFonts w:ascii="Times New Roman" w:eastAsia="SimSun" w:hAnsi="Times New Roman" w:cs="Times New Roman"/>
                <w:kern w:val="2"/>
                <w:sz w:val="28"/>
                <w:szCs w:val="28"/>
                <w:lang w:eastAsia="hi-IN" w:bidi="hi-IN"/>
              </w:rPr>
              <w:t>84</w:t>
            </w:r>
          </w:p>
        </w:tc>
        <w:tc>
          <w:tcPr>
            <w:tcW w:w="556" w:type="pct"/>
            <w:tcBorders>
              <w:top w:val="single" w:sz="4" w:space="0" w:color="auto"/>
              <w:left w:val="single" w:sz="4" w:space="0" w:color="auto"/>
              <w:bottom w:val="single" w:sz="4" w:space="0" w:color="auto"/>
              <w:right w:val="single" w:sz="4" w:space="0" w:color="auto"/>
            </w:tcBorders>
            <w:shd w:val="clear" w:color="auto" w:fill="auto"/>
            <w:hideMark/>
          </w:tcPr>
          <w:p w:rsidR="000C05E6" w:rsidRDefault="000C05E6">
            <w:pPr>
              <w:widowControl w:val="0"/>
              <w:suppressAutoHyphens/>
              <w:jc w:val="center"/>
              <w:rPr>
                <w:rFonts w:ascii="Times New Roman" w:eastAsia="SimSun" w:hAnsi="Times New Roman" w:cs="Times New Roman"/>
                <w:kern w:val="2"/>
                <w:sz w:val="28"/>
                <w:szCs w:val="28"/>
                <w:lang w:eastAsia="hi-IN" w:bidi="hi-IN"/>
              </w:rPr>
            </w:pPr>
            <w:r>
              <w:rPr>
                <w:rFonts w:ascii="Times New Roman" w:eastAsia="SimSun" w:hAnsi="Times New Roman" w:cs="Times New Roman"/>
                <w:kern w:val="2"/>
                <w:sz w:val="28"/>
                <w:szCs w:val="28"/>
                <w:lang w:eastAsia="hi-IN" w:bidi="hi-IN"/>
              </w:rPr>
              <w:t>90</w:t>
            </w:r>
          </w:p>
        </w:tc>
        <w:tc>
          <w:tcPr>
            <w:tcW w:w="555" w:type="pct"/>
            <w:tcBorders>
              <w:top w:val="single" w:sz="4" w:space="0" w:color="auto"/>
              <w:left w:val="single" w:sz="4" w:space="0" w:color="auto"/>
              <w:bottom w:val="single" w:sz="4" w:space="0" w:color="auto"/>
              <w:right w:val="single" w:sz="4" w:space="0" w:color="auto"/>
            </w:tcBorders>
            <w:shd w:val="clear" w:color="auto" w:fill="auto"/>
            <w:hideMark/>
          </w:tcPr>
          <w:p w:rsidR="000C05E6" w:rsidRDefault="000C05E6">
            <w:pPr>
              <w:widowControl w:val="0"/>
              <w:suppressAutoHyphens/>
              <w:rPr>
                <w:rFonts w:ascii="Times New Roman" w:eastAsia="SimSun" w:hAnsi="Times New Roman" w:cs="Times New Roman"/>
                <w:kern w:val="2"/>
                <w:sz w:val="28"/>
                <w:szCs w:val="28"/>
                <w:lang w:eastAsia="hi-IN" w:bidi="hi-IN"/>
              </w:rPr>
            </w:pPr>
            <w:r>
              <w:rPr>
                <w:rFonts w:ascii="Times New Roman" w:eastAsia="SimSun" w:hAnsi="Times New Roman" w:cs="Times New Roman"/>
                <w:kern w:val="2"/>
                <w:sz w:val="28"/>
                <w:szCs w:val="28"/>
                <w:lang w:eastAsia="hi-IN" w:bidi="hi-IN"/>
              </w:rPr>
              <w:t>96</w:t>
            </w:r>
          </w:p>
        </w:tc>
      </w:tr>
      <w:tr w:rsidR="000C05E6" w:rsidTr="007C6D37">
        <w:tc>
          <w:tcPr>
            <w:tcW w:w="3333" w:type="pct"/>
            <w:tcBorders>
              <w:top w:val="single" w:sz="4" w:space="0" w:color="auto"/>
              <w:left w:val="single" w:sz="4" w:space="0" w:color="auto"/>
              <w:bottom w:val="single" w:sz="4" w:space="0" w:color="auto"/>
              <w:right w:val="single" w:sz="4" w:space="0" w:color="auto"/>
            </w:tcBorders>
            <w:shd w:val="clear" w:color="auto" w:fill="auto"/>
            <w:hideMark/>
          </w:tcPr>
          <w:p w:rsidR="000C05E6" w:rsidRDefault="000C05E6">
            <w:pPr>
              <w:widowControl w:val="0"/>
              <w:suppressAutoHyphens/>
              <w:rPr>
                <w:rFonts w:ascii="Times New Roman" w:eastAsia="SimSun" w:hAnsi="Times New Roman" w:cs="Times New Roman"/>
                <w:kern w:val="2"/>
                <w:sz w:val="28"/>
                <w:szCs w:val="28"/>
                <w:lang w:eastAsia="hi-IN" w:bidi="hi-IN"/>
              </w:rPr>
            </w:pPr>
            <w:r>
              <w:rPr>
                <w:rFonts w:ascii="Times New Roman" w:eastAsia="Times New Roman" w:hAnsi="Times New Roman" w:cs="Times New Roman"/>
                <w:sz w:val="28"/>
                <w:szCs w:val="28"/>
              </w:rPr>
              <w:t xml:space="preserve">численность учащихся по образовательной программе </w:t>
            </w:r>
            <w:r>
              <w:rPr>
                <w:rFonts w:ascii="Times New Roman" w:eastAsia="Times New Roman" w:hAnsi="Times New Roman" w:cs="Times New Roman"/>
                <w:sz w:val="28"/>
                <w:szCs w:val="28"/>
              </w:rPr>
              <w:lastRenderedPageBreak/>
              <w:t>начального общего образования</w:t>
            </w:r>
          </w:p>
        </w:tc>
        <w:tc>
          <w:tcPr>
            <w:tcW w:w="556" w:type="pct"/>
            <w:tcBorders>
              <w:top w:val="single" w:sz="4" w:space="0" w:color="auto"/>
              <w:left w:val="single" w:sz="4" w:space="0" w:color="auto"/>
              <w:bottom w:val="single" w:sz="4" w:space="0" w:color="auto"/>
              <w:right w:val="single" w:sz="4" w:space="0" w:color="auto"/>
            </w:tcBorders>
            <w:shd w:val="clear" w:color="auto" w:fill="auto"/>
            <w:hideMark/>
          </w:tcPr>
          <w:p w:rsidR="000C05E6" w:rsidRDefault="000C05E6">
            <w:pPr>
              <w:widowControl w:val="0"/>
              <w:suppressAutoHyphens/>
              <w:rPr>
                <w:rFonts w:ascii="Times New Roman" w:eastAsia="SimSun" w:hAnsi="Times New Roman" w:cs="Times New Roman"/>
                <w:kern w:val="2"/>
                <w:sz w:val="28"/>
                <w:szCs w:val="28"/>
                <w:lang w:eastAsia="hi-IN" w:bidi="hi-IN"/>
              </w:rPr>
            </w:pPr>
            <w:r>
              <w:rPr>
                <w:rFonts w:ascii="Times New Roman" w:eastAsia="SimSun" w:hAnsi="Times New Roman" w:cs="Times New Roman"/>
                <w:kern w:val="2"/>
                <w:sz w:val="28"/>
                <w:szCs w:val="28"/>
                <w:lang w:eastAsia="hi-IN" w:bidi="hi-IN"/>
              </w:rPr>
              <w:lastRenderedPageBreak/>
              <w:t>35</w:t>
            </w:r>
          </w:p>
        </w:tc>
        <w:tc>
          <w:tcPr>
            <w:tcW w:w="556" w:type="pct"/>
            <w:tcBorders>
              <w:top w:val="single" w:sz="4" w:space="0" w:color="auto"/>
              <w:left w:val="single" w:sz="4" w:space="0" w:color="auto"/>
              <w:bottom w:val="single" w:sz="4" w:space="0" w:color="auto"/>
              <w:right w:val="single" w:sz="4" w:space="0" w:color="auto"/>
            </w:tcBorders>
            <w:shd w:val="clear" w:color="auto" w:fill="auto"/>
            <w:hideMark/>
          </w:tcPr>
          <w:p w:rsidR="000C05E6" w:rsidRDefault="000C05E6">
            <w:pPr>
              <w:widowControl w:val="0"/>
              <w:suppressAutoHyphens/>
              <w:jc w:val="center"/>
              <w:rPr>
                <w:rFonts w:ascii="Times New Roman" w:eastAsia="SimSun" w:hAnsi="Times New Roman" w:cs="Times New Roman"/>
                <w:kern w:val="2"/>
                <w:sz w:val="28"/>
                <w:szCs w:val="28"/>
                <w:lang w:eastAsia="hi-IN" w:bidi="hi-IN"/>
              </w:rPr>
            </w:pPr>
            <w:r>
              <w:rPr>
                <w:rFonts w:ascii="Times New Roman" w:eastAsia="SimSun" w:hAnsi="Times New Roman" w:cs="Times New Roman"/>
                <w:kern w:val="2"/>
                <w:sz w:val="28"/>
                <w:szCs w:val="28"/>
                <w:lang w:eastAsia="hi-IN" w:bidi="hi-IN"/>
              </w:rPr>
              <w:t>38</w:t>
            </w:r>
          </w:p>
        </w:tc>
        <w:tc>
          <w:tcPr>
            <w:tcW w:w="555" w:type="pct"/>
            <w:tcBorders>
              <w:top w:val="single" w:sz="4" w:space="0" w:color="auto"/>
              <w:left w:val="single" w:sz="4" w:space="0" w:color="auto"/>
              <w:bottom w:val="single" w:sz="4" w:space="0" w:color="auto"/>
              <w:right w:val="single" w:sz="4" w:space="0" w:color="auto"/>
            </w:tcBorders>
            <w:shd w:val="clear" w:color="auto" w:fill="auto"/>
            <w:hideMark/>
          </w:tcPr>
          <w:p w:rsidR="000C05E6" w:rsidRDefault="000C05E6">
            <w:pPr>
              <w:widowControl w:val="0"/>
              <w:suppressAutoHyphens/>
              <w:rPr>
                <w:rFonts w:ascii="Times New Roman" w:eastAsia="SimSun" w:hAnsi="Times New Roman" w:cs="Times New Roman"/>
                <w:kern w:val="2"/>
                <w:sz w:val="28"/>
                <w:szCs w:val="28"/>
                <w:lang w:eastAsia="hi-IN" w:bidi="hi-IN"/>
              </w:rPr>
            </w:pPr>
            <w:r>
              <w:rPr>
                <w:rFonts w:ascii="Times New Roman" w:eastAsia="SimSun" w:hAnsi="Times New Roman" w:cs="Times New Roman"/>
                <w:kern w:val="2"/>
                <w:sz w:val="28"/>
                <w:szCs w:val="28"/>
                <w:lang w:eastAsia="hi-IN" w:bidi="hi-IN"/>
              </w:rPr>
              <w:t>43</w:t>
            </w:r>
          </w:p>
        </w:tc>
      </w:tr>
      <w:tr w:rsidR="000C05E6" w:rsidTr="007C6D37">
        <w:tc>
          <w:tcPr>
            <w:tcW w:w="3333" w:type="pct"/>
            <w:tcBorders>
              <w:top w:val="single" w:sz="4" w:space="0" w:color="auto"/>
              <w:left w:val="single" w:sz="4" w:space="0" w:color="auto"/>
              <w:bottom w:val="single" w:sz="4" w:space="0" w:color="auto"/>
              <w:right w:val="single" w:sz="4" w:space="0" w:color="auto"/>
            </w:tcBorders>
            <w:shd w:val="clear" w:color="auto" w:fill="auto"/>
            <w:hideMark/>
          </w:tcPr>
          <w:p w:rsidR="000C05E6" w:rsidRDefault="000C05E6">
            <w:pPr>
              <w:widowControl w:val="0"/>
              <w:suppressAutoHyphens/>
              <w:rPr>
                <w:rFonts w:ascii="Times New Roman" w:eastAsia="SimSun" w:hAnsi="Times New Roman" w:cs="Times New Roman"/>
                <w:kern w:val="2"/>
                <w:sz w:val="28"/>
                <w:szCs w:val="28"/>
                <w:lang w:eastAsia="hi-IN" w:bidi="hi-IN"/>
              </w:rPr>
            </w:pPr>
            <w:r>
              <w:rPr>
                <w:rFonts w:ascii="Times New Roman" w:eastAsia="Times New Roman" w:hAnsi="Times New Roman" w:cs="Times New Roman"/>
                <w:sz w:val="28"/>
                <w:szCs w:val="28"/>
              </w:rPr>
              <w:lastRenderedPageBreak/>
              <w:t>численность учащихся по образовательной программе основного общего образования</w:t>
            </w:r>
          </w:p>
        </w:tc>
        <w:tc>
          <w:tcPr>
            <w:tcW w:w="556" w:type="pct"/>
            <w:tcBorders>
              <w:top w:val="single" w:sz="4" w:space="0" w:color="auto"/>
              <w:left w:val="single" w:sz="4" w:space="0" w:color="auto"/>
              <w:bottom w:val="single" w:sz="4" w:space="0" w:color="auto"/>
              <w:right w:val="single" w:sz="4" w:space="0" w:color="auto"/>
            </w:tcBorders>
            <w:shd w:val="clear" w:color="auto" w:fill="auto"/>
            <w:hideMark/>
          </w:tcPr>
          <w:p w:rsidR="000C05E6" w:rsidRDefault="000C05E6">
            <w:pPr>
              <w:widowControl w:val="0"/>
              <w:suppressAutoHyphens/>
              <w:rPr>
                <w:rFonts w:ascii="Times New Roman" w:eastAsia="SimSun" w:hAnsi="Times New Roman" w:cs="Times New Roman"/>
                <w:kern w:val="2"/>
                <w:sz w:val="28"/>
                <w:szCs w:val="28"/>
                <w:lang w:eastAsia="hi-IN" w:bidi="hi-IN"/>
              </w:rPr>
            </w:pPr>
            <w:r>
              <w:rPr>
                <w:rFonts w:ascii="Times New Roman" w:eastAsia="SimSun" w:hAnsi="Times New Roman" w:cs="Times New Roman"/>
                <w:kern w:val="2"/>
                <w:sz w:val="28"/>
                <w:szCs w:val="28"/>
                <w:lang w:eastAsia="hi-IN" w:bidi="hi-IN"/>
              </w:rPr>
              <w:t>40</w:t>
            </w:r>
          </w:p>
        </w:tc>
        <w:tc>
          <w:tcPr>
            <w:tcW w:w="556" w:type="pct"/>
            <w:tcBorders>
              <w:top w:val="single" w:sz="4" w:space="0" w:color="auto"/>
              <w:left w:val="single" w:sz="4" w:space="0" w:color="auto"/>
              <w:bottom w:val="single" w:sz="4" w:space="0" w:color="auto"/>
              <w:right w:val="single" w:sz="4" w:space="0" w:color="auto"/>
            </w:tcBorders>
            <w:shd w:val="clear" w:color="auto" w:fill="auto"/>
            <w:hideMark/>
          </w:tcPr>
          <w:p w:rsidR="000C05E6" w:rsidRDefault="000C05E6">
            <w:pPr>
              <w:widowControl w:val="0"/>
              <w:suppressAutoHyphens/>
              <w:jc w:val="center"/>
              <w:rPr>
                <w:rFonts w:ascii="Times New Roman" w:eastAsia="SimSun" w:hAnsi="Times New Roman" w:cs="Times New Roman"/>
                <w:kern w:val="2"/>
                <w:sz w:val="28"/>
                <w:szCs w:val="28"/>
                <w:lang w:eastAsia="hi-IN" w:bidi="hi-IN"/>
              </w:rPr>
            </w:pPr>
            <w:r>
              <w:rPr>
                <w:rFonts w:ascii="Times New Roman" w:eastAsia="SimSun" w:hAnsi="Times New Roman" w:cs="Times New Roman"/>
                <w:kern w:val="2"/>
                <w:sz w:val="28"/>
                <w:szCs w:val="28"/>
                <w:lang w:eastAsia="hi-IN" w:bidi="hi-IN"/>
              </w:rPr>
              <w:t>38</w:t>
            </w:r>
          </w:p>
        </w:tc>
        <w:tc>
          <w:tcPr>
            <w:tcW w:w="555" w:type="pct"/>
            <w:tcBorders>
              <w:top w:val="single" w:sz="4" w:space="0" w:color="auto"/>
              <w:left w:val="single" w:sz="4" w:space="0" w:color="auto"/>
              <w:bottom w:val="single" w:sz="4" w:space="0" w:color="auto"/>
              <w:right w:val="single" w:sz="4" w:space="0" w:color="auto"/>
            </w:tcBorders>
            <w:shd w:val="clear" w:color="auto" w:fill="auto"/>
            <w:hideMark/>
          </w:tcPr>
          <w:p w:rsidR="000C05E6" w:rsidRDefault="000C05E6">
            <w:pPr>
              <w:widowControl w:val="0"/>
              <w:suppressAutoHyphens/>
              <w:ind w:right="-108"/>
              <w:rPr>
                <w:rFonts w:ascii="Times New Roman" w:eastAsia="SimSun" w:hAnsi="Times New Roman" w:cs="Times New Roman"/>
                <w:kern w:val="2"/>
                <w:sz w:val="28"/>
                <w:szCs w:val="28"/>
                <w:lang w:eastAsia="hi-IN" w:bidi="hi-IN"/>
              </w:rPr>
            </w:pPr>
            <w:r>
              <w:rPr>
                <w:rFonts w:ascii="Times New Roman" w:eastAsia="SimSun" w:hAnsi="Times New Roman" w:cs="Times New Roman"/>
                <w:kern w:val="2"/>
                <w:sz w:val="28"/>
                <w:szCs w:val="28"/>
                <w:lang w:eastAsia="hi-IN" w:bidi="hi-IN"/>
              </w:rPr>
              <w:t>42</w:t>
            </w:r>
          </w:p>
        </w:tc>
      </w:tr>
      <w:tr w:rsidR="000C05E6" w:rsidTr="007C6D37">
        <w:tc>
          <w:tcPr>
            <w:tcW w:w="3333" w:type="pct"/>
            <w:tcBorders>
              <w:top w:val="single" w:sz="4" w:space="0" w:color="auto"/>
              <w:left w:val="single" w:sz="4" w:space="0" w:color="auto"/>
              <w:bottom w:val="single" w:sz="4" w:space="0" w:color="auto"/>
              <w:right w:val="single" w:sz="4" w:space="0" w:color="auto"/>
            </w:tcBorders>
            <w:shd w:val="clear" w:color="auto" w:fill="auto"/>
            <w:hideMark/>
          </w:tcPr>
          <w:p w:rsidR="000C05E6" w:rsidRDefault="000C05E6">
            <w:pPr>
              <w:widowControl w:val="0"/>
              <w:suppressAutoHyphens/>
              <w:rPr>
                <w:rFonts w:ascii="Times New Roman" w:eastAsia="SimSun" w:hAnsi="Times New Roman" w:cs="Times New Roman"/>
                <w:kern w:val="2"/>
                <w:sz w:val="28"/>
                <w:szCs w:val="28"/>
                <w:lang w:eastAsia="hi-IN" w:bidi="hi-IN"/>
              </w:rPr>
            </w:pPr>
            <w:r>
              <w:rPr>
                <w:rFonts w:ascii="Times New Roman" w:eastAsia="Times New Roman" w:hAnsi="Times New Roman" w:cs="Times New Roman"/>
                <w:sz w:val="28"/>
                <w:szCs w:val="28"/>
              </w:rPr>
              <w:t>численность учащихся по образовательной программе среднего общего образования</w:t>
            </w:r>
          </w:p>
        </w:tc>
        <w:tc>
          <w:tcPr>
            <w:tcW w:w="556" w:type="pct"/>
            <w:tcBorders>
              <w:top w:val="single" w:sz="4" w:space="0" w:color="auto"/>
              <w:left w:val="single" w:sz="4" w:space="0" w:color="auto"/>
              <w:bottom w:val="single" w:sz="4" w:space="0" w:color="auto"/>
              <w:right w:val="single" w:sz="4" w:space="0" w:color="auto"/>
            </w:tcBorders>
            <w:shd w:val="clear" w:color="auto" w:fill="auto"/>
            <w:hideMark/>
          </w:tcPr>
          <w:p w:rsidR="000C05E6" w:rsidRDefault="000C05E6">
            <w:pPr>
              <w:widowControl w:val="0"/>
              <w:suppressAutoHyphens/>
              <w:ind w:firstLine="33"/>
              <w:rPr>
                <w:rFonts w:ascii="Times New Roman" w:eastAsia="SimSun" w:hAnsi="Times New Roman" w:cs="Times New Roman"/>
                <w:kern w:val="2"/>
                <w:sz w:val="28"/>
                <w:szCs w:val="28"/>
                <w:lang w:eastAsia="hi-IN" w:bidi="hi-IN"/>
              </w:rPr>
            </w:pPr>
            <w:r>
              <w:rPr>
                <w:rFonts w:ascii="Times New Roman" w:eastAsia="SimSun" w:hAnsi="Times New Roman" w:cs="Times New Roman"/>
                <w:kern w:val="2"/>
                <w:sz w:val="28"/>
                <w:szCs w:val="28"/>
                <w:lang w:eastAsia="hi-IN" w:bidi="hi-IN"/>
              </w:rPr>
              <w:t>9</w:t>
            </w:r>
          </w:p>
        </w:tc>
        <w:tc>
          <w:tcPr>
            <w:tcW w:w="556" w:type="pct"/>
            <w:tcBorders>
              <w:top w:val="single" w:sz="4" w:space="0" w:color="auto"/>
              <w:left w:val="single" w:sz="4" w:space="0" w:color="auto"/>
              <w:bottom w:val="single" w:sz="4" w:space="0" w:color="auto"/>
              <w:right w:val="single" w:sz="4" w:space="0" w:color="auto"/>
            </w:tcBorders>
            <w:shd w:val="clear" w:color="auto" w:fill="auto"/>
            <w:hideMark/>
          </w:tcPr>
          <w:p w:rsidR="000C05E6" w:rsidRDefault="000C05E6">
            <w:pPr>
              <w:widowControl w:val="0"/>
              <w:suppressAutoHyphens/>
              <w:jc w:val="center"/>
              <w:rPr>
                <w:rFonts w:ascii="Times New Roman" w:eastAsia="SimSun" w:hAnsi="Times New Roman" w:cs="Times New Roman"/>
                <w:kern w:val="2"/>
                <w:sz w:val="28"/>
                <w:szCs w:val="28"/>
                <w:lang w:eastAsia="hi-IN" w:bidi="hi-IN"/>
              </w:rPr>
            </w:pPr>
            <w:r>
              <w:rPr>
                <w:rFonts w:ascii="Times New Roman" w:eastAsia="SimSun" w:hAnsi="Times New Roman" w:cs="Times New Roman"/>
                <w:kern w:val="2"/>
                <w:sz w:val="28"/>
                <w:szCs w:val="28"/>
                <w:lang w:eastAsia="hi-IN" w:bidi="hi-IN"/>
              </w:rPr>
              <w:t>14</w:t>
            </w:r>
          </w:p>
        </w:tc>
        <w:tc>
          <w:tcPr>
            <w:tcW w:w="555" w:type="pct"/>
            <w:tcBorders>
              <w:top w:val="single" w:sz="4" w:space="0" w:color="auto"/>
              <w:left w:val="single" w:sz="4" w:space="0" w:color="auto"/>
              <w:bottom w:val="single" w:sz="4" w:space="0" w:color="auto"/>
              <w:right w:val="single" w:sz="4" w:space="0" w:color="auto"/>
            </w:tcBorders>
            <w:shd w:val="clear" w:color="auto" w:fill="auto"/>
            <w:hideMark/>
          </w:tcPr>
          <w:p w:rsidR="000C05E6" w:rsidRDefault="000C05E6">
            <w:pPr>
              <w:widowControl w:val="0"/>
              <w:tabs>
                <w:tab w:val="center" w:pos="459"/>
              </w:tabs>
              <w:suppressAutoHyphens/>
              <w:rPr>
                <w:rFonts w:ascii="Times New Roman" w:eastAsia="SimSun" w:hAnsi="Times New Roman" w:cs="Times New Roman"/>
                <w:kern w:val="2"/>
                <w:sz w:val="28"/>
                <w:szCs w:val="28"/>
                <w:lang w:eastAsia="hi-IN" w:bidi="hi-IN"/>
              </w:rPr>
            </w:pPr>
            <w:r>
              <w:rPr>
                <w:rFonts w:ascii="Times New Roman" w:eastAsia="SimSun" w:hAnsi="Times New Roman" w:cs="Times New Roman"/>
                <w:kern w:val="2"/>
                <w:sz w:val="28"/>
                <w:szCs w:val="28"/>
                <w:lang w:eastAsia="hi-IN" w:bidi="hi-IN"/>
              </w:rPr>
              <w:t>11</w:t>
            </w:r>
          </w:p>
        </w:tc>
      </w:tr>
    </w:tbl>
    <w:p w:rsidR="00873A56" w:rsidRPr="00B51DF3" w:rsidRDefault="007C6D37" w:rsidP="00A3745A">
      <w:pPr>
        <w:pStyle w:val="a6"/>
        <w:spacing w:after="0"/>
        <w:ind w:right="-143" w:firstLine="0"/>
        <w:jc w:val="both"/>
        <w:rPr>
          <w:color w:val="FF0000"/>
          <w:sz w:val="28"/>
          <w:szCs w:val="28"/>
        </w:rPr>
      </w:pPr>
      <w:r>
        <w:rPr>
          <w:noProof/>
          <w:sz w:val="28"/>
          <w:szCs w:val="28"/>
          <w:lang w:bidi="ar-SA"/>
        </w:rPr>
        <w:drawing>
          <wp:inline distT="0" distB="0" distL="0" distR="0">
            <wp:extent cx="6126480" cy="2872740"/>
            <wp:effectExtent l="19050" t="0" r="26670" b="3810"/>
            <wp:docPr id="144" name="Объект 14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7C6D37" w:rsidRDefault="007C6D37" w:rsidP="007C6D37">
      <w:pPr>
        <w:spacing w:before="100" w:beforeAutospacing="1" w:after="100" w:afterAutospacing="1"/>
        <w:jc w:val="both"/>
        <w:rPr>
          <w:color w:val="000000"/>
          <w:sz w:val="24"/>
          <w:szCs w:val="24"/>
        </w:rPr>
      </w:pPr>
      <w:r w:rsidRPr="007C6D37">
        <w:rPr>
          <w:rFonts w:ascii="Times New Roman" w:hAnsi="Times New Roman" w:cs="Times New Roman"/>
          <w:color w:val="000000"/>
          <w:sz w:val="28"/>
          <w:szCs w:val="28"/>
        </w:rPr>
        <w:t>Диаграмма.  Распределение учащихся по ступеням обучения</w:t>
      </w:r>
      <w:r>
        <w:rPr>
          <w:color w:val="000000"/>
          <w:sz w:val="24"/>
          <w:szCs w:val="24"/>
        </w:rPr>
        <w:t>.</w:t>
      </w:r>
    </w:p>
    <w:p w:rsidR="00C67301" w:rsidRDefault="00C67301" w:rsidP="00C67301">
      <w:pPr>
        <w:autoSpaceDE w:val="0"/>
        <w:autoSpaceDN w:val="0"/>
        <w:adjustRightInd w:val="0"/>
        <w:ind w:firstLine="720"/>
        <w:jc w:val="both"/>
        <w:rPr>
          <w:rFonts w:ascii="Times New Roman" w:hAnsi="Times New Roman" w:cs="Times New Roman"/>
          <w:sz w:val="28"/>
          <w:szCs w:val="28"/>
        </w:rPr>
      </w:pPr>
      <w:r>
        <w:rPr>
          <w:rFonts w:ascii="Times New Roman" w:hAnsi="Times New Roman" w:cs="Times New Roman"/>
          <w:sz w:val="28"/>
          <w:szCs w:val="28"/>
        </w:rPr>
        <w:t>Достаточно много учеников хотят получить  среднее образование.</w:t>
      </w:r>
    </w:p>
    <w:p w:rsidR="00C67301" w:rsidRDefault="00C67301" w:rsidP="00C67301">
      <w:pPr>
        <w:jc w:val="both"/>
        <w:rPr>
          <w:rFonts w:ascii="Times New Roman" w:hAnsi="Times New Roman" w:cs="Times New Roman"/>
          <w:sz w:val="28"/>
          <w:szCs w:val="28"/>
        </w:rPr>
      </w:pPr>
      <w:r>
        <w:rPr>
          <w:rFonts w:ascii="Times New Roman" w:hAnsi="Times New Roman" w:cs="Times New Roman"/>
          <w:sz w:val="28"/>
          <w:szCs w:val="28"/>
        </w:rPr>
        <w:t>Это связано с изменением позиции семьи и ее желанием давать образование детям среднее полное общее, а затем высшее образование.</w:t>
      </w:r>
    </w:p>
    <w:p w:rsidR="00C67301" w:rsidRDefault="00C67301" w:rsidP="00C67301">
      <w:pPr>
        <w:adjustRightInd w:val="0"/>
        <w:jc w:val="both"/>
        <w:rPr>
          <w:rFonts w:ascii="Times New Roman" w:hAnsi="Times New Roman" w:cs="Times New Roman"/>
          <w:color w:val="000000"/>
          <w:sz w:val="28"/>
          <w:szCs w:val="28"/>
        </w:rPr>
      </w:pPr>
      <w:r>
        <w:rPr>
          <w:noProof/>
        </w:rPr>
        <w:drawing>
          <wp:inline distT="0" distB="0" distL="0" distR="0">
            <wp:extent cx="6217920" cy="1684020"/>
            <wp:effectExtent l="0" t="0" r="0" b="0"/>
            <wp:docPr id="149" name="Объект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Pr>
          <w:rFonts w:ascii="Times New Roman" w:hAnsi="Times New Roman" w:cs="Times New Roman"/>
          <w:color w:val="000000"/>
          <w:sz w:val="28"/>
          <w:szCs w:val="28"/>
        </w:rPr>
        <w:t>Диаграмма Доля выпускников основной школы, продолжающих обучение в средней школе.</w:t>
      </w:r>
    </w:p>
    <w:p w:rsidR="00C67301" w:rsidRDefault="00C67301" w:rsidP="00C67301">
      <w:pPr>
        <w:autoSpaceDE w:val="0"/>
        <w:autoSpaceDN w:val="0"/>
        <w:adjustRightInd w:val="0"/>
        <w:ind w:firstLine="720"/>
        <w:rPr>
          <w:rFonts w:ascii="Times New Roman" w:hAnsi="Times New Roman" w:cs="Times New Roman"/>
          <w:sz w:val="28"/>
          <w:szCs w:val="28"/>
        </w:rPr>
      </w:pPr>
      <w:r>
        <w:rPr>
          <w:rFonts w:ascii="Times New Roman" w:hAnsi="Times New Roman" w:cs="Times New Roman"/>
          <w:sz w:val="28"/>
          <w:szCs w:val="28"/>
        </w:rPr>
        <w:t xml:space="preserve">Данный факт подтверждается и количеством выпускников, поступивших в высшие учебные  заведения. </w:t>
      </w:r>
      <w:r>
        <w:rPr>
          <w:noProof/>
        </w:rPr>
        <w:lastRenderedPageBreak/>
        <w:drawing>
          <wp:inline distT="0" distB="0" distL="0" distR="0">
            <wp:extent cx="6080760" cy="1905000"/>
            <wp:effectExtent l="0" t="0" r="0" b="0"/>
            <wp:docPr id="150" name="Объект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rFonts w:ascii="Times New Roman" w:hAnsi="Times New Roman" w:cs="Times New Roman"/>
          <w:sz w:val="28"/>
          <w:szCs w:val="28"/>
        </w:rPr>
        <w:t>Диаграмма  Доля выпускников, поступивших в высшие учебные заведения.</w:t>
      </w:r>
    </w:p>
    <w:p w:rsidR="00C67301" w:rsidRDefault="00C67301" w:rsidP="00C67301">
      <w:pPr>
        <w:autoSpaceDE w:val="0"/>
        <w:autoSpaceDN w:val="0"/>
        <w:adjustRightInd w:val="0"/>
        <w:rPr>
          <w:rFonts w:ascii="Times New Roman" w:hAnsi="Times New Roman" w:cs="Times New Roman"/>
          <w:sz w:val="28"/>
          <w:szCs w:val="28"/>
        </w:rPr>
      </w:pPr>
      <w:r>
        <w:rPr>
          <w:noProof/>
        </w:rPr>
        <w:drawing>
          <wp:inline distT="0" distB="0" distL="0" distR="0">
            <wp:extent cx="6096000" cy="2415540"/>
            <wp:effectExtent l="0" t="0" r="0" b="0"/>
            <wp:docPr id="151" name="Объект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C67301" w:rsidRDefault="00C67301" w:rsidP="00C67301">
      <w:pPr>
        <w:pStyle w:val="a8"/>
        <w:rPr>
          <w:sz w:val="28"/>
          <w:szCs w:val="28"/>
        </w:rPr>
      </w:pPr>
      <w:r>
        <w:rPr>
          <w:sz w:val="28"/>
          <w:szCs w:val="28"/>
        </w:rPr>
        <w:t xml:space="preserve">Диаграмма  Занятость выпускников 11 класса. </w:t>
      </w:r>
    </w:p>
    <w:p w:rsidR="00873A56" w:rsidRDefault="00873A56" w:rsidP="004122CF">
      <w:pPr>
        <w:pStyle w:val="a3"/>
        <w:numPr>
          <w:ilvl w:val="0"/>
          <w:numId w:val="32"/>
        </w:numPr>
        <w:ind w:right="-726"/>
        <w:rPr>
          <w:rFonts w:ascii="Times New Roman" w:hAnsi="Times New Roman" w:cs="Times New Roman"/>
          <w:b/>
          <w:sz w:val="28"/>
          <w:szCs w:val="28"/>
        </w:rPr>
      </w:pPr>
      <w:r w:rsidRPr="004122CF">
        <w:rPr>
          <w:rFonts w:ascii="Times New Roman" w:hAnsi="Times New Roman" w:cs="Times New Roman"/>
          <w:b/>
          <w:sz w:val="28"/>
          <w:szCs w:val="28"/>
        </w:rPr>
        <w:t>Характеристика социального статуса семей учащихся</w:t>
      </w:r>
      <w:r w:rsidR="00804C7D" w:rsidRPr="004122CF">
        <w:rPr>
          <w:rFonts w:ascii="Times New Roman" w:hAnsi="Times New Roman" w:cs="Times New Roman"/>
          <w:b/>
          <w:sz w:val="28"/>
          <w:szCs w:val="28"/>
        </w:rPr>
        <w:t>.</w:t>
      </w:r>
    </w:p>
    <w:p w:rsidR="004122CF" w:rsidRPr="004122CF" w:rsidRDefault="004122CF" w:rsidP="004122CF">
      <w:pPr>
        <w:pStyle w:val="a3"/>
        <w:ind w:left="0"/>
        <w:jc w:val="both"/>
        <w:rPr>
          <w:rFonts w:ascii="Times New Roman" w:hAnsi="Times New Roman" w:cs="Times New Roman"/>
          <w:sz w:val="28"/>
          <w:szCs w:val="28"/>
        </w:rPr>
      </w:pPr>
      <w:r w:rsidRPr="004122CF">
        <w:rPr>
          <w:rFonts w:ascii="Times New Roman" w:hAnsi="Times New Roman" w:cs="Times New Roman"/>
          <w:sz w:val="28"/>
          <w:szCs w:val="28"/>
        </w:rPr>
        <w:t>Определяющими сферами в экономической и социальной деятельности, обеспечивающими занятость населения в селе Шишовка, на данное время являются: сельское хозяйство, торговля, образование, здравоохранение.</w:t>
      </w:r>
    </w:p>
    <w:p w:rsidR="004122CF" w:rsidRPr="004122CF" w:rsidRDefault="004122CF" w:rsidP="004122CF">
      <w:pPr>
        <w:pStyle w:val="a3"/>
        <w:ind w:left="0"/>
        <w:jc w:val="both"/>
        <w:rPr>
          <w:rFonts w:ascii="Times New Roman" w:hAnsi="Times New Roman" w:cs="Times New Roman"/>
          <w:sz w:val="28"/>
          <w:szCs w:val="28"/>
        </w:rPr>
      </w:pPr>
      <w:r w:rsidRPr="004122CF">
        <w:rPr>
          <w:rFonts w:ascii="Times New Roman" w:hAnsi="Times New Roman" w:cs="Times New Roman"/>
          <w:sz w:val="28"/>
          <w:szCs w:val="28"/>
        </w:rPr>
        <w:t xml:space="preserve">  На территории села Шишовка действуют организации сферы обслуживания: школа, амбулатория, отделение связи, отделение сбербанка, сельпо, котельная, подстанция, сельская администрации, АЗС, клуб, магазины, швейный цех; сельхоз предприятия: ОО Осташкино, мелкие частные фермерские хозяйства.  Но основная часть мужского трудоспособного населения работает вахтовым методом за пределами  села. В таблице   показана занятость родителей учащихся на местных предприятиях.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39"/>
        <w:gridCol w:w="2742"/>
        <w:gridCol w:w="3156"/>
        <w:gridCol w:w="2942"/>
      </w:tblGrid>
      <w:tr w:rsidR="004122CF" w:rsidTr="004122CF">
        <w:tc>
          <w:tcPr>
            <w:tcW w:w="700" w:type="pct"/>
            <w:tcBorders>
              <w:top w:val="single" w:sz="4" w:space="0" w:color="auto"/>
              <w:left w:val="single" w:sz="4" w:space="0" w:color="auto"/>
              <w:bottom w:val="single" w:sz="4" w:space="0" w:color="auto"/>
              <w:right w:val="single" w:sz="4" w:space="0" w:color="auto"/>
            </w:tcBorders>
            <w:hideMark/>
          </w:tcPr>
          <w:p w:rsidR="004122CF" w:rsidRDefault="004122CF">
            <w:pPr>
              <w:rPr>
                <w:rFonts w:ascii="Times New Roman" w:hAnsi="Times New Roman" w:cs="Times New Roman"/>
                <w:sz w:val="28"/>
                <w:szCs w:val="28"/>
              </w:rPr>
            </w:pPr>
            <w:r>
              <w:rPr>
                <w:rFonts w:ascii="Times New Roman" w:hAnsi="Times New Roman" w:cs="Times New Roman"/>
                <w:sz w:val="28"/>
                <w:szCs w:val="28"/>
              </w:rPr>
              <w:t>ГОД</w:t>
            </w:r>
          </w:p>
        </w:tc>
        <w:tc>
          <w:tcPr>
            <w:tcW w:w="1334" w:type="pct"/>
            <w:tcBorders>
              <w:top w:val="single" w:sz="4" w:space="0" w:color="auto"/>
              <w:left w:val="single" w:sz="4" w:space="0" w:color="auto"/>
              <w:bottom w:val="single" w:sz="4" w:space="0" w:color="auto"/>
              <w:right w:val="single" w:sz="4" w:space="0" w:color="auto"/>
            </w:tcBorders>
            <w:hideMark/>
          </w:tcPr>
          <w:p w:rsidR="004122CF" w:rsidRDefault="004122CF">
            <w:pPr>
              <w:rPr>
                <w:rFonts w:ascii="Times New Roman" w:hAnsi="Times New Roman" w:cs="Times New Roman"/>
                <w:sz w:val="28"/>
                <w:szCs w:val="28"/>
              </w:rPr>
            </w:pPr>
            <w:r>
              <w:rPr>
                <w:rFonts w:ascii="Times New Roman" w:hAnsi="Times New Roman" w:cs="Times New Roman"/>
                <w:sz w:val="28"/>
                <w:szCs w:val="28"/>
              </w:rPr>
              <w:t>Сфера обслуживания</w:t>
            </w:r>
          </w:p>
        </w:tc>
        <w:tc>
          <w:tcPr>
            <w:tcW w:w="1535" w:type="pct"/>
            <w:tcBorders>
              <w:top w:val="single" w:sz="4" w:space="0" w:color="auto"/>
              <w:left w:val="single" w:sz="4" w:space="0" w:color="auto"/>
              <w:bottom w:val="single" w:sz="4" w:space="0" w:color="auto"/>
              <w:right w:val="single" w:sz="4" w:space="0" w:color="auto"/>
            </w:tcBorders>
            <w:hideMark/>
          </w:tcPr>
          <w:p w:rsidR="004122CF" w:rsidRDefault="004122CF">
            <w:pPr>
              <w:rPr>
                <w:rFonts w:ascii="Times New Roman" w:eastAsia="Times New Roman" w:hAnsi="Times New Roman" w:cs="Times New Roman"/>
                <w:sz w:val="28"/>
                <w:szCs w:val="28"/>
              </w:rPr>
            </w:pPr>
            <w:r>
              <w:rPr>
                <w:rFonts w:ascii="Times New Roman" w:hAnsi="Times New Roman" w:cs="Times New Roman"/>
                <w:sz w:val="28"/>
                <w:szCs w:val="28"/>
              </w:rPr>
              <w:t>с/х предприятия,</w:t>
            </w:r>
          </w:p>
          <w:p w:rsidR="004122CF" w:rsidRDefault="004122CF">
            <w:pPr>
              <w:rPr>
                <w:rFonts w:ascii="Times New Roman" w:hAnsi="Times New Roman" w:cs="Times New Roman"/>
                <w:sz w:val="28"/>
                <w:szCs w:val="28"/>
              </w:rPr>
            </w:pPr>
            <w:r>
              <w:rPr>
                <w:rFonts w:ascii="Times New Roman" w:hAnsi="Times New Roman" w:cs="Times New Roman"/>
                <w:sz w:val="28"/>
                <w:szCs w:val="28"/>
              </w:rPr>
              <w:t>фермерские хозяйства</w:t>
            </w:r>
          </w:p>
        </w:tc>
        <w:tc>
          <w:tcPr>
            <w:tcW w:w="1431" w:type="pct"/>
            <w:tcBorders>
              <w:top w:val="single" w:sz="4" w:space="0" w:color="auto"/>
              <w:left w:val="single" w:sz="4" w:space="0" w:color="auto"/>
              <w:bottom w:val="single" w:sz="4" w:space="0" w:color="auto"/>
              <w:right w:val="single" w:sz="4" w:space="0" w:color="auto"/>
            </w:tcBorders>
            <w:hideMark/>
          </w:tcPr>
          <w:p w:rsidR="004122CF" w:rsidRDefault="004122CF">
            <w:pPr>
              <w:rPr>
                <w:rFonts w:ascii="Times New Roman" w:hAnsi="Times New Roman" w:cs="Times New Roman"/>
                <w:sz w:val="28"/>
                <w:szCs w:val="28"/>
              </w:rPr>
            </w:pPr>
            <w:r>
              <w:rPr>
                <w:rFonts w:ascii="Times New Roman" w:hAnsi="Times New Roman" w:cs="Times New Roman"/>
                <w:sz w:val="28"/>
                <w:szCs w:val="28"/>
              </w:rPr>
              <w:t>За пределы района и области</w:t>
            </w:r>
          </w:p>
        </w:tc>
      </w:tr>
      <w:tr w:rsidR="004122CF" w:rsidTr="004122CF">
        <w:tc>
          <w:tcPr>
            <w:tcW w:w="700" w:type="pct"/>
            <w:tcBorders>
              <w:top w:val="single" w:sz="4" w:space="0" w:color="auto"/>
              <w:left w:val="single" w:sz="4" w:space="0" w:color="auto"/>
              <w:bottom w:val="single" w:sz="4" w:space="0" w:color="auto"/>
              <w:right w:val="single" w:sz="4" w:space="0" w:color="auto"/>
            </w:tcBorders>
            <w:hideMark/>
          </w:tcPr>
          <w:p w:rsidR="004122CF" w:rsidRDefault="004122CF">
            <w:pPr>
              <w:rPr>
                <w:rFonts w:ascii="Times New Roman" w:hAnsi="Times New Roman" w:cs="Times New Roman"/>
                <w:sz w:val="28"/>
                <w:szCs w:val="28"/>
              </w:rPr>
            </w:pPr>
            <w:r>
              <w:rPr>
                <w:rFonts w:ascii="Times New Roman" w:hAnsi="Times New Roman" w:cs="Times New Roman"/>
                <w:sz w:val="28"/>
                <w:szCs w:val="28"/>
              </w:rPr>
              <w:t>2012-2013</w:t>
            </w:r>
          </w:p>
        </w:tc>
        <w:tc>
          <w:tcPr>
            <w:tcW w:w="1334" w:type="pct"/>
            <w:tcBorders>
              <w:top w:val="single" w:sz="4" w:space="0" w:color="auto"/>
              <w:left w:val="single" w:sz="4" w:space="0" w:color="auto"/>
              <w:bottom w:val="single" w:sz="4" w:space="0" w:color="auto"/>
              <w:right w:val="single" w:sz="4" w:space="0" w:color="auto"/>
            </w:tcBorders>
            <w:hideMark/>
          </w:tcPr>
          <w:p w:rsidR="004122CF" w:rsidRDefault="004122CF">
            <w:pPr>
              <w:rPr>
                <w:rFonts w:ascii="Times New Roman" w:hAnsi="Times New Roman" w:cs="Times New Roman"/>
                <w:sz w:val="28"/>
                <w:szCs w:val="28"/>
              </w:rPr>
            </w:pPr>
            <w:r>
              <w:rPr>
                <w:rFonts w:ascii="Times New Roman" w:hAnsi="Times New Roman" w:cs="Times New Roman"/>
                <w:sz w:val="28"/>
                <w:szCs w:val="28"/>
              </w:rPr>
              <w:t>35</w:t>
            </w:r>
          </w:p>
        </w:tc>
        <w:tc>
          <w:tcPr>
            <w:tcW w:w="1535" w:type="pct"/>
            <w:tcBorders>
              <w:top w:val="single" w:sz="4" w:space="0" w:color="auto"/>
              <w:left w:val="single" w:sz="4" w:space="0" w:color="auto"/>
              <w:bottom w:val="single" w:sz="4" w:space="0" w:color="auto"/>
              <w:right w:val="single" w:sz="4" w:space="0" w:color="auto"/>
            </w:tcBorders>
            <w:hideMark/>
          </w:tcPr>
          <w:p w:rsidR="004122CF" w:rsidRDefault="004122CF">
            <w:pPr>
              <w:rPr>
                <w:rFonts w:ascii="Times New Roman" w:hAnsi="Times New Roman" w:cs="Times New Roman"/>
                <w:sz w:val="28"/>
                <w:szCs w:val="28"/>
              </w:rPr>
            </w:pPr>
            <w:r>
              <w:rPr>
                <w:rFonts w:ascii="Times New Roman" w:hAnsi="Times New Roman" w:cs="Times New Roman"/>
                <w:sz w:val="28"/>
                <w:szCs w:val="28"/>
              </w:rPr>
              <w:t>24</w:t>
            </w:r>
          </w:p>
        </w:tc>
        <w:tc>
          <w:tcPr>
            <w:tcW w:w="1431" w:type="pct"/>
            <w:tcBorders>
              <w:top w:val="single" w:sz="4" w:space="0" w:color="auto"/>
              <w:left w:val="single" w:sz="4" w:space="0" w:color="auto"/>
              <w:bottom w:val="single" w:sz="4" w:space="0" w:color="auto"/>
              <w:right w:val="single" w:sz="4" w:space="0" w:color="auto"/>
            </w:tcBorders>
            <w:hideMark/>
          </w:tcPr>
          <w:p w:rsidR="004122CF" w:rsidRDefault="004122CF">
            <w:pPr>
              <w:rPr>
                <w:rFonts w:ascii="Times New Roman" w:hAnsi="Times New Roman" w:cs="Times New Roman"/>
                <w:sz w:val="28"/>
                <w:szCs w:val="28"/>
              </w:rPr>
            </w:pPr>
            <w:r>
              <w:rPr>
                <w:rFonts w:ascii="Times New Roman" w:hAnsi="Times New Roman" w:cs="Times New Roman"/>
                <w:sz w:val="28"/>
                <w:szCs w:val="28"/>
              </w:rPr>
              <w:t>33</w:t>
            </w:r>
          </w:p>
        </w:tc>
      </w:tr>
      <w:tr w:rsidR="004122CF" w:rsidTr="004122CF">
        <w:tc>
          <w:tcPr>
            <w:tcW w:w="700" w:type="pct"/>
            <w:tcBorders>
              <w:top w:val="single" w:sz="4" w:space="0" w:color="auto"/>
              <w:left w:val="single" w:sz="4" w:space="0" w:color="auto"/>
              <w:bottom w:val="single" w:sz="4" w:space="0" w:color="auto"/>
              <w:right w:val="single" w:sz="4" w:space="0" w:color="auto"/>
            </w:tcBorders>
            <w:hideMark/>
          </w:tcPr>
          <w:p w:rsidR="004122CF" w:rsidRDefault="004122CF">
            <w:pPr>
              <w:rPr>
                <w:rFonts w:ascii="Times New Roman" w:hAnsi="Times New Roman" w:cs="Times New Roman"/>
                <w:sz w:val="28"/>
                <w:szCs w:val="28"/>
              </w:rPr>
            </w:pPr>
            <w:r>
              <w:rPr>
                <w:rFonts w:ascii="Times New Roman" w:hAnsi="Times New Roman" w:cs="Times New Roman"/>
                <w:sz w:val="28"/>
                <w:szCs w:val="28"/>
              </w:rPr>
              <w:t>2013-2014</w:t>
            </w:r>
          </w:p>
        </w:tc>
        <w:tc>
          <w:tcPr>
            <w:tcW w:w="1334" w:type="pct"/>
            <w:tcBorders>
              <w:top w:val="single" w:sz="4" w:space="0" w:color="auto"/>
              <w:left w:val="single" w:sz="4" w:space="0" w:color="auto"/>
              <w:bottom w:val="single" w:sz="4" w:space="0" w:color="auto"/>
              <w:right w:val="single" w:sz="4" w:space="0" w:color="auto"/>
            </w:tcBorders>
            <w:hideMark/>
          </w:tcPr>
          <w:p w:rsidR="004122CF" w:rsidRDefault="004122CF">
            <w:pPr>
              <w:rPr>
                <w:rFonts w:ascii="Times New Roman" w:hAnsi="Times New Roman" w:cs="Times New Roman"/>
                <w:sz w:val="28"/>
                <w:szCs w:val="28"/>
              </w:rPr>
            </w:pPr>
            <w:r>
              <w:rPr>
                <w:rFonts w:ascii="Times New Roman" w:hAnsi="Times New Roman" w:cs="Times New Roman"/>
                <w:sz w:val="28"/>
                <w:szCs w:val="28"/>
              </w:rPr>
              <w:t>46</w:t>
            </w:r>
          </w:p>
        </w:tc>
        <w:tc>
          <w:tcPr>
            <w:tcW w:w="1535" w:type="pct"/>
            <w:tcBorders>
              <w:top w:val="single" w:sz="4" w:space="0" w:color="auto"/>
              <w:left w:val="single" w:sz="4" w:space="0" w:color="auto"/>
              <w:bottom w:val="single" w:sz="4" w:space="0" w:color="auto"/>
              <w:right w:val="single" w:sz="4" w:space="0" w:color="auto"/>
            </w:tcBorders>
            <w:hideMark/>
          </w:tcPr>
          <w:p w:rsidR="004122CF" w:rsidRDefault="004122CF">
            <w:pPr>
              <w:rPr>
                <w:rFonts w:ascii="Times New Roman" w:hAnsi="Times New Roman" w:cs="Times New Roman"/>
                <w:sz w:val="28"/>
                <w:szCs w:val="28"/>
              </w:rPr>
            </w:pPr>
            <w:r>
              <w:rPr>
                <w:rFonts w:ascii="Times New Roman" w:hAnsi="Times New Roman" w:cs="Times New Roman"/>
                <w:sz w:val="28"/>
                <w:szCs w:val="28"/>
              </w:rPr>
              <w:t>22</w:t>
            </w:r>
          </w:p>
        </w:tc>
        <w:tc>
          <w:tcPr>
            <w:tcW w:w="1431" w:type="pct"/>
            <w:tcBorders>
              <w:top w:val="single" w:sz="4" w:space="0" w:color="auto"/>
              <w:left w:val="single" w:sz="4" w:space="0" w:color="auto"/>
              <w:bottom w:val="single" w:sz="4" w:space="0" w:color="auto"/>
              <w:right w:val="single" w:sz="4" w:space="0" w:color="auto"/>
            </w:tcBorders>
            <w:hideMark/>
          </w:tcPr>
          <w:p w:rsidR="004122CF" w:rsidRDefault="004122CF">
            <w:pPr>
              <w:rPr>
                <w:rFonts w:ascii="Times New Roman" w:hAnsi="Times New Roman" w:cs="Times New Roman"/>
                <w:sz w:val="28"/>
                <w:szCs w:val="28"/>
              </w:rPr>
            </w:pPr>
            <w:r>
              <w:rPr>
                <w:rFonts w:ascii="Times New Roman" w:hAnsi="Times New Roman" w:cs="Times New Roman"/>
                <w:sz w:val="28"/>
                <w:szCs w:val="28"/>
              </w:rPr>
              <w:t>25</w:t>
            </w:r>
          </w:p>
        </w:tc>
      </w:tr>
      <w:tr w:rsidR="004122CF" w:rsidTr="004122CF">
        <w:tc>
          <w:tcPr>
            <w:tcW w:w="700" w:type="pct"/>
            <w:tcBorders>
              <w:top w:val="single" w:sz="4" w:space="0" w:color="auto"/>
              <w:left w:val="single" w:sz="4" w:space="0" w:color="auto"/>
              <w:bottom w:val="single" w:sz="4" w:space="0" w:color="auto"/>
              <w:right w:val="single" w:sz="4" w:space="0" w:color="auto"/>
            </w:tcBorders>
            <w:hideMark/>
          </w:tcPr>
          <w:p w:rsidR="004122CF" w:rsidRDefault="004122CF">
            <w:pPr>
              <w:rPr>
                <w:rFonts w:ascii="Times New Roman" w:hAnsi="Times New Roman" w:cs="Times New Roman"/>
                <w:sz w:val="28"/>
                <w:szCs w:val="28"/>
              </w:rPr>
            </w:pPr>
            <w:r>
              <w:rPr>
                <w:rFonts w:ascii="Times New Roman" w:hAnsi="Times New Roman" w:cs="Times New Roman"/>
                <w:sz w:val="28"/>
                <w:szCs w:val="28"/>
              </w:rPr>
              <w:lastRenderedPageBreak/>
              <w:t>2014-2015</w:t>
            </w:r>
          </w:p>
        </w:tc>
        <w:tc>
          <w:tcPr>
            <w:tcW w:w="1334" w:type="pct"/>
            <w:tcBorders>
              <w:top w:val="single" w:sz="4" w:space="0" w:color="auto"/>
              <w:left w:val="single" w:sz="4" w:space="0" w:color="auto"/>
              <w:bottom w:val="single" w:sz="4" w:space="0" w:color="auto"/>
              <w:right w:val="single" w:sz="4" w:space="0" w:color="auto"/>
            </w:tcBorders>
            <w:hideMark/>
          </w:tcPr>
          <w:p w:rsidR="004122CF" w:rsidRDefault="004122CF">
            <w:pPr>
              <w:rPr>
                <w:rFonts w:ascii="Times New Roman" w:hAnsi="Times New Roman" w:cs="Times New Roman"/>
                <w:sz w:val="28"/>
                <w:szCs w:val="28"/>
              </w:rPr>
            </w:pPr>
            <w:r>
              <w:rPr>
                <w:rFonts w:ascii="Times New Roman" w:hAnsi="Times New Roman" w:cs="Times New Roman"/>
                <w:sz w:val="28"/>
                <w:szCs w:val="28"/>
              </w:rPr>
              <w:t>53</w:t>
            </w:r>
          </w:p>
        </w:tc>
        <w:tc>
          <w:tcPr>
            <w:tcW w:w="1535" w:type="pct"/>
            <w:tcBorders>
              <w:top w:val="single" w:sz="4" w:space="0" w:color="auto"/>
              <w:left w:val="single" w:sz="4" w:space="0" w:color="auto"/>
              <w:bottom w:val="single" w:sz="4" w:space="0" w:color="auto"/>
              <w:right w:val="single" w:sz="4" w:space="0" w:color="auto"/>
            </w:tcBorders>
            <w:hideMark/>
          </w:tcPr>
          <w:p w:rsidR="004122CF" w:rsidRDefault="004122CF">
            <w:pPr>
              <w:rPr>
                <w:rFonts w:ascii="Times New Roman" w:hAnsi="Times New Roman" w:cs="Times New Roman"/>
                <w:sz w:val="28"/>
                <w:szCs w:val="28"/>
              </w:rPr>
            </w:pPr>
            <w:r>
              <w:rPr>
                <w:rFonts w:ascii="Times New Roman" w:hAnsi="Times New Roman" w:cs="Times New Roman"/>
                <w:sz w:val="28"/>
                <w:szCs w:val="28"/>
              </w:rPr>
              <w:t>25</w:t>
            </w:r>
          </w:p>
        </w:tc>
        <w:tc>
          <w:tcPr>
            <w:tcW w:w="1431" w:type="pct"/>
            <w:tcBorders>
              <w:top w:val="single" w:sz="4" w:space="0" w:color="auto"/>
              <w:left w:val="single" w:sz="4" w:space="0" w:color="auto"/>
              <w:bottom w:val="single" w:sz="4" w:space="0" w:color="auto"/>
              <w:right w:val="single" w:sz="4" w:space="0" w:color="auto"/>
            </w:tcBorders>
            <w:hideMark/>
          </w:tcPr>
          <w:p w:rsidR="004122CF" w:rsidRDefault="004122CF">
            <w:pPr>
              <w:rPr>
                <w:rFonts w:ascii="Times New Roman" w:hAnsi="Times New Roman" w:cs="Times New Roman"/>
                <w:sz w:val="28"/>
                <w:szCs w:val="28"/>
              </w:rPr>
            </w:pPr>
            <w:r>
              <w:rPr>
                <w:rFonts w:ascii="Times New Roman" w:hAnsi="Times New Roman" w:cs="Times New Roman"/>
                <w:sz w:val="28"/>
                <w:szCs w:val="28"/>
              </w:rPr>
              <w:t>29</w:t>
            </w:r>
          </w:p>
        </w:tc>
      </w:tr>
    </w:tbl>
    <w:p w:rsidR="004122CF" w:rsidRPr="004122CF" w:rsidRDefault="004122CF" w:rsidP="004122CF">
      <w:pPr>
        <w:jc w:val="both"/>
        <w:rPr>
          <w:rFonts w:ascii="Times New Roman" w:hAnsi="Times New Roman" w:cs="Times New Roman"/>
          <w:sz w:val="28"/>
          <w:szCs w:val="28"/>
        </w:rPr>
      </w:pPr>
      <w:r w:rsidRPr="004122CF">
        <w:rPr>
          <w:rFonts w:ascii="Times New Roman" w:hAnsi="Times New Roman" w:cs="Times New Roman"/>
          <w:sz w:val="28"/>
          <w:szCs w:val="28"/>
        </w:rPr>
        <w:t xml:space="preserve">Идет тенденция к понижению числа родителей, выезжающих за пределы района и области.          К сожалению, социально-экономическое положение семей остается низким. Многие родители вынуждены не работать по ряду объективных причин. </w:t>
      </w:r>
    </w:p>
    <w:p w:rsidR="004122CF" w:rsidRPr="004122CF" w:rsidRDefault="004122CF" w:rsidP="004122CF">
      <w:pPr>
        <w:jc w:val="both"/>
        <w:rPr>
          <w:rFonts w:ascii="Times New Roman" w:hAnsi="Times New Roman" w:cs="Times New Roman"/>
          <w:sz w:val="28"/>
          <w:szCs w:val="28"/>
        </w:rPr>
      </w:pPr>
      <w:r w:rsidRPr="004122CF">
        <w:rPr>
          <w:rFonts w:ascii="Times New Roman" w:hAnsi="Times New Roman" w:cs="Times New Roman"/>
          <w:sz w:val="28"/>
          <w:szCs w:val="28"/>
        </w:rPr>
        <w:t xml:space="preserve">Уровень образования родителей учащихся школы невысок. Значительная часть контингента родителей  не  имеют,  не только высшего, но и средне - специального образования. В связи с тем, что многие выпускники стремятся получить высшее или среднее специальное образование, есть предпосылки к тому, что уровень образованности будущих родителей станет намного выше.    </w:t>
      </w:r>
    </w:p>
    <w:p w:rsidR="004122CF" w:rsidRPr="004122CF" w:rsidRDefault="004122CF" w:rsidP="004122CF">
      <w:pPr>
        <w:ind w:left="284"/>
        <w:jc w:val="both"/>
        <w:rPr>
          <w:rFonts w:ascii="Times New Roman" w:hAnsi="Times New Roman" w:cs="Times New Roman"/>
          <w:sz w:val="28"/>
          <w:szCs w:val="28"/>
        </w:rPr>
      </w:pPr>
    </w:p>
    <w:p w:rsidR="004122CF" w:rsidRPr="004122CF" w:rsidRDefault="004122CF" w:rsidP="004122CF">
      <w:pPr>
        <w:ind w:left="284"/>
        <w:jc w:val="both"/>
        <w:rPr>
          <w:rFonts w:ascii="Times New Roman" w:hAnsi="Times New Roman" w:cs="Times New Roman"/>
          <w:sz w:val="28"/>
          <w:szCs w:val="28"/>
        </w:rPr>
      </w:pPr>
      <w:r w:rsidRPr="004122CF">
        <w:rPr>
          <w:rFonts w:ascii="Times New Roman" w:hAnsi="Times New Roman" w:cs="Times New Roman"/>
          <w:sz w:val="28"/>
          <w:szCs w:val="28"/>
        </w:rPr>
        <w:t xml:space="preserve"> </w:t>
      </w:r>
      <w:r>
        <w:rPr>
          <w:noProof/>
        </w:rPr>
        <w:drawing>
          <wp:inline distT="0" distB="0" distL="0" distR="0">
            <wp:extent cx="5577840" cy="2019300"/>
            <wp:effectExtent l="0" t="0" r="0" b="0"/>
            <wp:docPr id="136" name="Объект 77"/>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4122CF" w:rsidRPr="004122CF" w:rsidRDefault="004122CF" w:rsidP="004122CF">
      <w:pPr>
        <w:ind w:left="284"/>
        <w:jc w:val="both"/>
        <w:rPr>
          <w:rFonts w:ascii="Times New Roman" w:hAnsi="Times New Roman" w:cs="Times New Roman"/>
          <w:sz w:val="28"/>
          <w:szCs w:val="28"/>
        </w:rPr>
      </w:pPr>
      <w:r w:rsidRPr="004122CF">
        <w:rPr>
          <w:rFonts w:ascii="Times New Roman" w:hAnsi="Times New Roman" w:cs="Times New Roman"/>
          <w:sz w:val="28"/>
          <w:szCs w:val="28"/>
        </w:rPr>
        <w:t>Диаграмма. Уровень образования родителей.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2"/>
        <w:gridCol w:w="5900"/>
        <w:gridCol w:w="1227"/>
        <w:gridCol w:w="1227"/>
        <w:gridCol w:w="1223"/>
      </w:tblGrid>
      <w:tr w:rsidR="00B51DF3" w:rsidRPr="00B51DF3" w:rsidTr="004122CF">
        <w:tc>
          <w:tcPr>
            <w:tcW w:w="341" w:type="pct"/>
            <w:tcBorders>
              <w:top w:val="single" w:sz="4" w:space="0" w:color="auto"/>
              <w:left w:val="single" w:sz="4" w:space="0" w:color="auto"/>
              <w:bottom w:val="single" w:sz="4" w:space="0" w:color="auto"/>
              <w:right w:val="single" w:sz="4" w:space="0" w:color="auto"/>
            </w:tcBorders>
            <w:hideMark/>
          </w:tcPr>
          <w:p w:rsidR="00B51DF3" w:rsidRPr="00B51DF3" w:rsidRDefault="00B51DF3" w:rsidP="00A3745A">
            <w:pPr>
              <w:rPr>
                <w:rFonts w:ascii="Times New Roman" w:hAnsi="Times New Roman" w:cs="Times New Roman"/>
                <w:sz w:val="28"/>
                <w:szCs w:val="28"/>
              </w:rPr>
            </w:pPr>
            <w:r w:rsidRPr="00B51DF3">
              <w:rPr>
                <w:rFonts w:ascii="Times New Roman" w:hAnsi="Times New Roman" w:cs="Times New Roman"/>
                <w:sz w:val="28"/>
                <w:szCs w:val="28"/>
              </w:rPr>
              <w:t>№</w:t>
            </w:r>
          </w:p>
        </w:tc>
        <w:tc>
          <w:tcPr>
            <w:tcW w:w="2870" w:type="pct"/>
            <w:tcBorders>
              <w:top w:val="single" w:sz="4" w:space="0" w:color="auto"/>
              <w:left w:val="single" w:sz="4" w:space="0" w:color="auto"/>
              <w:bottom w:val="single" w:sz="4" w:space="0" w:color="auto"/>
              <w:right w:val="single" w:sz="4" w:space="0" w:color="auto"/>
            </w:tcBorders>
            <w:hideMark/>
          </w:tcPr>
          <w:p w:rsidR="00B51DF3" w:rsidRPr="00B51DF3" w:rsidRDefault="00B51DF3" w:rsidP="00A3745A">
            <w:pPr>
              <w:rPr>
                <w:rFonts w:ascii="Times New Roman" w:hAnsi="Times New Roman" w:cs="Times New Roman"/>
                <w:sz w:val="28"/>
                <w:szCs w:val="28"/>
              </w:rPr>
            </w:pPr>
            <w:r w:rsidRPr="00B51DF3">
              <w:rPr>
                <w:rFonts w:ascii="Times New Roman" w:hAnsi="Times New Roman" w:cs="Times New Roman"/>
                <w:sz w:val="28"/>
                <w:szCs w:val="28"/>
              </w:rPr>
              <w:t>Социальный статус семей</w:t>
            </w:r>
          </w:p>
        </w:tc>
        <w:tc>
          <w:tcPr>
            <w:tcW w:w="597" w:type="pct"/>
            <w:tcBorders>
              <w:top w:val="single" w:sz="4" w:space="0" w:color="auto"/>
              <w:left w:val="single" w:sz="4" w:space="0" w:color="auto"/>
              <w:bottom w:val="single" w:sz="4" w:space="0" w:color="auto"/>
              <w:right w:val="single" w:sz="4" w:space="0" w:color="auto"/>
            </w:tcBorders>
            <w:hideMark/>
          </w:tcPr>
          <w:p w:rsidR="00B51DF3" w:rsidRPr="00B51DF3" w:rsidRDefault="00B51DF3" w:rsidP="00A3745A">
            <w:pPr>
              <w:rPr>
                <w:rFonts w:ascii="Times New Roman" w:hAnsi="Times New Roman" w:cs="Times New Roman"/>
                <w:sz w:val="28"/>
                <w:szCs w:val="28"/>
              </w:rPr>
            </w:pPr>
            <w:r w:rsidRPr="00B51DF3">
              <w:rPr>
                <w:rFonts w:ascii="Times New Roman" w:hAnsi="Times New Roman" w:cs="Times New Roman"/>
                <w:sz w:val="28"/>
                <w:szCs w:val="28"/>
              </w:rPr>
              <w:t>2012-2913</w:t>
            </w:r>
          </w:p>
        </w:tc>
        <w:tc>
          <w:tcPr>
            <w:tcW w:w="597" w:type="pct"/>
            <w:tcBorders>
              <w:top w:val="single" w:sz="4" w:space="0" w:color="auto"/>
              <w:left w:val="single" w:sz="4" w:space="0" w:color="auto"/>
              <w:bottom w:val="single" w:sz="4" w:space="0" w:color="auto"/>
              <w:right w:val="single" w:sz="4" w:space="0" w:color="auto"/>
            </w:tcBorders>
            <w:hideMark/>
          </w:tcPr>
          <w:p w:rsidR="00B51DF3" w:rsidRPr="00B51DF3" w:rsidRDefault="00B51DF3" w:rsidP="00A3745A">
            <w:pPr>
              <w:rPr>
                <w:rFonts w:ascii="Times New Roman" w:hAnsi="Times New Roman" w:cs="Times New Roman"/>
                <w:sz w:val="28"/>
                <w:szCs w:val="28"/>
              </w:rPr>
            </w:pPr>
            <w:r w:rsidRPr="00B51DF3">
              <w:rPr>
                <w:rFonts w:ascii="Times New Roman" w:hAnsi="Times New Roman" w:cs="Times New Roman"/>
                <w:sz w:val="28"/>
                <w:szCs w:val="28"/>
              </w:rPr>
              <w:t>2013-2014</w:t>
            </w:r>
          </w:p>
        </w:tc>
        <w:tc>
          <w:tcPr>
            <w:tcW w:w="595" w:type="pct"/>
            <w:tcBorders>
              <w:top w:val="single" w:sz="4" w:space="0" w:color="auto"/>
              <w:left w:val="single" w:sz="4" w:space="0" w:color="auto"/>
              <w:bottom w:val="single" w:sz="4" w:space="0" w:color="auto"/>
              <w:right w:val="single" w:sz="4" w:space="0" w:color="auto"/>
            </w:tcBorders>
            <w:hideMark/>
          </w:tcPr>
          <w:p w:rsidR="00B51DF3" w:rsidRPr="00B51DF3" w:rsidRDefault="00B51DF3" w:rsidP="00A3745A">
            <w:pPr>
              <w:rPr>
                <w:rFonts w:ascii="Times New Roman" w:hAnsi="Times New Roman" w:cs="Times New Roman"/>
                <w:sz w:val="28"/>
                <w:szCs w:val="28"/>
              </w:rPr>
            </w:pPr>
            <w:r w:rsidRPr="00B51DF3">
              <w:rPr>
                <w:rFonts w:ascii="Times New Roman" w:hAnsi="Times New Roman" w:cs="Times New Roman"/>
                <w:sz w:val="28"/>
                <w:szCs w:val="28"/>
              </w:rPr>
              <w:t>2014-2015</w:t>
            </w:r>
          </w:p>
        </w:tc>
      </w:tr>
      <w:tr w:rsidR="00B51DF3" w:rsidRPr="00B51DF3" w:rsidTr="004122CF">
        <w:tc>
          <w:tcPr>
            <w:tcW w:w="341" w:type="pct"/>
            <w:tcBorders>
              <w:top w:val="single" w:sz="4" w:space="0" w:color="auto"/>
              <w:left w:val="single" w:sz="4" w:space="0" w:color="auto"/>
              <w:bottom w:val="single" w:sz="4" w:space="0" w:color="auto"/>
              <w:right w:val="single" w:sz="4" w:space="0" w:color="auto"/>
            </w:tcBorders>
            <w:hideMark/>
          </w:tcPr>
          <w:p w:rsidR="00B51DF3" w:rsidRPr="00B51DF3" w:rsidRDefault="00B51DF3" w:rsidP="00A3745A">
            <w:pPr>
              <w:rPr>
                <w:rFonts w:ascii="Times New Roman" w:hAnsi="Times New Roman" w:cs="Times New Roman"/>
                <w:sz w:val="28"/>
                <w:szCs w:val="28"/>
              </w:rPr>
            </w:pPr>
            <w:r w:rsidRPr="00B51DF3">
              <w:rPr>
                <w:rFonts w:ascii="Times New Roman" w:hAnsi="Times New Roman" w:cs="Times New Roman"/>
                <w:sz w:val="28"/>
                <w:szCs w:val="28"/>
              </w:rPr>
              <w:t>1</w:t>
            </w:r>
          </w:p>
        </w:tc>
        <w:tc>
          <w:tcPr>
            <w:tcW w:w="2870" w:type="pct"/>
            <w:tcBorders>
              <w:top w:val="single" w:sz="4" w:space="0" w:color="auto"/>
              <w:left w:val="single" w:sz="4" w:space="0" w:color="auto"/>
              <w:bottom w:val="single" w:sz="4" w:space="0" w:color="auto"/>
              <w:right w:val="single" w:sz="4" w:space="0" w:color="auto"/>
            </w:tcBorders>
            <w:hideMark/>
          </w:tcPr>
          <w:p w:rsidR="00B51DF3" w:rsidRPr="00B51DF3" w:rsidRDefault="00B51DF3" w:rsidP="00A3745A">
            <w:pPr>
              <w:rPr>
                <w:rFonts w:ascii="Times New Roman" w:hAnsi="Times New Roman" w:cs="Times New Roman"/>
                <w:sz w:val="28"/>
                <w:szCs w:val="28"/>
              </w:rPr>
            </w:pPr>
            <w:r w:rsidRPr="00B51DF3">
              <w:rPr>
                <w:rFonts w:ascii="Times New Roman" w:hAnsi="Times New Roman" w:cs="Times New Roman"/>
                <w:sz w:val="28"/>
                <w:szCs w:val="28"/>
              </w:rPr>
              <w:t>Полные семьи</w:t>
            </w:r>
          </w:p>
        </w:tc>
        <w:tc>
          <w:tcPr>
            <w:tcW w:w="597" w:type="pct"/>
            <w:tcBorders>
              <w:top w:val="single" w:sz="4" w:space="0" w:color="auto"/>
              <w:left w:val="single" w:sz="4" w:space="0" w:color="auto"/>
              <w:bottom w:val="single" w:sz="4" w:space="0" w:color="auto"/>
              <w:right w:val="single" w:sz="4" w:space="0" w:color="auto"/>
            </w:tcBorders>
            <w:hideMark/>
          </w:tcPr>
          <w:p w:rsidR="00B51DF3" w:rsidRPr="00B51DF3" w:rsidRDefault="00B51DF3" w:rsidP="00A3745A">
            <w:pPr>
              <w:rPr>
                <w:rFonts w:ascii="Times New Roman" w:hAnsi="Times New Roman" w:cs="Times New Roman"/>
                <w:sz w:val="28"/>
                <w:szCs w:val="28"/>
              </w:rPr>
            </w:pPr>
            <w:r w:rsidRPr="00B51DF3">
              <w:rPr>
                <w:rFonts w:ascii="Times New Roman" w:hAnsi="Times New Roman" w:cs="Times New Roman"/>
                <w:sz w:val="28"/>
                <w:szCs w:val="28"/>
              </w:rPr>
              <w:t>59</w:t>
            </w:r>
          </w:p>
        </w:tc>
        <w:tc>
          <w:tcPr>
            <w:tcW w:w="597" w:type="pct"/>
            <w:tcBorders>
              <w:top w:val="single" w:sz="4" w:space="0" w:color="auto"/>
              <w:left w:val="single" w:sz="4" w:space="0" w:color="auto"/>
              <w:bottom w:val="single" w:sz="4" w:space="0" w:color="auto"/>
              <w:right w:val="single" w:sz="4" w:space="0" w:color="auto"/>
            </w:tcBorders>
            <w:hideMark/>
          </w:tcPr>
          <w:p w:rsidR="00B51DF3" w:rsidRPr="00B51DF3" w:rsidRDefault="00B51DF3" w:rsidP="00A3745A">
            <w:pPr>
              <w:rPr>
                <w:rFonts w:ascii="Times New Roman" w:hAnsi="Times New Roman" w:cs="Times New Roman"/>
                <w:sz w:val="28"/>
                <w:szCs w:val="28"/>
              </w:rPr>
            </w:pPr>
            <w:r w:rsidRPr="00B51DF3">
              <w:rPr>
                <w:rFonts w:ascii="Times New Roman" w:hAnsi="Times New Roman" w:cs="Times New Roman"/>
                <w:sz w:val="28"/>
                <w:szCs w:val="28"/>
              </w:rPr>
              <w:t>57</w:t>
            </w:r>
          </w:p>
        </w:tc>
        <w:tc>
          <w:tcPr>
            <w:tcW w:w="595" w:type="pct"/>
            <w:tcBorders>
              <w:top w:val="single" w:sz="4" w:space="0" w:color="auto"/>
              <w:left w:val="single" w:sz="4" w:space="0" w:color="auto"/>
              <w:bottom w:val="single" w:sz="4" w:space="0" w:color="auto"/>
              <w:right w:val="single" w:sz="4" w:space="0" w:color="auto"/>
            </w:tcBorders>
            <w:hideMark/>
          </w:tcPr>
          <w:p w:rsidR="00B51DF3" w:rsidRPr="00B51DF3" w:rsidRDefault="00B51DF3" w:rsidP="00A3745A">
            <w:pPr>
              <w:rPr>
                <w:rFonts w:ascii="Times New Roman" w:hAnsi="Times New Roman" w:cs="Times New Roman"/>
                <w:sz w:val="28"/>
                <w:szCs w:val="28"/>
              </w:rPr>
            </w:pPr>
            <w:r w:rsidRPr="00B51DF3">
              <w:rPr>
                <w:rFonts w:ascii="Times New Roman" w:hAnsi="Times New Roman" w:cs="Times New Roman"/>
                <w:sz w:val="28"/>
                <w:szCs w:val="28"/>
              </w:rPr>
              <w:t>57</w:t>
            </w:r>
          </w:p>
        </w:tc>
      </w:tr>
      <w:tr w:rsidR="00B51DF3" w:rsidRPr="00B51DF3" w:rsidTr="004122CF">
        <w:tc>
          <w:tcPr>
            <w:tcW w:w="341" w:type="pct"/>
            <w:tcBorders>
              <w:top w:val="single" w:sz="4" w:space="0" w:color="auto"/>
              <w:left w:val="single" w:sz="4" w:space="0" w:color="auto"/>
              <w:bottom w:val="single" w:sz="4" w:space="0" w:color="auto"/>
              <w:right w:val="single" w:sz="4" w:space="0" w:color="auto"/>
            </w:tcBorders>
            <w:hideMark/>
          </w:tcPr>
          <w:p w:rsidR="00B51DF3" w:rsidRPr="00B51DF3" w:rsidRDefault="00B51DF3" w:rsidP="00A3745A">
            <w:pPr>
              <w:rPr>
                <w:rFonts w:ascii="Times New Roman" w:hAnsi="Times New Roman" w:cs="Times New Roman"/>
                <w:sz w:val="28"/>
                <w:szCs w:val="28"/>
              </w:rPr>
            </w:pPr>
            <w:r w:rsidRPr="00B51DF3">
              <w:rPr>
                <w:rFonts w:ascii="Times New Roman" w:hAnsi="Times New Roman" w:cs="Times New Roman"/>
                <w:sz w:val="28"/>
                <w:szCs w:val="28"/>
              </w:rPr>
              <w:t>2</w:t>
            </w:r>
          </w:p>
        </w:tc>
        <w:tc>
          <w:tcPr>
            <w:tcW w:w="2870" w:type="pct"/>
            <w:tcBorders>
              <w:top w:val="single" w:sz="4" w:space="0" w:color="auto"/>
              <w:left w:val="single" w:sz="4" w:space="0" w:color="auto"/>
              <w:bottom w:val="single" w:sz="4" w:space="0" w:color="auto"/>
              <w:right w:val="single" w:sz="4" w:space="0" w:color="auto"/>
            </w:tcBorders>
            <w:hideMark/>
          </w:tcPr>
          <w:p w:rsidR="00B51DF3" w:rsidRPr="00B51DF3" w:rsidRDefault="00B51DF3" w:rsidP="00A3745A">
            <w:pPr>
              <w:rPr>
                <w:rFonts w:ascii="Times New Roman" w:hAnsi="Times New Roman" w:cs="Times New Roman"/>
                <w:sz w:val="28"/>
                <w:szCs w:val="28"/>
              </w:rPr>
            </w:pPr>
            <w:r w:rsidRPr="00B51DF3">
              <w:rPr>
                <w:rFonts w:ascii="Times New Roman" w:hAnsi="Times New Roman" w:cs="Times New Roman"/>
                <w:sz w:val="28"/>
                <w:szCs w:val="28"/>
              </w:rPr>
              <w:t>Неполные семьи</w:t>
            </w:r>
          </w:p>
        </w:tc>
        <w:tc>
          <w:tcPr>
            <w:tcW w:w="597" w:type="pct"/>
            <w:tcBorders>
              <w:top w:val="single" w:sz="4" w:space="0" w:color="auto"/>
              <w:left w:val="single" w:sz="4" w:space="0" w:color="auto"/>
              <w:bottom w:val="single" w:sz="4" w:space="0" w:color="auto"/>
              <w:right w:val="single" w:sz="4" w:space="0" w:color="auto"/>
            </w:tcBorders>
            <w:hideMark/>
          </w:tcPr>
          <w:p w:rsidR="00B51DF3" w:rsidRPr="00B51DF3" w:rsidRDefault="00B51DF3" w:rsidP="00A3745A">
            <w:pPr>
              <w:rPr>
                <w:rFonts w:ascii="Times New Roman" w:hAnsi="Times New Roman" w:cs="Times New Roman"/>
                <w:sz w:val="28"/>
                <w:szCs w:val="28"/>
              </w:rPr>
            </w:pPr>
            <w:r w:rsidRPr="00B51DF3">
              <w:rPr>
                <w:rFonts w:ascii="Times New Roman" w:hAnsi="Times New Roman" w:cs="Times New Roman"/>
                <w:sz w:val="28"/>
                <w:szCs w:val="28"/>
              </w:rPr>
              <w:t>11</w:t>
            </w:r>
          </w:p>
        </w:tc>
        <w:tc>
          <w:tcPr>
            <w:tcW w:w="597" w:type="pct"/>
            <w:tcBorders>
              <w:top w:val="single" w:sz="4" w:space="0" w:color="auto"/>
              <w:left w:val="single" w:sz="4" w:space="0" w:color="auto"/>
              <w:bottom w:val="single" w:sz="4" w:space="0" w:color="auto"/>
              <w:right w:val="single" w:sz="4" w:space="0" w:color="auto"/>
            </w:tcBorders>
            <w:hideMark/>
          </w:tcPr>
          <w:p w:rsidR="00B51DF3" w:rsidRPr="00B51DF3" w:rsidRDefault="00B51DF3" w:rsidP="00A3745A">
            <w:pPr>
              <w:rPr>
                <w:rFonts w:ascii="Times New Roman" w:hAnsi="Times New Roman" w:cs="Times New Roman"/>
                <w:sz w:val="28"/>
                <w:szCs w:val="28"/>
              </w:rPr>
            </w:pPr>
            <w:r w:rsidRPr="00B51DF3">
              <w:rPr>
                <w:rFonts w:ascii="Times New Roman" w:hAnsi="Times New Roman" w:cs="Times New Roman"/>
                <w:sz w:val="28"/>
                <w:szCs w:val="28"/>
              </w:rPr>
              <w:t>11</w:t>
            </w:r>
          </w:p>
        </w:tc>
        <w:tc>
          <w:tcPr>
            <w:tcW w:w="595" w:type="pct"/>
            <w:tcBorders>
              <w:top w:val="single" w:sz="4" w:space="0" w:color="auto"/>
              <w:left w:val="single" w:sz="4" w:space="0" w:color="auto"/>
              <w:bottom w:val="single" w:sz="4" w:space="0" w:color="auto"/>
              <w:right w:val="single" w:sz="4" w:space="0" w:color="auto"/>
            </w:tcBorders>
            <w:hideMark/>
          </w:tcPr>
          <w:p w:rsidR="00B51DF3" w:rsidRPr="00B51DF3" w:rsidRDefault="00B51DF3" w:rsidP="00A3745A">
            <w:pPr>
              <w:rPr>
                <w:rFonts w:ascii="Times New Roman" w:hAnsi="Times New Roman" w:cs="Times New Roman"/>
                <w:sz w:val="28"/>
                <w:szCs w:val="28"/>
              </w:rPr>
            </w:pPr>
            <w:r w:rsidRPr="00B51DF3">
              <w:rPr>
                <w:rFonts w:ascii="Times New Roman" w:hAnsi="Times New Roman" w:cs="Times New Roman"/>
                <w:sz w:val="28"/>
                <w:szCs w:val="28"/>
              </w:rPr>
              <w:t>12</w:t>
            </w:r>
          </w:p>
        </w:tc>
      </w:tr>
      <w:tr w:rsidR="00B51DF3" w:rsidRPr="00B51DF3" w:rsidTr="004122CF">
        <w:tc>
          <w:tcPr>
            <w:tcW w:w="341" w:type="pct"/>
            <w:tcBorders>
              <w:top w:val="single" w:sz="4" w:space="0" w:color="auto"/>
              <w:left w:val="single" w:sz="4" w:space="0" w:color="auto"/>
              <w:bottom w:val="single" w:sz="4" w:space="0" w:color="auto"/>
              <w:right w:val="single" w:sz="4" w:space="0" w:color="auto"/>
            </w:tcBorders>
            <w:hideMark/>
          </w:tcPr>
          <w:p w:rsidR="00B51DF3" w:rsidRPr="00B51DF3" w:rsidRDefault="00B51DF3" w:rsidP="00A3745A">
            <w:pPr>
              <w:rPr>
                <w:rFonts w:ascii="Times New Roman" w:hAnsi="Times New Roman" w:cs="Times New Roman"/>
                <w:sz w:val="28"/>
                <w:szCs w:val="28"/>
              </w:rPr>
            </w:pPr>
            <w:r w:rsidRPr="00B51DF3">
              <w:rPr>
                <w:rFonts w:ascii="Times New Roman" w:hAnsi="Times New Roman" w:cs="Times New Roman"/>
                <w:sz w:val="28"/>
                <w:szCs w:val="28"/>
              </w:rPr>
              <w:t>3</w:t>
            </w:r>
          </w:p>
        </w:tc>
        <w:tc>
          <w:tcPr>
            <w:tcW w:w="2870" w:type="pct"/>
            <w:tcBorders>
              <w:top w:val="single" w:sz="4" w:space="0" w:color="auto"/>
              <w:left w:val="single" w:sz="4" w:space="0" w:color="auto"/>
              <w:bottom w:val="single" w:sz="4" w:space="0" w:color="auto"/>
              <w:right w:val="single" w:sz="4" w:space="0" w:color="auto"/>
            </w:tcBorders>
            <w:hideMark/>
          </w:tcPr>
          <w:p w:rsidR="00B51DF3" w:rsidRPr="00B51DF3" w:rsidRDefault="00B51DF3" w:rsidP="00A3745A">
            <w:pPr>
              <w:rPr>
                <w:rFonts w:ascii="Times New Roman" w:hAnsi="Times New Roman" w:cs="Times New Roman"/>
                <w:sz w:val="28"/>
                <w:szCs w:val="28"/>
              </w:rPr>
            </w:pPr>
            <w:r w:rsidRPr="00B51DF3">
              <w:rPr>
                <w:rFonts w:ascii="Times New Roman" w:hAnsi="Times New Roman" w:cs="Times New Roman"/>
                <w:sz w:val="28"/>
                <w:szCs w:val="28"/>
              </w:rPr>
              <w:t>Многодетные семьи</w:t>
            </w:r>
          </w:p>
        </w:tc>
        <w:tc>
          <w:tcPr>
            <w:tcW w:w="597" w:type="pct"/>
            <w:tcBorders>
              <w:top w:val="single" w:sz="4" w:space="0" w:color="auto"/>
              <w:left w:val="single" w:sz="4" w:space="0" w:color="auto"/>
              <w:bottom w:val="single" w:sz="4" w:space="0" w:color="auto"/>
              <w:right w:val="single" w:sz="4" w:space="0" w:color="auto"/>
            </w:tcBorders>
            <w:hideMark/>
          </w:tcPr>
          <w:p w:rsidR="00B51DF3" w:rsidRPr="00B51DF3" w:rsidRDefault="00B51DF3" w:rsidP="00A3745A">
            <w:pPr>
              <w:rPr>
                <w:rFonts w:ascii="Times New Roman" w:hAnsi="Times New Roman" w:cs="Times New Roman"/>
                <w:sz w:val="28"/>
                <w:szCs w:val="28"/>
              </w:rPr>
            </w:pPr>
            <w:r w:rsidRPr="00B51DF3">
              <w:rPr>
                <w:rFonts w:ascii="Times New Roman" w:hAnsi="Times New Roman" w:cs="Times New Roman"/>
                <w:sz w:val="28"/>
                <w:szCs w:val="28"/>
              </w:rPr>
              <w:t>8</w:t>
            </w:r>
          </w:p>
        </w:tc>
        <w:tc>
          <w:tcPr>
            <w:tcW w:w="597" w:type="pct"/>
            <w:tcBorders>
              <w:top w:val="single" w:sz="4" w:space="0" w:color="auto"/>
              <w:left w:val="single" w:sz="4" w:space="0" w:color="auto"/>
              <w:bottom w:val="single" w:sz="4" w:space="0" w:color="auto"/>
              <w:right w:val="single" w:sz="4" w:space="0" w:color="auto"/>
            </w:tcBorders>
            <w:hideMark/>
          </w:tcPr>
          <w:p w:rsidR="00B51DF3" w:rsidRPr="00B51DF3" w:rsidRDefault="00B51DF3" w:rsidP="00A3745A">
            <w:pPr>
              <w:rPr>
                <w:rFonts w:ascii="Times New Roman" w:hAnsi="Times New Roman" w:cs="Times New Roman"/>
                <w:sz w:val="28"/>
                <w:szCs w:val="28"/>
              </w:rPr>
            </w:pPr>
            <w:r w:rsidRPr="00B51DF3">
              <w:rPr>
                <w:rFonts w:ascii="Times New Roman" w:hAnsi="Times New Roman" w:cs="Times New Roman"/>
                <w:sz w:val="28"/>
                <w:szCs w:val="28"/>
              </w:rPr>
              <w:t>7</w:t>
            </w:r>
          </w:p>
        </w:tc>
        <w:tc>
          <w:tcPr>
            <w:tcW w:w="595" w:type="pct"/>
            <w:tcBorders>
              <w:top w:val="single" w:sz="4" w:space="0" w:color="auto"/>
              <w:left w:val="single" w:sz="4" w:space="0" w:color="auto"/>
              <w:bottom w:val="single" w:sz="4" w:space="0" w:color="auto"/>
              <w:right w:val="single" w:sz="4" w:space="0" w:color="auto"/>
            </w:tcBorders>
            <w:hideMark/>
          </w:tcPr>
          <w:p w:rsidR="00B51DF3" w:rsidRPr="00B51DF3" w:rsidRDefault="00B51DF3" w:rsidP="00A3745A">
            <w:pPr>
              <w:rPr>
                <w:rFonts w:ascii="Times New Roman" w:hAnsi="Times New Roman" w:cs="Times New Roman"/>
                <w:sz w:val="28"/>
                <w:szCs w:val="28"/>
              </w:rPr>
            </w:pPr>
            <w:r w:rsidRPr="00B51DF3">
              <w:rPr>
                <w:rFonts w:ascii="Times New Roman" w:hAnsi="Times New Roman" w:cs="Times New Roman"/>
                <w:sz w:val="28"/>
                <w:szCs w:val="28"/>
              </w:rPr>
              <w:t>10</w:t>
            </w:r>
          </w:p>
        </w:tc>
      </w:tr>
      <w:tr w:rsidR="00B51DF3" w:rsidRPr="00B51DF3" w:rsidTr="004122CF">
        <w:tc>
          <w:tcPr>
            <w:tcW w:w="341" w:type="pct"/>
            <w:tcBorders>
              <w:top w:val="single" w:sz="4" w:space="0" w:color="auto"/>
              <w:left w:val="single" w:sz="4" w:space="0" w:color="auto"/>
              <w:bottom w:val="single" w:sz="4" w:space="0" w:color="auto"/>
              <w:right w:val="single" w:sz="4" w:space="0" w:color="auto"/>
            </w:tcBorders>
            <w:hideMark/>
          </w:tcPr>
          <w:p w:rsidR="00B51DF3" w:rsidRPr="00B51DF3" w:rsidRDefault="00B51DF3" w:rsidP="00A3745A">
            <w:pPr>
              <w:rPr>
                <w:rFonts w:ascii="Times New Roman" w:hAnsi="Times New Roman" w:cs="Times New Roman"/>
                <w:sz w:val="28"/>
                <w:szCs w:val="28"/>
              </w:rPr>
            </w:pPr>
            <w:r w:rsidRPr="00B51DF3">
              <w:rPr>
                <w:rFonts w:ascii="Times New Roman" w:hAnsi="Times New Roman" w:cs="Times New Roman"/>
                <w:sz w:val="28"/>
                <w:szCs w:val="28"/>
              </w:rPr>
              <w:t>4</w:t>
            </w:r>
          </w:p>
        </w:tc>
        <w:tc>
          <w:tcPr>
            <w:tcW w:w="2870" w:type="pct"/>
            <w:tcBorders>
              <w:top w:val="single" w:sz="4" w:space="0" w:color="auto"/>
              <w:left w:val="single" w:sz="4" w:space="0" w:color="auto"/>
              <w:bottom w:val="single" w:sz="4" w:space="0" w:color="auto"/>
              <w:right w:val="single" w:sz="4" w:space="0" w:color="auto"/>
            </w:tcBorders>
            <w:hideMark/>
          </w:tcPr>
          <w:p w:rsidR="00B51DF3" w:rsidRPr="00B51DF3" w:rsidRDefault="00B51DF3" w:rsidP="00A3745A">
            <w:pPr>
              <w:rPr>
                <w:rFonts w:ascii="Times New Roman" w:hAnsi="Times New Roman" w:cs="Times New Roman"/>
                <w:sz w:val="28"/>
                <w:szCs w:val="28"/>
              </w:rPr>
            </w:pPr>
            <w:r w:rsidRPr="00B51DF3">
              <w:rPr>
                <w:rFonts w:ascii="Times New Roman" w:hAnsi="Times New Roman" w:cs="Times New Roman"/>
                <w:sz w:val="28"/>
                <w:szCs w:val="28"/>
              </w:rPr>
              <w:t>Малообеспеченные семьи</w:t>
            </w:r>
          </w:p>
        </w:tc>
        <w:tc>
          <w:tcPr>
            <w:tcW w:w="597" w:type="pct"/>
            <w:tcBorders>
              <w:top w:val="single" w:sz="4" w:space="0" w:color="auto"/>
              <w:left w:val="single" w:sz="4" w:space="0" w:color="auto"/>
              <w:bottom w:val="single" w:sz="4" w:space="0" w:color="auto"/>
              <w:right w:val="single" w:sz="4" w:space="0" w:color="auto"/>
            </w:tcBorders>
            <w:hideMark/>
          </w:tcPr>
          <w:p w:rsidR="00B51DF3" w:rsidRPr="00B51DF3" w:rsidRDefault="00B51DF3" w:rsidP="00A3745A">
            <w:pPr>
              <w:rPr>
                <w:rFonts w:ascii="Times New Roman" w:hAnsi="Times New Roman" w:cs="Times New Roman"/>
                <w:sz w:val="28"/>
                <w:szCs w:val="28"/>
              </w:rPr>
            </w:pPr>
            <w:r w:rsidRPr="00B51DF3">
              <w:rPr>
                <w:rFonts w:ascii="Times New Roman" w:hAnsi="Times New Roman" w:cs="Times New Roman"/>
                <w:sz w:val="28"/>
                <w:szCs w:val="28"/>
              </w:rPr>
              <w:t>10</w:t>
            </w:r>
          </w:p>
        </w:tc>
        <w:tc>
          <w:tcPr>
            <w:tcW w:w="597" w:type="pct"/>
            <w:tcBorders>
              <w:top w:val="single" w:sz="4" w:space="0" w:color="auto"/>
              <w:left w:val="single" w:sz="4" w:space="0" w:color="auto"/>
              <w:bottom w:val="single" w:sz="4" w:space="0" w:color="auto"/>
              <w:right w:val="single" w:sz="4" w:space="0" w:color="auto"/>
            </w:tcBorders>
            <w:hideMark/>
          </w:tcPr>
          <w:p w:rsidR="00B51DF3" w:rsidRPr="00B51DF3" w:rsidRDefault="00B51DF3" w:rsidP="00A3745A">
            <w:pPr>
              <w:rPr>
                <w:rFonts w:ascii="Times New Roman" w:hAnsi="Times New Roman" w:cs="Times New Roman"/>
                <w:sz w:val="28"/>
                <w:szCs w:val="28"/>
              </w:rPr>
            </w:pPr>
            <w:r w:rsidRPr="00B51DF3">
              <w:rPr>
                <w:rFonts w:ascii="Times New Roman" w:hAnsi="Times New Roman" w:cs="Times New Roman"/>
                <w:sz w:val="28"/>
                <w:szCs w:val="28"/>
              </w:rPr>
              <w:t>8</w:t>
            </w:r>
          </w:p>
        </w:tc>
        <w:tc>
          <w:tcPr>
            <w:tcW w:w="595" w:type="pct"/>
            <w:tcBorders>
              <w:top w:val="single" w:sz="4" w:space="0" w:color="auto"/>
              <w:left w:val="single" w:sz="4" w:space="0" w:color="auto"/>
              <w:bottom w:val="single" w:sz="4" w:space="0" w:color="auto"/>
              <w:right w:val="single" w:sz="4" w:space="0" w:color="auto"/>
            </w:tcBorders>
            <w:hideMark/>
          </w:tcPr>
          <w:p w:rsidR="00B51DF3" w:rsidRPr="00B51DF3" w:rsidRDefault="00B51DF3" w:rsidP="00A3745A">
            <w:pPr>
              <w:rPr>
                <w:rFonts w:ascii="Times New Roman" w:hAnsi="Times New Roman" w:cs="Times New Roman"/>
                <w:sz w:val="28"/>
                <w:szCs w:val="28"/>
              </w:rPr>
            </w:pPr>
            <w:r w:rsidRPr="00B51DF3">
              <w:rPr>
                <w:rFonts w:ascii="Times New Roman" w:hAnsi="Times New Roman" w:cs="Times New Roman"/>
                <w:sz w:val="28"/>
                <w:szCs w:val="28"/>
              </w:rPr>
              <w:t>11</w:t>
            </w:r>
          </w:p>
        </w:tc>
      </w:tr>
      <w:tr w:rsidR="00B51DF3" w:rsidRPr="00B51DF3" w:rsidTr="004122CF">
        <w:tc>
          <w:tcPr>
            <w:tcW w:w="341" w:type="pct"/>
            <w:tcBorders>
              <w:top w:val="single" w:sz="4" w:space="0" w:color="auto"/>
              <w:left w:val="single" w:sz="4" w:space="0" w:color="auto"/>
              <w:bottom w:val="single" w:sz="4" w:space="0" w:color="auto"/>
              <w:right w:val="single" w:sz="4" w:space="0" w:color="auto"/>
            </w:tcBorders>
            <w:hideMark/>
          </w:tcPr>
          <w:p w:rsidR="00B51DF3" w:rsidRPr="00B51DF3" w:rsidRDefault="00B51DF3" w:rsidP="00A3745A">
            <w:pPr>
              <w:rPr>
                <w:rFonts w:ascii="Times New Roman" w:hAnsi="Times New Roman" w:cs="Times New Roman"/>
                <w:sz w:val="28"/>
                <w:szCs w:val="28"/>
              </w:rPr>
            </w:pPr>
            <w:r w:rsidRPr="00B51DF3">
              <w:rPr>
                <w:rFonts w:ascii="Times New Roman" w:hAnsi="Times New Roman" w:cs="Times New Roman"/>
                <w:sz w:val="28"/>
                <w:szCs w:val="28"/>
              </w:rPr>
              <w:t>5</w:t>
            </w:r>
          </w:p>
        </w:tc>
        <w:tc>
          <w:tcPr>
            <w:tcW w:w="2870" w:type="pct"/>
            <w:tcBorders>
              <w:top w:val="single" w:sz="4" w:space="0" w:color="auto"/>
              <w:left w:val="single" w:sz="4" w:space="0" w:color="auto"/>
              <w:bottom w:val="single" w:sz="4" w:space="0" w:color="auto"/>
              <w:right w:val="single" w:sz="4" w:space="0" w:color="auto"/>
            </w:tcBorders>
            <w:hideMark/>
          </w:tcPr>
          <w:p w:rsidR="00B51DF3" w:rsidRPr="00B51DF3" w:rsidRDefault="00B51DF3" w:rsidP="00A3745A">
            <w:pPr>
              <w:rPr>
                <w:rFonts w:ascii="Times New Roman" w:hAnsi="Times New Roman" w:cs="Times New Roman"/>
                <w:sz w:val="28"/>
                <w:szCs w:val="28"/>
              </w:rPr>
            </w:pPr>
            <w:r w:rsidRPr="00B51DF3">
              <w:rPr>
                <w:rFonts w:ascii="Times New Roman" w:hAnsi="Times New Roman" w:cs="Times New Roman"/>
                <w:sz w:val="28"/>
                <w:szCs w:val="28"/>
              </w:rPr>
              <w:t>Семьи социального риска</w:t>
            </w:r>
          </w:p>
        </w:tc>
        <w:tc>
          <w:tcPr>
            <w:tcW w:w="597" w:type="pct"/>
            <w:tcBorders>
              <w:top w:val="single" w:sz="4" w:space="0" w:color="auto"/>
              <w:left w:val="single" w:sz="4" w:space="0" w:color="auto"/>
              <w:bottom w:val="single" w:sz="4" w:space="0" w:color="auto"/>
              <w:right w:val="single" w:sz="4" w:space="0" w:color="auto"/>
            </w:tcBorders>
            <w:hideMark/>
          </w:tcPr>
          <w:p w:rsidR="00B51DF3" w:rsidRPr="00B51DF3" w:rsidRDefault="00B51DF3" w:rsidP="00A3745A">
            <w:pPr>
              <w:rPr>
                <w:rFonts w:ascii="Times New Roman" w:hAnsi="Times New Roman" w:cs="Times New Roman"/>
                <w:sz w:val="28"/>
                <w:szCs w:val="28"/>
              </w:rPr>
            </w:pPr>
            <w:r w:rsidRPr="00B51DF3">
              <w:rPr>
                <w:rFonts w:ascii="Times New Roman" w:hAnsi="Times New Roman" w:cs="Times New Roman"/>
                <w:sz w:val="28"/>
                <w:szCs w:val="28"/>
              </w:rPr>
              <w:t>2</w:t>
            </w:r>
          </w:p>
        </w:tc>
        <w:tc>
          <w:tcPr>
            <w:tcW w:w="597" w:type="pct"/>
            <w:tcBorders>
              <w:top w:val="single" w:sz="4" w:space="0" w:color="auto"/>
              <w:left w:val="single" w:sz="4" w:space="0" w:color="auto"/>
              <w:bottom w:val="single" w:sz="4" w:space="0" w:color="auto"/>
              <w:right w:val="single" w:sz="4" w:space="0" w:color="auto"/>
            </w:tcBorders>
            <w:hideMark/>
          </w:tcPr>
          <w:p w:rsidR="00B51DF3" w:rsidRPr="00B51DF3" w:rsidRDefault="00B51DF3" w:rsidP="00A3745A">
            <w:pPr>
              <w:rPr>
                <w:rFonts w:ascii="Times New Roman" w:hAnsi="Times New Roman" w:cs="Times New Roman"/>
                <w:sz w:val="28"/>
                <w:szCs w:val="28"/>
              </w:rPr>
            </w:pPr>
            <w:r w:rsidRPr="00B51DF3">
              <w:rPr>
                <w:rFonts w:ascii="Times New Roman" w:hAnsi="Times New Roman" w:cs="Times New Roman"/>
                <w:sz w:val="28"/>
                <w:szCs w:val="28"/>
              </w:rPr>
              <w:t>1</w:t>
            </w:r>
          </w:p>
        </w:tc>
        <w:tc>
          <w:tcPr>
            <w:tcW w:w="595" w:type="pct"/>
            <w:tcBorders>
              <w:top w:val="single" w:sz="4" w:space="0" w:color="auto"/>
              <w:left w:val="single" w:sz="4" w:space="0" w:color="auto"/>
              <w:bottom w:val="single" w:sz="4" w:space="0" w:color="auto"/>
              <w:right w:val="single" w:sz="4" w:space="0" w:color="auto"/>
            </w:tcBorders>
            <w:hideMark/>
          </w:tcPr>
          <w:p w:rsidR="00B51DF3" w:rsidRPr="00B51DF3" w:rsidRDefault="00B51DF3" w:rsidP="00A3745A">
            <w:pPr>
              <w:rPr>
                <w:rFonts w:ascii="Times New Roman" w:hAnsi="Times New Roman" w:cs="Times New Roman"/>
                <w:sz w:val="28"/>
                <w:szCs w:val="28"/>
              </w:rPr>
            </w:pPr>
            <w:r w:rsidRPr="00B51DF3">
              <w:rPr>
                <w:rFonts w:ascii="Times New Roman" w:hAnsi="Times New Roman" w:cs="Times New Roman"/>
                <w:sz w:val="28"/>
                <w:szCs w:val="28"/>
              </w:rPr>
              <w:t>2</w:t>
            </w:r>
          </w:p>
        </w:tc>
      </w:tr>
      <w:tr w:rsidR="00B51DF3" w:rsidRPr="00B51DF3" w:rsidTr="004122CF">
        <w:tc>
          <w:tcPr>
            <w:tcW w:w="341" w:type="pct"/>
            <w:tcBorders>
              <w:top w:val="single" w:sz="4" w:space="0" w:color="auto"/>
              <w:left w:val="single" w:sz="4" w:space="0" w:color="auto"/>
              <w:bottom w:val="single" w:sz="4" w:space="0" w:color="auto"/>
              <w:right w:val="single" w:sz="4" w:space="0" w:color="auto"/>
            </w:tcBorders>
            <w:hideMark/>
          </w:tcPr>
          <w:p w:rsidR="00B51DF3" w:rsidRPr="00B51DF3" w:rsidRDefault="00B51DF3">
            <w:pPr>
              <w:rPr>
                <w:rFonts w:ascii="Times New Roman" w:hAnsi="Times New Roman" w:cs="Times New Roman"/>
                <w:sz w:val="28"/>
                <w:szCs w:val="28"/>
              </w:rPr>
            </w:pPr>
            <w:r w:rsidRPr="00B51DF3">
              <w:rPr>
                <w:rFonts w:ascii="Times New Roman" w:hAnsi="Times New Roman" w:cs="Times New Roman"/>
                <w:sz w:val="28"/>
                <w:szCs w:val="28"/>
              </w:rPr>
              <w:t>6</w:t>
            </w:r>
          </w:p>
        </w:tc>
        <w:tc>
          <w:tcPr>
            <w:tcW w:w="2870" w:type="pct"/>
            <w:tcBorders>
              <w:top w:val="single" w:sz="4" w:space="0" w:color="auto"/>
              <w:left w:val="single" w:sz="4" w:space="0" w:color="auto"/>
              <w:bottom w:val="single" w:sz="4" w:space="0" w:color="auto"/>
              <w:right w:val="single" w:sz="4" w:space="0" w:color="auto"/>
            </w:tcBorders>
            <w:hideMark/>
          </w:tcPr>
          <w:p w:rsidR="00B51DF3" w:rsidRPr="00B51DF3" w:rsidRDefault="00B51DF3">
            <w:pPr>
              <w:rPr>
                <w:rFonts w:ascii="Times New Roman" w:hAnsi="Times New Roman" w:cs="Times New Roman"/>
                <w:sz w:val="28"/>
                <w:szCs w:val="28"/>
              </w:rPr>
            </w:pPr>
            <w:r w:rsidRPr="00B51DF3">
              <w:rPr>
                <w:rFonts w:ascii="Times New Roman" w:hAnsi="Times New Roman" w:cs="Times New Roman"/>
                <w:sz w:val="28"/>
                <w:szCs w:val="28"/>
              </w:rPr>
              <w:t>Дети-инвалиды</w:t>
            </w:r>
          </w:p>
        </w:tc>
        <w:tc>
          <w:tcPr>
            <w:tcW w:w="597" w:type="pct"/>
            <w:tcBorders>
              <w:top w:val="single" w:sz="4" w:space="0" w:color="auto"/>
              <w:left w:val="single" w:sz="4" w:space="0" w:color="auto"/>
              <w:bottom w:val="single" w:sz="4" w:space="0" w:color="auto"/>
              <w:right w:val="single" w:sz="4" w:space="0" w:color="auto"/>
            </w:tcBorders>
            <w:hideMark/>
          </w:tcPr>
          <w:p w:rsidR="00B51DF3" w:rsidRPr="00B51DF3" w:rsidRDefault="00B51DF3">
            <w:pPr>
              <w:rPr>
                <w:rFonts w:ascii="Times New Roman" w:hAnsi="Times New Roman" w:cs="Times New Roman"/>
                <w:sz w:val="28"/>
                <w:szCs w:val="28"/>
              </w:rPr>
            </w:pPr>
            <w:r w:rsidRPr="00B51DF3">
              <w:rPr>
                <w:rFonts w:ascii="Times New Roman" w:hAnsi="Times New Roman" w:cs="Times New Roman"/>
                <w:sz w:val="28"/>
                <w:szCs w:val="28"/>
              </w:rPr>
              <w:t>2</w:t>
            </w:r>
          </w:p>
        </w:tc>
        <w:tc>
          <w:tcPr>
            <w:tcW w:w="597" w:type="pct"/>
            <w:tcBorders>
              <w:top w:val="single" w:sz="4" w:space="0" w:color="auto"/>
              <w:left w:val="single" w:sz="4" w:space="0" w:color="auto"/>
              <w:bottom w:val="single" w:sz="4" w:space="0" w:color="auto"/>
              <w:right w:val="single" w:sz="4" w:space="0" w:color="auto"/>
            </w:tcBorders>
            <w:hideMark/>
          </w:tcPr>
          <w:p w:rsidR="00B51DF3" w:rsidRPr="00B51DF3" w:rsidRDefault="00B51DF3">
            <w:pPr>
              <w:rPr>
                <w:rFonts w:ascii="Times New Roman" w:hAnsi="Times New Roman" w:cs="Times New Roman"/>
                <w:sz w:val="28"/>
                <w:szCs w:val="28"/>
              </w:rPr>
            </w:pPr>
            <w:r w:rsidRPr="00B51DF3">
              <w:rPr>
                <w:rFonts w:ascii="Times New Roman" w:hAnsi="Times New Roman" w:cs="Times New Roman"/>
                <w:sz w:val="28"/>
                <w:szCs w:val="28"/>
              </w:rPr>
              <w:t>2</w:t>
            </w:r>
          </w:p>
        </w:tc>
        <w:tc>
          <w:tcPr>
            <w:tcW w:w="595" w:type="pct"/>
            <w:tcBorders>
              <w:top w:val="single" w:sz="4" w:space="0" w:color="auto"/>
              <w:left w:val="single" w:sz="4" w:space="0" w:color="auto"/>
              <w:bottom w:val="single" w:sz="4" w:space="0" w:color="auto"/>
              <w:right w:val="single" w:sz="4" w:space="0" w:color="auto"/>
            </w:tcBorders>
            <w:hideMark/>
          </w:tcPr>
          <w:p w:rsidR="00B51DF3" w:rsidRPr="00B51DF3" w:rsidRDefault="00B51DF3">
            <w:pPr>
              <w:rPr>
                <w:rFonts w:ascii="Times New Roman" w:hAnsi="Times New Roman" w:cs="Times New Roman"/>
                <w:sz w:val="28"/>
                <w:szCs w:val="28"/>
              </w:rPr>
            </w:pPr>
            <w:r w:rsidRPr="00B51DF3">
              <w:rPr>
                <w:rFonts w:ascii="Times New Roman" w:hAnsi="Times New Roman" w:cs="Times New Roman"/>
                <w:sz w:val="28"/>
                <w:szCs w:val="28"/>
              </w:rPr>
              <w:t>1</w:t>
            </w:r>
          </w:p>
        </w:tc>
      </w:tr>
      <w:tr w:rsidR="00B51DF3" w:rsidRPr="00B51DF3" w:rsidTr="004122CF">
        <w:tc>
          <w:tcPr>
            <w:tcW w:w="341" w:type="pct"/>
            <w:tcBorders>
              <w:top w:val="single" w:sz="4" w:space="0" w:color="auto"/>
              <w:left w:val="single" w:sz="4" w:space="0" w:color="auto"/>
              <w:bottom w:val="single" w:sz="4" w:space="0" w:color="auto"/>
              <w:right w:val="single" w:sz="4" w:space="0" w:color="auto"/>
            </w:tcBorders>
            <w:hideMark/>
          </w:tcPr>
          <w:p w:rsidR="00B51DF3" w:rsidRPr="00B51DF3" w:rsidRDefault="00B51DF3">
            <w:pPr>
              <w:rPr>
                <w:rFonts w:ascii="Times New Roman" w:hAnsi="Times New Roman" w:cs="Times New Roman"/>
                <w:sz w:val="28"/>
                <w:szCs w:val="28"/>
              </w:rPr>
            </w:pPr>
            <w:r w:rsidRPr="00B51DF3">
              <w:rPr>
                <w:rFonts w:ascii="Times New Roman" w:hAnsi="Times New Roman" w:cs="Times New Roman"/>
                <w:sz w:val="28"/>
                <w:szCs w:val="28"/>
              </w:rPr>
              <w:t>7</w:t>
            </w:r>
          </w:p>
        </w:tc>
        <w:tc>
          <w:tcPr>
            <w:tcW w:w="2870" w:type="pct"/>
            <w:tcBorders>
              <w:top w:val="single" w:sz="4" w:space="0" w:color="auto"/>
              <w:left w:val="single" w:sz="4" w:space="0" w:color="auto"/>
              <w:bottom w:val="single" w:sz="4" w:space="0" w:color="auto"/>
              <w:right w:val="single" w:sz="4" w:space="0" w:color="auto"/>
            </w:tcBorders>
            <w:hideMark/>
          </w:tcPr>
          <w:p w:rsidR="00B51DF3" w:rsidRPr="00B51DF3" w:rsidRDefault="00B51DF3">
            <w:pPr>
              <w:rPr>
                <w:rFonts w:ascii="Times New Roman" w:hAnsi="Times New Roman" w:cs="Times New Roman"/>
                <w:sz w:val="28"/>
                <w:szCs w:val="28"/>
              </w:rPr>
            </w:pPr>
            <w:r w:rsidRPr="00B51DF3">
              <w:rPr>
                <w:rFonts w:ascii="Times New Roman" w:hAnsi="Times New Roman" w:cs="Times New Roman"/>
                <w:sz w:val="28"/>
                <w:szCs w:val="28"/>
              </w:rPr>
              <w:t>Опекаемые дети</w:t>
            </w:r>
          </w:p>
        </w:tc>
        <w:tc>
          <w:tcPr>
            <w:tcW w:w="597" w:type="pct"/>
            <w:tcBorders>
              <w:top w:val="single" w:sz="4" w:space="0" w:color="auto"/>
              <w:left w:val="single" w:sz="4" w:space="0" w:color="auto"/>
              <w:bottom w:val="single" w:sz="4" w:space="0" w:color="auto"/>
              <w:right w:val="single" w:sz="4" w:space="0" w:color="auto"/>
            </w:tcBorders>
            <w:hideMark/>
          </w:tcPr>
          <w:p w:rsidR="00B51DF3" w:rsidRPr="00B51DF3" w:rsidRDefault="00B51DF3">
            <w:pPr>
              <w:rPr>
                <w:rFonts w:ascii="Times New Roman" w:hAnsi="Times New Roman" w:cs="Times New Roman"/>
                <w:sz w:val="28"/>
                <w:szCs w:val="28"/>
              </w:rPr>
            </w:pPr>
            <w:r w:rsidRPr="00B51DF3">
              <w:rPr>
                <w:rFonts w:ascii="Times New Roman" w:hAnsi="Times New Roman" w:cs="Times New Roman"/>
                <w:sz w:val="28"/>
                <w:szCs w:val="28"/>
              </w:rPr>
              <w:t>1</w:t>
            </w:r>
          </w:p>
        </w:tc>
        <w:tc>
          <w:tcPr>
            <w:tcW w:w="597" w:type="pct"/>
            <w:tcBorders>
              <w:top w:val="single" w:sz="4" w:space="0" w:color="auto"/>
              <w:left w:val="single" w:sz="4" w:space="0" w:color="auto"/>
              <w:bottom w:val="single" w:sz="4" w:space="0" w:color="auto"/>
              <w:right w:val="single" w:sz="4" w:space="0" w:color="auto"/>
            </w:tcBorders>
            <w:hideMark/>
          </w:tcPr>
          <w:p w:rsidR="00B51DF3" w:rsidRPr="00B51DF3" w:rsidRDefault="00B51DF3">
            <w:pPr>
              <w:rPr>
                <w:rFonts w:ascii="Times New Roman" w:hAnsi="Times New Roman" w:cs="Times New Roman"/>
                <w:sz w:val="28"/>
                <w:szCs w:val="28"/>
              </w:rPr>
            </w:pPr>
            <w:r w:rsidRPr="00B51DF3">
              <w:rPr>
                <w:rFonts w:ascii="Times New Roman" w:hAnsi="Times New Roman" w:cs="Times New Roman"/>
                <w:sz w:val="28"/>
                <w:szCs w:val="28"/>
              </w:rPr>
              <w:t>1</w:t>
            </w:r>
          </w:p>
        </w:tc>
        <w:tc>
          <w:tcPr>
            <w:tcW w:w="595" w:type="pct"/>
            <w:tcBorders>
              <w:top w:val="single" w:sz="4" w:space="0" w:color="auto"/>
              <w:left w:val="single" w:sz="4" w:space="0" w:color="auto"/>
              <w:bottom w:val="single" w:sz="4" w:space="0" w:color="auto"/>
              <w:right w:val="single" w:sz="4" w:space="0" w:color="auto"/>
            </w:tcBorders>
            <w:hideMark/>
          </w:tcPr>
          <w:p w:rsidR="00B51DF3" w:rsidRPr="00B51DF3" w:rsidRDefault="00B51DF3">
            <w:pPr>
              <w:rPr>
                <w:rFonts w:ascii="Times New Roman" w:hAnsi="Times New Roman" w:cs="Times New Roman"/>
                <w:sz w:val="28"/>
                <w:szCs w:val="28"/>
              </w:rPr>
            </w:pPr>
            <w:r w:rsidRPr="00B51DF3">
              <w:rPr>
                <w:rFonts w:ascii="Times New Roman" w:hAnsi="Times New Roman" w:cs="Times New Roman"/>
                <w:sz w:val="28"/>
                <w:szCs w:val="28"/>
              </w:rPr>
              <w:t>1</w:t>
            </w:r>
          </w:p>
        </w:tc>
      </w:tr>
      <w:tr w:rsidR="00B51DF3" w:rsidRPr="00B51DF3" w:rsidTr="004122CF">
        <w:tc>
          <w:tcPr>
            <w:tcW w:w="341" w:type="pct"/>
            <w:tcBorders>
              <w:top w:val="single" w:sz="4" w:space="0" w:color="auto"/>
              <w:left w:val="single" w:sz="4" w:space="0" w:color="auto"/>
              <w:bottom w:val="single" w:sz="4" w:space="0" w:color="auto"/>
              <w:right w:val="single" w:sz="4" w:space="0" w:color="auto"/>
            </w:tcBorders>
            <w:hideMark/>
          </w:tcPr>
          <w:p w:rsidR="00B51DF3" w:rsidRPr="00B51DF3" w:rsidRDefault="00B51DF3">
            <w:pPr>
              <w:rPr>
                <w:rFonts w:ascii="Times New Roman" w:hAnsi="Times New Roman" w:cs="Times New Roman"/>
                <w:sz w:val="28"/>
                <w:szCs w:val="28"/>
              </w:rPr>
            </w:pPr>
            <w:r w:rsidRPr="00B51DF3">
              <w:rPr>
                <w:rFonts w:ascii="Times New Roman" w:hAnsi="Times New Roman" w:cs="Times New Roman"/>
                <w:sz w:val="28"/>
                <w:szCs w:val="28"/>
              </w:rPr>
              <w:t>8</w:t>
            </w:r>
          </w:p>
        </w:tc>
        <w:tc>
          <w:tcPr>
            <w:tcW w:w="2870" w:type="pct"/>
            <w:tcBorders>
              <w:top w:val="single" w:sz="4" w:space="0" w:color="auto"/>
              <w:left w:val="single" w:sz="4" w:space="0" w:color="auto"/>
              <w:bottom w:val="single" w:sz="4" w:space="0" w:color="auto"/>
              <w:right w:val="single" w:sz="4" w:space="0" w:color="auto"/>
            </w:tcBorders>
            <w:hideMark/>
          </w:tcPr>
          <w:p w:rsidR="00B51DF3" w:rsidRPr="00B51DF3" w:rsidRDefault="00B51DF3">
            <w:pPr>
              <w:rPr>
                <w:rFonts w:ascii="Times New Roman" w:hAnsi="Times New Roman" w:cs="Times New Roman"/>
                <w:sz w:val="28"/>
                <w:szCs w:val="28"/>
              </w:rPr>
            </w:pPr>
            <w:r w:rsidRPr="00B51DF3">
              <w:rPr>
                <w:rFonts w:ascii="Times New Roman" w:hAnsi="Times New Roman" w:cs="Times New Roman"/>
                <w:sz w:val="28"/>
                <w:szCs w:val="28"/>
              </w:rPr>
              <w:t>Число детей, состоящих на внутришкольном учете</w:t>
            </w:r>
          </w:p>
        </w:tc>
        <w:tc>
          <w:tcPr>
            <w:tcW w:w="597" w:type="pct"/>
            <w:tcBorders>
              <w:top w:val="single" w:sz="4" w:space="0" w:color="auto"/>
              <w:left w:val="single" w:sz="4" w:space="0" w:color="auto"/>
              <w:bottom w:val="single" w:sz="4" w:space="0" w:color="auto"/>
              <w:right w:val="single" w:sz="4" w:space="0" w:color="auto"/>
            </w:tcBorders>
            <w:hideMark/>
          </w:tcPr>
          <w:p w:rsidR="00B51DF3" w:rsidRPr="00B51DF3" w:rsidRDefault="00B51DF3">
            <w:pPr>
              <w:rPr>
                <w:rFonts w:ascii="Times New Roman" w:hAnsi="Times New Roman" w:cs="Times New Roman"/>
                <w:sz w:val="28"/>
                <w:szCs w:val="28"/>
              </w:rPr>
            </w:pPr>
            <w:r w:rsidRPr="00B51DF3">
              <w:rPr>
                <w:rFonts w:ascii="Times New Roman" w:hAnsi="Times New Roman" w:cs="Times New Roman"/>
                <w:sz w:val="28"/>
                <w:szCs w:val="28"/>
              </w:rPr>
              <w:t>2</w:t>
            </w:r>
          </w:p>
        </w:tc>
        <w:tc>
          <w:tcPr>
            <w:tcW w:w="597" w:type="pct"/>
            <w:tcBorders>
              <w:top w:val="single" w:sz="4" w:space="0" w:color="auto"/>
              <w:left w:val="single" w:sz="4" w:space="0" w:color="auto"/>
              <w:bottom w:val="single" w:sz="4" w:space="0" w:color="auto"/>
              <w:right w:val="single" w:sz="4" w:space="0" w:color="auto"/>
            </w:tcBorders>
            <w:hideMark/>
          </w:tcPr>
          <w:p w:rsidR="00B51DF3" w:rsidRPr="00B51DF3" w:rsidRDefault="00B51DF3">
            <w:pPr>
              <w:rPr>
                <w:rFonts w:ascii="Times New Roman" w:hAnsi="Times New Roman" w:cs="Times New Roman"/>
                <w:sz w:val="28"/>
                <w:szCs w:val="28"/>
              </w:rPr>
            </w:pPr>
            <w:r w:rsidRPr="00B51DF3">
              <w:rPr>
                <w:rFonts w:ascii="Times New Roman" w:hAnsi="Times New Roman" w:cs="Times New Roman"/>
                <w:sz w:val="28"/>
                <w:szCs w:val="28"/>
              </w:rPr>
              <w:t>1</w:t>
            </w:r>
          </w:p>
        </w:tc>
        <w:tc>
          <w:tcPr>
            <w:tcW w:w="595" w:type="pct"/>
            <w:tcBorders>
              <w:top w:val="single" w:sz="4" w:space="0" w:color="auto"/>
              <w:left w:val="single" w:sz="4" w:space="0" w:color="auto"/>
              <w:bottom w:val="single" w:sz="4" w:space="0" w:color="auto"/>
              <w:right w:val="single" w:sz="4" w:space="0" w:color="auto"/>
            </w:tcBorders>
            <w:hideMark/>
          </w:tcPr>
          <w:p w:rsidR="00B51DF3" w:rsidRPr="00B51DF3" w:rsidRDefault="00B51DF3">
            <w:pPr>
              <w:rPr>
                <w:rFonts w:ascii="Times New Roman" w:hAnsi="Times New Roman" w:cs="Times New Roman"/>
                <w:sz w:val="28"/>
                <w:szCs w:val="28"/>
              </w:rPr>
            </w:pPr>
            <w:r w:rsidRPr="00B51DF3">
              <w:rPr>
                <w:rFonts w:ascii="Times New Roman" w:hAnsi="Times New Roman" w:cs="Times New Roman"/>
                <w:sz w:val="28"/>
                <w:szCs w:val="28"/>
              </w:rPr>
              <w:t>1</w:t>
            </w:r>
          </w:p>
        </w:tc>
      </w:tr>
      <w:tr w:rsidR="00B51DF3" w:rsidRPr="00B51DF3" w:rsidTr="004122CF">
        <w:tc>
          <w:tcPr>
            <w:tcW w:w="341" w:type="pct"/>
            <w:tcBorders>
              <w:top w:val="single" w:sz="4" w:space="0" w:color="auto"/>
              <w:left w:val="single" w:sz="4" w:space="0" w:color="auto"/>
              <w:bottom w:val="single" w:sz="4" w:space="0" w:color="auto"/>
              <w:right w:val="single" w:sz="4" w:space="0" w:color="auto"/>
            </w:tcBorders>
            <w:hideMark/>
          </w:tcPr>
          <w:p w:rsidR="00B51DF3" w:rsidRPr="00B51DF3" w:rsidRDefault="00B51DF3">
            <w:pPr>
              <w:rPr>
                <w:rFonts w:ascii="Times New Roman" w:hAnsi="Times New Roman" w:cs="Times New Roman"/>
                <w:sz w:val="28"/>
                <w:szCs w:val="28"/>
              </w:rPr>
            </w:pPr>
            <w:r w:rsidRPr="00B51DF3">
              <w:rPr>
                <w:rFonts w:ascii="Times New Roman" w:hAnsi="Times New Roman" w:cs="Times New Roman"/>
                <w:sz w:val="28"/>
                <w:szCs w:val="28"/>
              </w:rPr>
              <w:lastRenderedPageBreak/>
              <w:t>9</w:t>
            </w:r>
          </w:p>
        </w:tc>
        <w:tc>
          <w:tcPr>
            <w:tcW w:w="2870" w:type="pct"/>
            <w:tcBorders>
              <w:top w:val="single" w:sz="4" w:space="0" w:color="auto"/>
              <w:left w:val="single" w:sz="4" w:space="0" w:color="auto"/>
              <w:bottom w:val="single" w:sz="4" w:space="0" w:color="auto"/>
              <w:right w:val="single" w:sz="4" w:space="0" w:color="auto"/>
            </w:tcBorders>
            <w:hideMark/>
          </w:tcPr>
          <w:p w:rsidR="00B51DF3" w:rsidRPr="00B51DF3" w:rsidRDefault="00B51DF3">
            <w:pPr>
              <w:rPr>
                <w:rFonts w:ascii="Times New Roman" w:hAnsi="Times New Roman" w:cs="Times New Roman"/>
                <w:sz w:val="28"/>
                <w:szCs w:val="28"/>
              </w:rPr>
            </w:pPr>
            <w:r w:rsidRPr="00B51DF3">
              <w:rPr>
                <w:rFonts w:ascii="Times New Roman" w:hAnsi="Times New Roman" w:cs="Times New Roman"/>
                <w:sz w:val="28"/>
                <w:szCs w:val="28"/>
              </w:rPr>
              <w:t>Число детей, состоящих на контроле в комитете по делам несовершеннолетних</w:t>
            </w:r>
          </w:p>
        </w:tc>
        <w:tc>
          <w:tcPr>
            <w:tcW w:w="597" w:type="pct"/>
            <w:tcBorders>
              <w:top w:val="single" w:sz="4" w:space="0" w:color="auto"/>
              <w:left w:val="single" w:sz="4" w:space="0" w:color="auto"/>
              <w:bottom w:val="single" w:sz="4" w:space="0" w:color="auto"/>
              <w:right w:val="single" w:sz="4" w:space="0" w:color="auto"/>
            </w:tcBorders>
            <w:hideMark/>
          </w:tcPr>
          <w:p w:rsidR="00B51DF3" w:rsidRPr="00B51DF3" w:rsidRDefault="00B51DF3">
            <w:pPr>
              <w:rPr>
                <w:rFonts w:ascii="Times New Roman" w:hAnsi="Times New Roman" w:cs="Times New Roman"/>
                <w:sz w:val="28"/>
                <w:szCs w:val="28"/>
              </w:rPr>
            </w:pPr>
            <w:r w:rsidRPr="00B51DF3">
              <w:rPr>
                <w:rFonts w:ascii="Times New Roman" w:hAnsi="Times New Roman" w:cs="Times New Roman"/>
                <w:sz w:val="28"/>
                <w:szCs w:val="28"/>
              </w:rPr>
              <w:t>нет</w:t>
            </w:r>
          </w:p>
        </w:tc>
        <w:tc>
          <w:tcPr>
            <w:tcW w:w="597" w:type="pct"/>
            <w:tcBorders>
              <w:top w:val="single" w:sz="4" w:space="0" w:color="auto"/>
              <w:left w:val="single" w:sz="4" w:space="0" w:color="auto"/>
              <w:bottom w:val="single" w:sz="4" w:space="0" w:color="auto"/>
              <w:right w:val="single" w:sz="4" w:space="0" w:color="auto"/>
            </w:tcBorders>
            <w:hideMark/>
          </w:tcPr>
          <w:p w:rsidR="00B51DF3" w:rsidRPr="00B51DF3" w:rsidRDefault="00B51DF3">
            <w:pPr>
              <w:rPr>
                <w:rFonts w:ascii="Times New Roman" w:hAnsi="Times New Roman" w:cs="Times New Roman"/>
                <w:sz w:val="28"/>
                <w:szCs w:val="28"/>
              </w:rPr>
            </w:pPr>
            <w:r w:rsidRPr="00B51DF3">
              <w:rPr>
                <w:rFonts w:ascii="Times New Roman" w:hAnsi="Times New Roman" w:cs="Times New Roman"/>
                <w:sz w:val="28"/>
                <w:szCs w:val="28"/>
              </w:rPr>
              <w:t>нет</w:t>
            </w:r>
          </w:p>
        </w:tc>
        <w:tc>
          <w:tcPr>
            <w:tcW w:w="595" w:type="pct"/>
            <w:tcBorders>
              <w:top w:val="single" w:sz="4" w:space="0" w:color="auto"/>
              <w:left w:val="single" w:sz="4" w:space="0" w:color="auto"/>
              <w:bottom w:val="single" w:sz="4" w:space="0" w:color="auto"/>
              <w:right w:val="single" w:sz="4" w:space="0" w:color="auto"/>
            </w:tcBorders>
            <w:hideMark/>
          </w:tcPr>
          <w:p w:rsidR="00B51DF3" w:rsidRPr="00B51DF3" w:rsidRDefault="00B51DF3">
            <w:pPr>
              <w:rPr>
                <w:rFonts w:ascii="Times New Roman" w:hAnsi="Times New Roman" w:cs="Times New Roman"/>
                <w:sz w:val="28"/>
                <w:szCs w:val="28"/>
              </w:rPr>
            </w:pPr>
            <w:r w:rsidRPr="00B51DF3">
              <w:rPr>
                <w:rFonts w:ascii="Times New Roman" w:hAnsi="Times New Roman" w:cs="Times New Roman"/>
                <w:sz w:val="28"/>
                <w:szCs w:val="28"/>
              </w:rPr>
              <w:t>нет</w:t>
            </w:r>
          </w:p>
        </w:tc>
      </w:tr>
      <w:tr w:rsidR="00B51DF3" w:rsidRPr="00B51DF3" w:rsidTr="004122CF">
        <w:tc>
          <w:tcPr>
            <w:tcW w:w="341" w:type="pct"/>
            <w:tcBorders>
              <w:top w:val="single" w:sz="4" w:space="0" w:color="auto"/>
              <w:left w:val="single" w:sz="4" w:space="0" w:color="auto"/>
              <w:bottom w:val="single" w:sz="4" w:space="0" w:color="auto"/>
              <w:right w:val="single" w:sz="4" w:space="0" w:color="auto"/>
            </w:tcBorders>
            <w:hideMark/>
          </w:tcPr>
          <w:p w:rsidR="00B51DF3" w:rsidRPr="00B51DF3" w:rsidRDefault="00B51DF3">
            <w:pPr>
              <w:rPr>
                <w:rFonts w:ascii="Times New Roman" w:hAnsi="Times New Roman" w:cs="Times New Roman"/>
                <w:sz w:val="28"/>
                <w:szCs w:val="28"/>
              </w:rPr>
            </w:pPr>
            <w:r w:rsidRPr="00B51DF3">
              <w:rPr>
                <w:rFonts w:ascii="Times New Roman" w:hAnsi="Times New Roman" w:cs="Times New Roman"/>
                <w:sz w:val="28"/>
                <w:szCs w:val="28"/>
              </w:rPr>
              <w:t>10</w:t>
            </w:r>
          </w:p>
        </w:tc>
        <w:tc>
          <w:tcPr>
            <w:tcW w:w="2870" w:type="pct"/>
            <w:tcBorders>
              <w:top w:val="single" w:sz="4" w:space="0" w:color="auto"/>
              <w:left w:val="single" w:sz="4" w:space="0" w:color="auto"/>
              <w:bottom w:val="single" w:sz="4" w:space="0" w:color="auto"/>
              <w:right w:val="single" w:sz="4" w:space="0" w:color="auto"/>
            </w:tcBorders>
            <w:hideMark/>
          </w:tcPr>
          <w:p w:rsidR="00B51DF3" w:rsidRPr="00B51DF3" w:rsidRDefault="00B51DF3">
            <w:pPr>
              <w:rPr>
                <w:rFonts w:ascii="Times New Roman" w:hAnsi="Times New Roman" w:cs="Times New Roman"/>
                <w:sz w:val="28"/>
                <w:szCs w:val="28"/>
              </w:rPr>
            </w:pPr>
            <w:r w:rsidRPr="00B51DF3">
              <w:rPr>
                <w:rFonts w:ascii="Times New Roman" w:hAnsi="Times New Roman" w:cs="Times New Roman"/>
                <w:sz w:val="28"/>
                <w:szCs w:val="28"/>
              </w:rPr>
              <w:t>Число правонарушений</w:t>
            </w:r>
          </w:p>
        </w:tc>
        <w:tc>
          <w:tcPr>
            <w:tcW w:w="597" w:type="pct"/>
            <w:tcBorders>
              <w:top w:val="single" w:sz="4" w:space="0" w:color="auto"/>
              <w:left w:val="single" w:sz="4" w:space="0" w:color="auto"/>
              <w:bottom w:val="single" w:sz="4" w:space="0" w:color="auto"/>
              <w:right w:val="single" w:sz="4" w:space="0" w:color="auto"/>
            </w:tcBorders>
            <w:hideMark/>
          </w:tcPr>
          <w:p w:rsidR="00B51DF3" w:rsidRPr="00B51DF3" w:rsidRDefault="00B51DF3">
            <w:pPr>
              <w:rPr>
                <w:rFonts w:ascii="Times New Roman" w:hAnsi="Times New Roman" w:cs="Times New Roman"/>
                <w:sz w:val="28"/>
                <w:szCs w:val="28"/>
              </w:rPr>
            </w:pPr>
            <w:r w:rsidRPr="00B51DF3">
              <w:rPr>
                <w:rFonts w:ascii="Times New Roman" w:hAnsi="Times New Roman" w:cs="Times New Roman"/>
                <w:sz w:val="28"/>
                <w:szCs w:val="28"/>
              </w:rPr>
              <w:t>нет</w:t>
            </w:r>
          </w:p>
        </w:tc>
        <w:tc>
          <w:tcPr>
            <w:tcW w:w="597" w:type="pct"/>
            <w:tcBorders>
              <w:top w:val="single" w:sz="4" w:space="0" w:color="auto"/>
              <w:left w:val="single" w:sz="4" w:space="0" w:color="auto"/>
              <w:bottom w:val="single" w:sz="4" w:space="0" w:color="auto"/>
              <w:right w:val="single" w:sz="4" w:space="0" w:color="auto"/>
            </w:tcBorders>
            <w:hideMark/>
          </w:tcPr>
          <w:p w:rsidR="00B51DF3" w:rsidRPr="00B51DF3" w:rsidRDefault="00B51DF3">
            <w:pPr>
              <w:rPr>
                <w:rFonts w:ascii="Times New Roman" w:hAnsi="Times New Roman" w:cs="Times New Roman"/>
                <w:sz w:val="28"/>
                <w:szCs w:val="28"/>
              </w:rPr>
            </w:pPr>
            <w:r w:rsidRPr="00B51DF3">
              <w:rPr>
                <w:rFonts w:ascii="Times New Roman" w:hAnsi="Times New Roman" w:cs="Times New Roman"/>
                <w:sz w:val="28"/>
                <w:szCs w:val="28"/>
              </w:rPr>
              <w:t>нет</w:t>
            </w:r>
          </w:p>
        </w:tc>
        <w:tc>
          <w:tcPr>
            <w:tcW w:w="595" w:type="pct"/>
            <w:tcBorders>
              <w:top w:val="single" w:sz="4" w:space="0" w:color="auto"/>
              <w:left w:val="single" w:sz="4" w:space="0" w:color="auto"/>
              <w:bottom w:val="single" w:sz="4" w:space="0" w:color="auto"/>
              <w:right w:val="single" w:sz="4" w:space="0" w:color="auto"/>
            </w:tcBorders>
            <w:hideMark/>
          </w:tcPr>
          <w:p w:rsidR="00B51DF3" w:rsidRPr="00B51DF3" w:rsidRDefault="00B51DF3">
            <w:pPr>
              <w:rPr>
                <w:rFonts w:ascii="Times New Roman" w:hAnsi="Times New Roman" w:cs="Times New Roman"/>
                <w:sz w:val="28"/>
                <w:szCs w:val="28"/>
              </w:rPr>
            </w:pPr>
            <w:r w:rsidRPr="00B51DF3">
              <w:rPr>
                <w:rFonts w:ascii="Times New Roman" w:hAnsi="Times New Roman" w:cs="Times New Roman"/>
                <w:sz w:val="28"/>
                <w:szCs w:val="28"/>
              </w:rPr>
              <w:t>нет</w:t>
            </w:r>
          </w:p>
        </w:tc>
      </w:tr>
      <w:tr w:rsidR="00B51DF3" w:rsidRPr="00B51DF3" w:rsidTr="004122CF">
        <w:tc>
          <w:tcPr>
            <w:tcW w:w="341" w:type="pct"/>
            <w:tcBorders>
              <w:top w:val="single" w:sz="4" w:space="0" w:color="auto"/>
              <w:left w:val="single" w:sz="4" w:space="0" w:color="auto"/>
              <w:bottom w:val="single" w:sz="4" w:space="0" w:color="auto"/>
              <w:right w:val="single" w:sz="4" w:space="0" w:color="auto"/>
            </w:tcBorders>
            <w:hideMark/>
          </w:tcPr>
          <w:p w:rsidR="00B51DF3" w:rsidRPr="00B51DF3" w:rsidRDefault="00B51DF3">
            <w:pPr>
              <w:rPr>
                <w:rFonts w:ascii="Times New Roman" w:hAnsi="Times New Roman" w:cs="Times New Roman"/>
                <w:sz w:val="28"/>
                <w:szCs w:val="28"/>
              </w:rPr>
            </w:pPr>
            <w:r w:rsidRPr="00B51DF3">
              <w:rPr>
                <w:rFonts w:ascii="Times New Roman" w:hAnsi="Times New Roman" w:cs="Times New Roman"/>
                <w:sz w:val="28"/>
                <w:szCs w:val="28"/>
              </w:rPr>
              <w:t>11</w:t>
            </w:r>
          </w:p>
        </w:tc>
        <w:tc>
          <w:tcPr>
            <w:tcW w:w="2870" w:type="pct"/>
            <w:tcBorders>
              <w:top w:val="single" w:sz="4" w:space="0" w:color="auto"/>
              <w:left w:val="single" w:sz="4" w:space="0" w:color="auto"/>
              <w:bottom w:val="single" w:sz="4" w:space="0" w:color="auto"/>
              <w:right w:val="single" w:sz="4" w:space="0" w:color="auto"/>
            </w:tcBorders>
            <w:hideMark/>
          </w:tcPr>
          <w:p w:rsidR="00B51DF3" w:rsidRPr="00B51DF3" w:rsidRDefault="00B51DF3">
            <w:pPr>
              <w:rPr>
                <w:rFonts w:ascii="Times New Roman" w:hAnsi="Times New Roman" w:cs="Times New Roman"/>
                <w:sz w:val="28"/>
                <w:szCs w:val="28"/>
              </w:rPr>
            </w:pPr>
            <w:r w:rsidRPr="00B51DF3">
              <w:rPr>
                <w:rFonts w:ascii="Times New Roman" w:hAnsi="Times New Roman" w:cs="Times New Roman"/>
                <w:sz w:val="28"/>
                <w:szCs w:val="28"/>
              </w:rPr>
              <w:t>Число родителей, лишенных родительских прав</w:t>
            </w:r>
          </w:p>
        </w:tc>
        <w:tc>
          <w:tcPr>
            <w:tcW w:w="597" w:type="pct"/>
            <w:tcBorders>
              <w:top w:val="single" w:sz="4" w:space="0" w:color="auto"/>
              <w:left w:val="single" w:sz="4" w:space="0" w:color="auto"/>
              <w:bottom w:val="single" w:sz="4" w:space="0" w:color="auto"/>
              <w:right w:val="single" w:sz="4" w:space="0" w:color="auto"/>
            </w:tcBorders>
            <w:hideMark/>
          </w:tcPr>
          <w:p w:rsidR="00B51DF3" w:rsidRPr="00B51DF3" w:rsidRDefault="00B51DF3">
            <w:pPr>
              <w:rPr>
                <w:rFonts w:ascii="Times New Roman" w:hAnsi="Times New Roman" w:cs="Times New Roman"/>
                <w:sz w:val="28"/>
                <w:szCs w:val="28"/>
              </w:rPr>
            </w:pPr>
            <w:r w:rsidRPr="00B51DF3">
              <w:rPr>
                <w:rFonts w:ascii="Times New Roman" w:hAnsi="Times New Roman" w:cs="Times New Roman"/>
                <w:sz w:val="28"/>
                <w:szCs w:val="28"/>
              </w:rPr>
              <w:t>нет</w:t>
            </w:r>
          </w:p>
        </w:tc>
        <w:tc>
          <w:tcPr>
            <w:tcW w:w="597" w:type="pct"/>
            <w:tcBorders>
              <w:top w:val="single" w:sz="4" w:space="0" w:color="auto"/>
              <w:left w:val="single" w:sz="4" w:space="0" w:color="auto"/>
              <w:bottom w:val="single" w:sz="4" w:space="0" w:color="auto"/>
              <w:right w:val="single" w:sz="4" w:space="0" w:color="auto"/>
            </w:tcBorders>
            <w:hideMark/>
          </w:tcPr>
          <w:p w:rsidR="00B51DF3" w:rsidRPr="00B51DF3" w:rsidRDefault="00B51DF3">
            <w:pPr>
              <w:rPr>
                <w:rFonts w:ascii="Times New Roman" w:hAnsi="Times New Roman" w:cs="Times New Roman"/>
                <w:sz w:val="28"/>
                <w:szCs w:val="28"/>
              </w:rPr>
            </w:pPr>
            <w:r w:rsidRPr="00B51DF3">
              <w:rPr>
                <w:rFonts w:ascii="Times New Roman" w:hAnsi="Times New Roman" w:cs="Times New Roman"/>
                <w:sz w:val="28"/>
                <w:szCs w:val="28"/>
              </w:rPr>
              <w:t>нет</w:t>
            </w:r>
          </w:p>
        </w:tc>
        <w:tc>
          <w:tcPr>
            <w:tcW w:w="595" w:type="pct"/>
            <w:tcBorders>
              <w:top w:val="single" w:sz="4" w:space="0" w:color="auto"/>
              <w:left w:val="single" w:sz="4" w:space="0" w:color="auto"/>
              <w:bottom w:val="single" w:sz="4" w:space="0" w:color="auto"/>
              <w:right w:val="single" w:sz="4" w:space="0" w:color="auto"/>
            </w:tcBorders>
            <w:hideMark/>
          </w:tcPr>
          <w:p w:rsidR="00B51DF3" w:rsidRPr="00B51DF3" w:rsidRDefault="00B51DF3">
            <w:pPr>
              <w:rPr>
                <w:rFonts w:ascii="Times New Roman" w:hAnsi="Times New Roman" w:cs="Times New Roman"/>
                <w:sz w:val="28"/>
                <w:szCs w:val="28"/>
              </w:rPr>
            </w:pPr>
            <w:r w:rsidRPr="00B51DF3">
              <w:rPr>
                <w:rFonts w:ascii="Times New Roman" w:hAnsi="Times New Roman" w:cs="Times New Roman"/>
                <w:sz w:val="28"/>
                <w:szCs w:val="28"/>
              </w:rPr>
              <w:t>нет</w:t>
            </w:r>
          </w:p>
        </w:tc>
      </w:tr>
      <w:tr w:rsidR="00B51DF3" w:rsidRPr="00B51DF3" w:rsidTr="004122CF">
        <w:trPr>
          <w:trHeight w:val="740"/>
        </w:trPr>
        <w:tc>
          <w:tcPr>
            <w:tcW w:w="341" w:type="pct"/>
            <w:tcBorders>
              <w:top w:val="single" w:sz="4" w:space="0" w:color="auto"/>
              <w:left w:val="single" w:sz="4" w:space="0" w:color="auto"/>
              <w:right w:val="single" w:sz="4" w:space="0" w:color="auto"/>
            </w:tcBorders>
            <w:hideMark/>
          </w:tcPr>
          <w:p w:rsidR="00B51DF3" w:rsidRPr="00B51DF3" w:rsidRDefault="00B51DF3">
            <w:pPr>
              <w:rPr>
                <w:rFonts w:ascii="Times New Roman" w:hAnsi="Times New Roman" w:cs="Times New Roman"/>
                <w:sz w:val="28"/>
                <w:szCs w:val="28"/>
              </w:rPr>
            </w:pPr>
            <w:r w:rsidRPr="00B51DF3">
              <w:rPr>
                <w:rFonts w:ascii="Times New Roman" w:hAnsi="Times New Roman" w:cs="Times New Roman"/>
                <w:sz w:val="28"/>
                <w:szCs w:val="28"/>
              </w:rPr>
              <w:t>12</w:t>
            </w:r>
          </w:p>
        </w:tc>
        <w:tc>
          <w:tcPr>
            <w:tcW w:w="2870" w:type="pct"/>
            <w:tcBorders>
              <w:top w:val="single" w:sz="4" w:space="0" w:color="auto"/>
              <w:left w:val="single" w:sz="4" w:space="0" w:color="auto"/>
              <w:right w:val="single" w:sz="4" w:space="0" w:color="auto"/>
            </w:tcBorders>
            <w:hideMark/>
          </w:tcPr>
          <w:p w:rsidR="00B51DF3" w:rsidRPr="00B51DF3" w:rsidRDefault="00B51DF3">
            <w:pPr>
              <w:rPr>
                <w:rFonts w:ascii="Times New Roman" w:hAnsi="Times New Roman" w:cs="Times New Roman"/>
                <w:sz w:val="28"/>
                <w:szCs w:val="28"/>
              </w:rPr>
            </w:pPr>
            <w:r w:rsidRPr="00B51DF3">
              <w:rPr>
                <w:rFonts w:ascii="Times New Roman" w:hAnsi="Times New Roman" w:cs="Times New Roman"/>
                <w:sz w:val="28"/>
                <w:szCs w:val="28"/>
              </w:rPr>
              <w:t>Оказание материальной помощи через отдел социальной защиты, администрацию села</w:t>
            </w:r>
          </w:p>
        </w:tc>
        <w:tc>
          <w:tcPr>
            <w:tcW w:w="597" w:type="pct"/>
            <w:tcBorders>
              <w:top w:val="single" w:sz="4" w:space="0" w:color="auto"/>
              <w:left w:val="single" w:sz="4" w:space="0" w:color="auto"/>
              <w:right w:val="single" w:sz="4" w:space="0" w:color="auto"/>
            </w:tcBorders>
            <w:hideMark/>
          </w:tcPr>
          <w:p w:rsidR="00B51DF3" w:rsidRPr="00B51DF3" w:rsidRDefault="00B51DF3">
            <w:pPr>
              <w:rPr>
                <w:rFonts w:ascii="Times New Roman" w:hAnsi="Times New Roman" w:cs="Times New Roman"/>
                <w:sz w:val="28"/>
                <w:szCs w:val="28"/>
              </w:rPr>
            </w:pPr>
            <w:r w:rsidRPr="00B51DF3">
              <w:rPr>
                <w:rFonts w:ascii="Times New Roman" w:hAnsi="Times New Roman" w:cs="Times New Roman"/>
                <w:sz w:val="28"/>
                <w:szCs w:val="28"/>
              </w:rPr>
              <w:t>2</w:t>
            </w:r>
          </w:p>
        </w:tc>
        <w:tc>
          <w:tcPr>
            <w:tcW w:w="597" w:type="pct"/>
            <w:tcBorders>
              <w:top w:val="single" w:sz="4" w:space="0" w:color="auto"/>
              <w:left w:val="single" w:sz="4" w:space="0" w:color="auto"/>
              <w:right w:val="single" w:sz="4" w:space="0" w:color="auto"/>
            </w:tcBorders>
            <w:hideMark/>
          </w:tcPr>
          <w:p w:rsidR="00B51DF3" w:rsidRPr="00B51DF3" w:rsidRDefault="00B51DF3">
            <w:pPr>
              <w:rPr>
                <w:rFonts w:ascii="Times New Roman" w:hAnsi="Times New Roman" w:cs="Times New Roman"/>
                <w:sz w:val="28"/>
                <w:szCs w:val="28"/>
              </w:rPr>
            </w:pPr>
            <w:r w:rsidRPr="00B51DF3">
              <w:rPr>
                <w:rFonts w:ascii="Times New Roman" w:hAnsi="Times New Roman" w:cs="Times New Roman"/>
                <w:sz w:val="28"/>
                <w:szCs w:val="28"/>
              </w:rPr>
              <w:t>1</w:t>
            </w:r>
          </w:p>
        </w:tc>
        <w:tc>
          <w:tcPr>
            <w:tcW w:w="595" w:type="pct"/>
            <w:tcBorders>
              <w:top w:val="single" w:sz="4" w:space="0" w:color="auto"/>
              <w:left w:val="single" w:sz="4" w:space="0" w:color="auto"/>
              <w:right w:val="single" w:sz="4" w:space="0" w:color="auto"/>
            </w:tcBorders>
            <w:hideMark/>
          </w:tcPr>
          <w:p w:rsidR="00B51DF3" w:rsidRPr="00B51DF3" w:rsidRDefault="00B51DF3">
            <w:pPr>
              <w:rPr>
                <w:rFonts w:ascii="Times New Roman" w:hAnsi="Times New Roman" w:cs="Times New Roman"/>
                <w:sz w:val="28"/>
                <w:szCs w:val="28"/>
              </w:rPr>
            </w:pPr>
            <w:r w:rsidRPr="00B51DF3">
              <w:rPr>
                <w:rFonts w:ascii="Times New Roman" w:hAnsi="Times New Roman" w:cs="Times New Roman"/>
                <w:sz w:val="28"/>
                <w:szCs w:val="28"/>
              </w:rPr>
              <w:t>-</w:t>
            </w:r>
          </w:p>
        </w:tc>
      </w:tr>
    </w:tbl>
    <w:p w:rsidR="00873A56" w:rsidRDefault="00873A56" w:rsidP="007B1131">
      <w:pPr>
        <w:ind w:right="-142"/>
        <w:jc w:val="both"/>
        <w:rPr>
          <w:rFonts w:ascii="Times New Roman" w:hAnsi="Times New Roman" w:cs="Times New Roman"/>
          <w:b/>
          <w:sz w:val="28"/>
          <w:szCs w:val="28"/>
        </w:rPr>
      </w:pPr>
      <w:r w:rsidRPr="00B51DF3">
        <w:rPr>
          <w:rFonts w:ascii="Times New Roman" w:hAnsi="Times New Roman" w:cs="Times New Roman"/>
          <w:sz w:val="28"/>
          <w:szCs w:val="28"/>
        </w:rPr>
        <w:t xml:space="preserve">         Анализ данной таблицы позволяет сделать вывод, что подавляющее большинство семей учащихся относятся в категории благополучных и процент соотношения отдельных категорий и общего количества учащихся той или иной ступени остаётся достаточно стабилен</w:t>
      </w:r>
      <w:r w:rsidRPr="00B51DF3">
        <w:rPr>
          <w:rFonts w:ascii="Times New Roman" w:hAnsi="Times New Roman" w:cs="Times New Roman"/>
          <w:b/>
          <w:sz w:val="28"/>
          <w:szCs w:val="28"/>
        </w:rPr>
        <w:t xml:space="preserve">. </w:t>
      </w:r>
    </w:p>
    <w:p w:rsidR="00804C7D" w:rsidRPr="00804C7D" w:rsidRDefault="00804C7D" w:rsidP="00804C7D">
      <w:pPr>
        <w:rPr>
          <w:rFonts w:ascii="Times New Roman" w:hAnsi="Times New Roman" w:cs="Times New Roman"/>
          <w:sz w:val="28"/>
          <w:szCs w:val="28"/>
        </w:rPr>
      </w:pPr>
      <w:r w:rsidRPr="00804C7D">
        <w:rPr>
          <w:rFonts w:ascii="Times New Roman" w:hAnsi="Times New Roman" w:cs="Times New Roman"/>
          <w:sz w:val="28"/>
          <w:szCs w:val="28"/>
        </w:rPr>
        <w:t xml:space="preserve"> </w:t>
      </w:r>
      <w:r w:rsidRPr="00804C7D">
        <w:rPr>
          <w:rFonts w:ascii="Times New Roman" w:eastAsia="Times New Roman" w:hAnsi="Times New Roman" w:cs="Times New Roman"/>
          <w:noProof/>
          <w:sz w:val="28"/>
          <w:szCs w:val="28"/>
        </w:rPr>
        <w:drawing>
          <wp:inline distT="0" distB="0" distL="0" distR="0">
            <wp:extent cx="6096000" cy="2103120"/>
            <wp:effectExtent l="19050" t="0" r="19050" b="0"/>
            <wp:docPr id="104" name="Объект 10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804C7D" w:rsidRPr="00804C7D" w:rsidRDefault="00804C7D" w:rsidP="00804C7D">
      <w:pPr>
        <w:rPr>
          <w:rFonts w:ascii="Times New Roman" w:hAnsi="Times New Roman" w:cs="Times New Roman"/>
          <w:sz w:val="28"/>
          <w:szCs w:val="28"/>
        </w:rPr>
      </w:pPr>
      <w:r>
        <w:rPr>
          <w:rFonts w:ascii="Times New Roman" w:hAnsi="Times New Roman" w:cs="Times New Roman"/>
          <w:sz w:val="28"/>
          <w:szCs w:val="28"/>
        </w:rPr>
        <w:t>Диаграмма</w:t>
      </w:r>
      <w:r w:rsidRPr="00804C7D">
        <w:rPr>
          <w:rFonts w:ascii="Times New Roman" w:hAnsi="Times New Roman" w:cs="Times New Roman"/>
          <w:sz w:val="28"/>
          <w:szCs w:val="28"/>
        </w:rPr>
        <w:t>.  Неполные  семьи.</w:t>
      </w:r>
    </w:p>
    <w:p w:rsidR="00804C7D" w:rsidRPr="00804C7D" w:rsidRDefault="00804C7D" w:rsidP="00804C7D">
      <w:pPr>
        <w:rPr>
          <w:rFonts w:ascii="Times New Roman" w:hAnsi="Times New Roman" w:cs="Times New Roman"/>
          <w:sz w:val="28"/>
          <w:szCs w:val="28"/>
        </w:rPr>
      </w:pPr>
      <w:r w:rsidRPr="00804C7D">
        <w:rPr>
          <w:rFonts w:ascii="Times New Roman" w:eastAsia="Times New Roman" w:hAnsi="Times New Roman" w:cs="Times New Roman"/>
          <w:noProof/>
          <w:sz w:val="28"/>
          <w:szCs w:val="28"/>
        </w:rPr>
        <w:drawing>
          <wp:inline distT="0" distB="0" distL="0" distR="0">
            <wp:extent cx="5928360" cy="2918460"/>
            <wp:effectExtent l="19050" t="0" r="15240" b="0"/>
            <wp:docPr id="105" name="Объект 10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804C7D" w:rsidRPr="00804C7D" w:rsidRDefault="00804C7D" w:rsidP="00804C7D">
      <w:pPr>
        <w:ind w:left="360"/>
        <w:rPr>
          <w:rFonts w:ascii="Times New Roman" w:hAnsi="Times New Roman" w:cs="Times New Roman"/>
          <w:sz w:val="28"/>
          <w:szCs w:val="28"/>
        </w:rPr>
      </w:pPr>
      <w:r>
        <w:rPr>
          <w:rFonts w:ascii="Times New Roman" w:hAnsi="Times New Roman" w:cs="Times New Roman"/>
          <w:sz w:val="28"/>
          <w:szCs w:val="28"/>
        </w:rPr>
        <w:t>Диаграмма .</w:t>
      </w:r>
      <w:r w:rsidRPr="00804C7D">
        <w:rPr>
          <w:rFonts w:ascii="Times New Roman" w:hAnsi="Times New Roman" w:cs="Times New Roman"/>
          <w:sz w:val="28"/>
          <w:szCs w:val="28"/>
        </w:rPr>
        <w:t xml:space="preserve"> Многодетные  семьи.</w:t>
      </w:r>
    </w:p>
    <w:p w:rsidR="00804C7D" w:rsidRPr="00804C7D" w:rsidRDefault="00804C7D" w:rsidP="00804C7D">
      <w:pPr>
        <w:rPr>
          <w:rFonts w:ascii="Times New Roman" w:hAnsi="Times New Roman" w:cs="Times New Roman"/>
          <w:sz w:val="28"/>
          <w:szCs w:val="28"/>
        </w:rPr>
      </w:pPr>
      <w:r w:rsidRPr="00804C7D">
        <w:rPr>
          <w:rFonts w:ascii="Times New Roman" w:eastAsia="Times New Roman" w:hAnsi="Times New Roman" w:cs="Times New Roman"/>
          <w:noProof/>
          <w:sz w:val="28"/>
          <w:szCs w:val="28"/>
        </w:rPr>
        <w:lastRenderedPageBreak/>
        <w:drawing>
          <wp:inline distT="0" distB="0" distL="0" distR="0">
            <wp:extent cx="6233160" cy="2255520"/>
            <wp:effectExtent l="19050" t="0" r="15240" b="0"/>
            <wp:docPr id="106" name="Объект 10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804C7D" w:rsidRPr="00804C7D" w:rsidRDefault="00804C7D" w:rsidP="00804C7D">
      <w:pPr>
        <w:rPr>
          <w:rFonts w:ascii="Times New Roman" w:hAnsi="Times New Roman" w:cs="Times New Roman"/>
          <w:sz w:val="28"/>
          <w:szCs w:val="28"/>
        </w:rPr>
      </w:pPr>
      <w:r>
        <w:rPr>
          <w:rFonts w:ascii="Times New Roman" w:hAnsi="Times New Roman" w:cs="Times New Roman"/>
          <w:sz w:val="28"/>
          <w:szCs w:val="28"/>
        </w:rPr>
        <w:t>Диаграмма</w:t>
      </w:r>
      <w:r w:rsidRPr="00804C7D">
        <w:rPr>
          <w:rFonts w:ascii="Times New Roman" w:hAnsi="Times New Roman" w:cs="Times New Roman"/>
          <w:sz w:val="28"/>
          <w:szCs w:val="28"/>
        </w:rPr>
        <w:t>.  Неблагополучные семьи.</w:t>
      </w:r>
    </w:p>
    <w:p w:rsidR="00804C7D" w:rsidRDefault="00804C7D" w:rsidP="00804C7D">
      <w:pPr>
        <w:jc w:val="both"/>
        <w:rPr>
          <w:rFonts w:ascii="Times New Roman" w:hAnsi="Times New Roman" w:cs="Times New Roman"/>
          <w:sz w:val="28"/>
          <w:szCs w:val="28"/>
        </w:rPr>
      </w:pPr>
      <w:r w:rsidRPr="00804C7D">
        <w:rPr>
          <w:rFonts w:ascii="Times New Roman" w:hAnsi="Times New Roman" w:cs="Times New Roman"/>
          <w:sz w:val="28"/>
          <w:szCs w:val="28"/>
        </w:rPr>
        <w:t xml:space="preserve">         </w:t>
      </w:r>
      <w:r>
        <w:rPr>
          <w:rFonts w:ascii="Times New Roman" w:hAnsi="Times New Roman" w:cs="Times New Roman"/>
          <w:sz w:val="28"/>
          <w:szCs w:val="28"/>
        </w:rPr>
        <w:t>Проанализирован контингент учащихся  различных  категорий, проживающих в неполных семьях, многодетных, малообспеченных):</w:t>
      </w:r>
    </w:p>
    <w:p w:rsidR="00804C7D" w:rsidRPr="00804C7D" w:rsidRDefault="00804C7D" w:rsidP="00804C7D">
      <w:pPr>
        <w:jc w:val="both"/>
        <w:rPr>
          <w:rFonts w:ascii="Times New Roman" w:hAnsi="Times New Roman" w:cs="Times New Roman"/>
          <w:sz w:val="28"/>
          <w:szCs w:val="28"/>
        </w:rPr>
      </w:pPr>
      <w:r w:rsidRPr="00804C7D">
        <w:rPr>
          <w:rFonts w:ascii="Times New Roman" w:hAnsi="Times New Roman" w:cs="Times New Roman"/>
          <w:sz w:val="28"/>
          <w:szCs w:val="28"/>
        </w:rPr>
        <w:t xml:space="preserve">Достаточно много неполных семей, многодетных, есть и неблагополучные семьи. Это значит, что дети и их родители нуждаются в квалифицированной педагогической помощи.  Профилактическая работа с такими семьями несет систематический характер, это видно по таблице. Количество неблагополучных семей идет на спад.      </w:t>
      </w:r>
    </w:p>
    <w:p w:rsidR="00804C7D" w:rsidRPr="00804C7D" w:rsidRDefault="00804C7D" w:rsidP="00804C7D">
      <w:pPr>
        <w:rPr>
          <w:rFonts w:ascii="Times New Roman" w:hAnsi="Times New Roman" w:cs="Times New Roman"/>
          <w:sz w:val="28"/>
          <w:szCs w:val="28"/>
        </w:rPr>
      </w:pPr>
      <w:r w:rsidRPr="00804C7D">
        <w:rPr>
          <w:rFonts w:ascii="Times New Roman" w:hAnsi="Times New Roman" w:cs="Times New Roman"/>
          <w:sz w:val="28"/>
          <w:szCs w:val="28"/>
        </w:rPr>
        <w:t>Как мы видим, социум в школе разнообразен, следовательно,  детям и родителям необходима поддержка и помощь, создание благоприятных условий для развития личности ребенка.</w:t>
      </w:r>
    </w:p>
    <w:p w:rsidR="00804C7D" w:rsidRPr="00804C7D" w:rsidRDefault="00804C7D" w:rsidP="00804C7D">
      <w:pPr>
        <w:rPr>
          <w:rFonts w:ascii="Times New Roman" w:hAnsi="Times New Roman" w:cs="Times New Roman"/>
          <w:sz w:val="28"/>
          <w:szCs w:val="28"/>
        </w:rPr>
      </w:pPr>
      <w:r w:rsidRPr="00804C7D">
        <w:rPr>
          <w:rFonts w:ascii="Times New Roman" w:hAnsi="Times New Roman" w:cs="Times New Roman"/>
          <w:sz w:val="28"/>
          <w:szCs w:val="28"/>
        </w:rPr>
        <w:t>В 2014-2015 учебном году принимались меры по профилактике безнадзорности и правонарушений, обеспечению защиты прав и законных интересов несовершеннолетних, оказавшихся в социально-опасном положении. В школе активно реализуются мероприятия региональной программы «Профилактика безнадзорности и правонарушений несовершеннолетних». Особое внимание необходимо уделять  организации досуговой деятельности учащихся. В школе имеется пакет документов на подростков, состоящих на учете ВШК и ПДН. С детьми, склонными к асоциальным действиям, ведется индивидуальная работа. Проводятся классные часы, уроки здоровья. Вопросы профилактики наркомании рассматриваются на собраниях, проводятся конкурсы плакатов, рисунков, сочинений.</w:t>
      </w:r>
    </w:p>
    <w:p w:rsidR="00804C7D" w:rsidRPr="00804C7D" w:rsidRDefault="00804C7D" w:rsidP="00804C7D">
      <w:pPr>
        <w:rPr>
          <w:rFonts w:ascii="Times New Roman" w:hAnsi="Times New Roman" w:cs="Times New Roman"/>
          <w:sz w:val="28"/>
          <w:szCs w:val="28"/>
        </w:rPr>
      </w:pPr>
      <w:r w:rsidRPr="00804C7D">
        <w:rPr>
          <w:rFonts w:ascii="Times New Roman" w:hAnsi="Times New Roman" w:cs="Times New Roman"/>
          <w:sz w:val="28"/>
          <w:szCs w:val="28"/>
        </w:rPr>
        <w:t xml:space="preserve">Для обеспечения занятости детей  и подростков во внеурочное время работают кружки, факультативы по различным направлениям, спортивные секции. Во внеурочную деятельность вовлекаются дети из многодетных, неполных и неблагополучных семей. В школе организован оздоровительный лагерь с дневной </w:t>
      </w:r>
      <w:r w:rsidRPr="00804C7D">
        <w:rPr>
          <w:rFonts w:ascii="Times New Roman" w:hAnsi="Times New Roman" w:cs="Times New Roman"/>
          <w:sz w:val="28"/>
          <w:szCs w:val="28"/>
        </w:rPr>
        <w:lastRenderedPageBreak/>
        <w:t xml:space="preserve">формой пребывания. При организации отдыха особое внимание уделялось детям из семей, находящихся в трудной жизненной ситуации. </w:t>
      </w:r>
    </w:p>
    <w:p w:rsidR="00985D41" w:rsidRPr="00C67301" w:rsidRDefault="00985D41" w:rsidP="00C67301">
      <w:pPr>
        <w:pStyle w:val="a3"/>
        <w:numPr>
          <w:ilvl w:val="0"/>
          <w:numId w:val="32"/>
        </w:numPr>
        <w:ind w:right="-142"/>
        <w:jc w:val="both"/>
        <w:rPr>
          <w:rFonts w:ascii="Times New Roman" w:hAnsi="Times New Roman" w:cs="Times New Roman"/>
          <w:sz w:val="28"/>
          <w:szCs w:val="28"/>
        </w:rPr>
      </w:pPr>
      <w:r w:rsidRPr="00C67301">
        <w:rPr>
          <w:rFonts w:ascii="Times New Roman" w:hAnsi="Times New Roman" w:cs="Times New Roman"/>
          <w:b/>
          <w:sz w:val="28"/>
          <w:szCs w:val="28"/>
        </w:rPr>
        <w:t>Состояние материально-технической базы школы</w:t>
      </w:r>
      <w:r w:rsidRPr="00C67301">
        <w:rPr>
          <w:rFonts w:ascii="Times New Roman" w:hAnsi="Times New Roman" w:cs="Times New Roman"/>
          <w:sz w:val="28"/>
          <w:szCs w:val="28"/>
        </w:rPr>
        <w:t>.</w:t>
      </w:r>
    </w:p>
    <w:p w:rsidR="00985D41" w:rsidRPr="00985D41" w:rsidRDefault="00985D41" w:rsidP="00985D41">
      <w:pPr>
        <w:pStyle w:val="a8"/>
        <w:jc w:val="both"/>
        <w:rPr>
          <w:i/>
          <w:sz w:val="28"/>
          <w:szCs w:val="28"/>
        </w:rPr>
      </w:pPr>
      <w:r w:rsidRPr="00985D41">
        <w:rPr>
          <w:i/>
          <w:sz w:val="28"/>
          <w:szCs w:val="28"/>
        </w:rPr>
        <w:t>Учебно-материальная база.</w:t>
      </w:r>
    </w:p>
    <w:p w:rsidR="00985D41" w:rsidRPr="00985D41" w:rsidRDefault="00985D41" w:rsidP="00985D41">
      <w:pPr>
        <w:ind w:firstLine="720"/>
        <w:jc w:val="both"/>
        <w:rPr>
          <w:rFonts w:ascii="Times New Roman" w:hAnsi="Times New Roman" w:cs="Times New Roman"/>
          <w:sz w:val="28"/>
          <w:szCs w:val="28"/>
        </w:rPr>
      </w:pPr>
      <w:r w:rsidRPr="00985D41">
        <w:rPr>
          <w:rFonts w:ascii="Times New Roman" w:hAnsi="Times New Roman" w:cs="Times New Roman"/>
          <w:sz w:val="28"/>
          <w:szCs w:val="28"/>
        </w:rPr>
        <w:t xml:space="preserve"> Важным фактором, определяющим функционирование ОУ, является материально-техническая база образовательного учреждения.  Школа размещается в кирпичном, 2-этажном здании. В правом крыле которого размещается  структурное подразделение детский сад. Школа имеет все виды благоустройства, структурное подразделение детский сад находится в приспособленном помещении.  В школе имеется трактор МТЗ-80.</w:t>
      </w:r>
    </w:p>
    <w:p w:rsidR="00985D41" w:rsidRPr="00985D41" w:rsidRDefault="00985D41" w:rsidP="00985D41">
      <w:pPr>
        <w:ind w:firstLine="720"/>
        <w:jc w:val="both"/>
        <w:rPr>
          <w:rFonts w:ascii="Times New Roman" w:hAnsi="Times New Roman" w:cs="Times New Roman"/>
          <w:sz w:val="28"/>
          <w:szCs w:val="28"/>
        </w:rPr>
      </w:pPr>
      <w:r w:rsidRPr="00985D41">
        <w:rPr>
          <w:rFonts w:ascii="Times New Roman" w:hAnsi="Times New Roman" w:cs="Times New Roman"/>
          <w:sz w:val="28"/>
          <w:szCs w:val="28"/>
        </w:rPr>
        <w:t xml:space="preserve">Общий фонд библиотеки – 1164 книг, из них </w:t>
      </w:r>
      <w:r w:rsidRPr="00985D41">
        <w:rPr>
          <w:rFonts w:ascii="Times New Roman" w:hAnsi="Times New Roman" w:cs="Times New Roman"/>
          <w:b/>
          <w:sz w:val="28"/>
          <w:szCs w:val="28"/>
        </w:rPr>
        <w:t>1005</w:t>
      </w:r>
      <w:r w:rsidRPr="00985D41">
        <w:rPr>
          <w:rFonts w:ascii="Times New Roman" w:hAnsi="Times New Roman" w:cs="Times New Roman"/>
          <w:sz w:val="28"/>
          <w:szCs w:val="28"/>
        </w:rPr>
        <w:t xml:space="preserve"> – учебники. Кроме этого, фонд библиотеки пополнялся справочной, научной, познавательной и художественной литературой. Обеспеченность учебниками составляет 100 %.</w:t>
      </w:r>
    </w:p>
    <w:p w:rsidR="00985D41" w:rsidRPr="00985D41" w:rsidRDefault="00985D41" w:rsidP="00985D41">
      <w:pPr>
        <w:jc w:val="both"/>
        <w:rPr>
          <w:rFonts w:ascii="Times New Roman" w:hAnsi="Times New Roman" w:cs="Times New Roman"/>
          <w:sz w:val="28"/>
          <w:szCs w:val="28"/>
        </w:rPr>
      </w:pPr>
      <w:r w:rsidRPr="00985D41">
        <w:rPr>
          <w:rFonts w:ascii="Times New Roman" w:hAnsi="Times New Roman" w:cs="Times New Roman"/>
          <w:i/>
          <w:sz w:val="28"/>
          <w:szCs w:val="28"/>
        </w:rPr>
        <w:t>Информационно-техническая оснащенность.</w:t>
      </w:r>
    </w:p>
    <w:p w:rsidR="00985D41" w:rsidRPr="00985D41" w:rsidRDefault="00985D41" w:rsidP="00985D41">
      <w:pPr>
        <w:ind w:firstLine="720"/>
        <w:jc w:val="both"/>
        <w:rPr>
          <w:rFonts w:ascii="Times New Roman" w:hAnsi="Times New Roman" w:cs="Times New Roman"/>
          <w:sz w:val="28"/>
          <w:szCs w:val="28"/>
        </w:rPr>
      </w:pPr>
      <w:r w:rsidRPr="00985D41">
        <w:rPr>
          <w:rFonts w:ascii="Times New Roman" w:hAnsi="Times New Roman" w:cs="Times New Roman"/>
          <w:sz w:val="28"/>
          <w:szCs w:val="28"/>
        </w:rPr>
        <w:t>Технологическая оснащённость: - компьютеров – 18</w:t>
      </w:r>
      <w:r w:rsidRPr="00985D41">
        <w:rPr>
          <w:rFonts w:ascii="Times New Roman" w:hAnsi="Times New Roman" w:cs="Times New Roman"/>
          <w:b/>
          <w:sz w:val="28"/>
          <w:szCs w:val="28"/>
        </w:rPr>
        <w:t>; -</w:t>
      </w:r>
      <w:r w:rsidRPr="00985D41">
        <w:rPr>
          <w:rFonts w:ascii="Times New Roman" w:hAnsi="Times New Roman" w:cs="Times New Roman"/>
          <w:sz w:val="28"/>
          <w:szCs w:val="28"/>
        </w:rPr>
        <w:t>8 ноутбуков, - телевизор – 3;- цифровой фотоаппарат – 1; - магнитофон – 4; -музыкальный центр -1; - мультимедийный проектор – 12;- скоростной широкополосный Интернет; - сканер – 1; МФУ – 8;-</w:t>
      </w:r>
      <w:r w:rsidRPr="00985D41">
        <w:rPr>
          <w:rFonts w:ascii="Times New Roman" w:hAnsi="Times New Roman" w:cs="Times New Roman"/>
          <w:sz w:val="28"/>
          <w:szCs w:val="28"/>
          <w:lang w:val="en-US"/>
        </w:rPr>
        <w:t>DVD</w:t>
      </w:r>
      <w:r w:rsidRPr="00985D41">
        <w:rPr>
          <w:rFonts w:ascii="Times New Roman" w:hAnsi="Times New Roman" w:cs="Times New Roman"/>
          <w:sz w:val="28"/>
          <w:szCs w:val="28"/>
        </w:rPr>
        <w:t xml:space="preserve">-плеер – 2;интерактивная доска – 2;принтер-5; документ –камера -1. </w:t>
      </w:r>
    </w:p>
    <w:p w:rsidR="00985D41" w:rsidRPr="00985D41" w:rsidRDefault="00985D41" w:rsidP="00985D41">
      <w:pPr>
        <w:ind w:firstLine="720"/>
        <w:jc w:val="both"/>
        <w:rPr>
          <w:rFonts w:ascii="Times New Roman" w:hAnsi="Times New Roman" w:cs="Times New Roman"/>
          <w:sz w:val="28"/>
          <w:szCs w:val="28"/>
        </w:rPr>
      </w:pPr>
      <w:r w:rsidRPr="00985D41">
        <w:rPr>
          <w:rFonts w:ascii="Times New Roman" w:hAnsi="Times New Roman" w:cs="Times New Roman"/>
          <w:sz w:val="28"/>
          <w:szCs w:val="28"/>
        </w:rPr>
        <w:t>В школе имеется оборудованный компьютерный класс на 11 компьютеров, объединенных локальной сетью, каждое рабочее место имеет доступ в Интернет.</w:t>
      </w:r>
    </w:p>
    <w:p w:rsidR="00985D41" w:rsidRDefault="00985D41" w:rsidP="00985D41">
      <w:pPr>
        <w:ind w:firstLine="720"/>
        <w:jc w:val="both"/>
        <w:rPr>
          <w:sz w:val="24"/>
          <w:szCs w:val="24"/>
        </w:rPr>
      </w:pPr>
      <w:r w:rsidRPr="00985D41">
        <w:rPr>
          <w:rFonts w:ascii="Times New Roman" w:hAnsi="Times New Roman" w:cs="Times New Roman"/>
          <w:sz w:val="28"/>
          <w:szCs w:val="28"/>
        </w:rPr>
        <w:t>Оснащен кабинет дистанционного обучения на 6 рабочих (ученических мест) и одно учительское рабочее место:  6 нетбуков, 1 ноутбук, 1 мультимедийный проектор, 1 интерактивная доска с приставками, акустическая система, 1 вэб-камера, 1 документ-камера, 6 стереонаушников</w:t>
      </w:r>
      <w:r>
        <w:rPr>
          <w:sz w:val="24"/>
          <w:szCs w:val="24"/>
        </w:rPr>
        <w:t>.</w:t>
      </w:r>
    </w:p>
    <w:p w:rsidR="004D6E52" w:rsidRPr="004D6E52" w:rsidRDefault="004D6E52" w:rsidP="004D6E52">
      <w:pPr>
        <w:jc w:val="both"/>
        <w:rPr>
          <w:rFonts w:ascii="Times New Roman" w:hAnsi="Times New Roman" w:cs="Times New Roman"/>
          <w:i/>
          <w:sz w:val="28"/>
          <w:szCs w:val="28"/>
        </w:rPr>
      </w:pPr>
      <w:r w:rsidRPr="004D6E52">
        <w:rPr>
          <w:rFonts w:ascii="Times New Roman" w:hAnsi="Times New Roman" w:cs="Times New Roman"/>
          <w:i/>
          <w:sz w:val="28"/>
          <w:szCs w:val="28"/>
        </w:rPr>
        <w:t>Условия для занятия физкультурой и спортом.</w:t>
      </w:r>
    </w:p>
    <w:p w:rsidR="004D6E52" w:rsidRDefault="004D6E52" w:rsidP="004D6E52">
      <w:pPr>
        <w:ind w:firstLine="720"/>
        <w:jc w:val="both"/>
        <w:rPr>
          <w:rFonts w:ascii="Times New Roman" w:hAnsi="Times New Roman" w:cs="Times New Roman"/>
          <w:sz w:val="28"/>
          <w:szCs w:val="28"/>
        </w:rPr>
      </w:pPr>
      <w:r>
        <w:rPr>
          <w:rFonts w:ascii="Times New Roman" w:hAnsi="Times New Roman" w:cs="Times New Roman"/>
          <w:sz w:val="28"/>
          <w:szCs w:val="28"/>
        </w:rPr>
        <w:t xml:space="preserve"> Спортивная база школы: игровой спортивный зал, стадион,  спортивная и  площадка, хоккейная площадка, футбольное поле. </w:t>
      </w:r>
    </w:p>
    <w:p w:rsidR="004D6E52" w:rsidRPr="004D6E52" w:rsidRDefault="004D6E52" w:rsidP="004D6E52">
      <w:pPr>
        <w:jc w:val="both"/>
        <w:rPr>
          <w:rFonts w:ascii="Times New Roman" w:hAnsi="Times New Roman" w:cs="Times New Roman"/>
          <w:i/>
          <w:sz w:val="28"/>
          <w:szCs w:val="28"/>
        </w:rPr>
      </w:pPr>
      <w:r w:rsidRPr="004D6E52">
        <w:rPr>
          <w:rFonts w:ascii="Times New Roman" w:hAnsi="Times New Roman" w:cs="Times New Roman"/>
          <w:i/>
          <w:sz w:val="28"/>
          <w:szCs w:val="28"/>
        </w:rPr>
        <w:t>Организация питания и медицинского обслуживания.</w:t>
      </w:r>
    </w:p>
    <w:p w:rsidR="004D6E52" w:rsidRDefault="004D6E52" w:rsidP="004D6E52">
      <w:pPr>
        <w:pStyle w:val="a8"/>
        <w:shd w:val="clear" w:color="auto" w:fill="FFFFFF"/>
        <w:spacing w:before="24" w:after="24"/>
        <w:jc w:val="both"/>
        <w:rPr>
          <w:sz w:val="28"/>
          <w:szCs w:val="28"/>
        </w:rPr>
      </w:pPr>
      <w:r>
        <w:rPr>
          <w:sz w:val="28"/>
          <w:szCs w:val="28"/>
        </w:rPr>
        <w:t xml:space="preserve">Одним из условий сохранения и укрепления здоровья учащихся является правильно организованное питание. Количество питающихся детей в школьной столовой стабильно. Вопросы качества питания  находятся под постоянным контролем  и регулярно  обсуждаются  на родительских собраниях. В учреждении </w:t>
      </w:r>
      <w:r>
        <w:rPr>
          <w:sz w:val="28"/>
          <w:szCs w:val="28"/>
        </w:rPr>
        <w:lastRenderedPageBreak/>
        <w:t xml:space="preserve">созданы все необходимые условия для хранения и приготовления пищи. Проводится ежедневная витаминизация блюд. </w:t>
      </w:r>
    </w:p>
    <w:p w:rsidR="004D6E52" w:rsidRDefault="004D6E52" w:rsidP="004D6E52">
      <w:pPr>
        <w:jc w:val="both"/>
        <w:rPr>
          <w:rFonts w:ascii="Times New Roman" w:hAnsi="Times New Roman" w:cs="Times New Roman"/>
          <w:sz w:val="28"/>
          <w:szCs w:val="28"/>
        </w:rPr>
      </w:pPr>
      <w:r>
        <w:rPr>
          <w:rFonts w:ascii="Times New Roman" w:hAnsi="Times New Roman" w:cs="Times New Roman"/>
          <w:sz w:val="28"/>
          <w:szCs w:val="28"/>
        </w:rPr>
        <w:t xml:space="preserve">  Реализуется губернаторская программа «Школьное молоко» для учащихся. Первостепенное внимание уделяется обеспечению питанием детей из многодетных  и малообеспеченных семей.                </w:t>
      </w:r>
    </w:p>
    <w:p w:rsidR="004D6E52" w:rsidRDefault="004D6E52" w:rsidP="004D6E52">
      <w:pPr>
        <w:shd w:val="clear" w:color="auto" w:fill="FFFFFF"/>
        <w:spacing w:before="20" w:after="20"/>
        <w:jc w:val="both"/>
        <w:rPr>
          <w:rFonts w:ascii="Times New Roman" w:hAnsi="Times New Roman" w:cs="Times New Roman"/>
          <w:sz w:val="28"/>
          <w:szCs w:val="28"/>
        </w:rPr>
      </w:pPr>
    </w:p>
    <w:p w:rsidR="004D6E52" w:rsidRDefault="004D6E52" w:rsidP="004D6E52">
      <w:pPr>
        <w:rPr>
          <w:rFonts w:ascii="Times New Roman" w:hAnsi="Times New Roman" w:cs="Times New Roman"/>
          <w:sz w:val="28"/>
          <w:szCs w:val="28"/>
        </w:rPr>
      </w:pPr>
    </w:p>
    <w:p w:rsidR="004D6E52" w:rsidRDefault="004D6E52" w:rsidP="004D6E52">
      <w:pPr>
        <w:ind w:firstLine="720"/>
        <w:jc w:val="both"/>
        <w:rPr>
          <w:rFonts w:ascii="Times New Roman" w:hAnsi="Times New Roman" w:cs="Times New Roman"/>
          <w:sz w:val="28"/>
          <w:szCs w:val="28"/>
        </w:rPr>
      </w:pPr>
    </w:p>
    <w:p w:rsidR="004D6E52" w:rsidRDefault="004D6E52" w:rsidP="004D6E52">
      <w:pPr>
        <w:spacing w:before="100" w:beforeAutospacing="1" w:after="100" w:afterAutospacing="1"/>
        <w:jc w:val="both"/>
        <w:rPr>
          <w:rFonts w:ascii="Times New Roman" w:hAnsi="Times New Roman" w:cs="Times New Roman"/>
          <w:sz w:val="28"/>
          <w:szCs w:val="28"/>
        </w:rPr>
      </w:pPr>
      <w:r>
        <w:rPr>
          <w:noProof/>
          <w:color w:val="000000"/>
        </w:rPr>
        <w:drawing>
          <wp:inline distT="0" distB="0" distL="0" distR="0">
            <wp:extent cx="6027420" cy="1950720"/>
            <wp:effectExtent l="0" t="0" r="0" b="0"/>
            <wp:docPr id="186" name="Объект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Pr>
          <w:rFonts w:ascii="Times New Roman" w:hAnsi="Times New Roman" w:cs="Times New Roman"/>
          <w:color w:val="000000"/>
          <w:sz w:val="28"/>
          <w:szCs w:val="28"/>
        </w:rPr>
        <w:t xml:space="preserve"> Диаграмма   Охват учащихся горячим питанием.</w:t>
      </w:r>
    </w:p>
    <w:p w:rsidR="004D6E52" w:rsidRDefault="004D6E52" w:rsidP="004D6E52">
      <w:pPr>
        <w:jc w:val="both"/>
        <w:rPr>
          <w:rFonts w:ascii="Times New Roman" w:hAnsi="Times New Roman" w:cs="Times New Roman"/>
          <w:color w:val="000000"/>
          <w:sz w:val="28"/>
          <w:szCs w:val="28"/>
        </w:rPr>
      </w:pPr>
      <w:r>
        <w:rPr>
          <w:rFonts w:ascii="Times New Roman" w:hAnsi="Times New Roman" w:cs="Times New Roman"/>
          <w:color w:val="000000"/>
          <w:sz w:val="28"/>
          <w:szCs w:val="28"/>
        </w:rPr>
        <w:t>В школе нет медицинского кабинета, но так как  медицинская амбулатория находится в здании школы, ученики  и воспитанники детского сада постоянно находятся под наблюдением медицинского персонала.</w:t>
      </w:r>
    </w:p>
    <w:p w:rsidR="004D6E52" w:rsidRPr="004D6E52" w:rsidRDefault="004D6E52" w:rsidP="004D6E52">
      <w:pPr>
        <w:ind w:firstLine="30"/>
        <w:jc w:val="both"/>
        <w:rPr>
          <w:rFonts w:ascii="Times New Roman" w:hAnsi="Times New Roman" w:cs="Times New Roman"/>
          <w:i/>
          <w:sz w:val="28"/>
          <w:szCs w:val="28"/>
        </w:rPr>
      </w:pPr>
      <w:r w:rsidRPr="004D6E52">
        <w:rPr>
          <w:rFonts w:ascii="Times New Roman" w:hAnsi="Times New Roman" w:cs="Times New Roman"/>
          <w:i/>
          <w:sz w:val="28"/>
          <w:szCs w:val="28"/>
        </w:rPr>
        <w:t>Обеспечение безопасности.</w:t>
      </w:r>
    </w:p>
    <w:p w:rsidR="004D6E52" w:rsidRDefault="004D6E52" w:rsidP="004D6E52">
      <w:pPr>
        <w:spacing w:line="240" w:lineRule="auto"/>
        <w:ind w:firstLine="30"/>
        <w:jc w:val="both"/>
        <w:rPr>
          <w:rFonts w:ascii="Times New Roman" w:hAnsi="Times New Roman" w:cs="Times New Roman"/>
          <w:sz w:val="28"/>
          <w:szCs w:val="28"/>
        </w:rPr>
      </w:pPr>
      <w:r>
        <w:rPr>
          <w:rFonts w:ascii="Times New Roman" w:hAnsi="Times New Roman" w:cs="Times New Roman"/>
          <w:sz w:val="28"/>
          <w:szCs w:val="28"/>
        </w:rPr>
        <w:t>Одной из важнейших задач школы является обеспечение безопасности обучающихся. В школе разработана и реализуется  «Программа безопасности школы», включающая  два блока: организационный и учебно – информационный.</w:t>
      </w:r>
    </w:p>
    <w:p w:rsidR="004D6E52" w:rsidRDefault="004D6E52" w:rsidP="004D6E52">
      <w:pPr>
        <w:spacing w:line="240" w:lineRule="auto"/>
        <w:ind w:firstLine="30"/>
        <w:jc w:val="both"/>
        <w:rPr>
          <w:rFonts w:ascii="Times New Roman" w:hAnsi="Times New Roman" w:cs="Times New Roman"/>
          <w:sz w:val="28"/>
          <w:szCs w:val="28"/>
        </w:rPr>
      </w:pPr>
      <w:r>
        <w:rPr>
          <w:rFonts w:ascii="Times New Roman" w:hAnsi="Times New Roman" w:cs="Times New Roman"/>
          <w:sz w:val="28"/>
          <w:szCs w:val="28"/>
        </w:rPr>
        <w:t xml:space="preserve">Реализация организационного блока программы направлена на согласование действий всех должностных лиц, отвечающих за предупреждение чрезвычайных ситуаций. </w:t>
      </w:r>
    </w:p>
    <w:p w:rsidR="004D6E52" w:rsidRDefault="004D6E52" w:rsidP="004D6E52">
      <w:pPr>
        <w:spacing w:line="240" w:lineRule="auto"/>
        <w:ind w:firstLine="30"/>
        <w:jc w:val="both"/>
        <w:rPr>
          <w:rFonts w:ascii="Times New Roman" w:hAnsi="Times New Roman" w:cs="Times New Roman"/>
          <w:sz w:val="28"/>
          <w:szCs w:val="28"/>
        </w:rPr>
      </w:pPr>
      <w:r>
        <w:rPr>
          <w:rFonts w:ascii="Times New Roman" w:hAnsi="Times New Roman" w:cs="Times New Roman"/>
          <w:sz w:val="28"/>
          <w:szCs w:val="28"/>
        </w:rPr>
        <w:t>В рамках учебно – информационного блока  программы проводится обучение учащихся и сотрудников школы действиям в ЧС, их предупреждению. У школьников эти вопросы изучаются в курсе практико – ориентированного  предмета ОБЖ; занятия проходят с использованием активных методов обучения: тренингов, практических занятий, анализа конкретных ситуаций. Для педагогов организованы семинары, лекции. В течение года дважды  проводятся инструктажи, зачёты.</w:t>
      </w:r>
    </w:p>
    <w:p w:rsidR="004D6E52" w:rsidRDefault="004D6E52" w:rsidP="004D6E52">
      <w:pPr>
        <w:spacing w:line="240" w:lineRule="auto"/>
        <w:ind w:firstLine="30"/>
        <w:jc w:val="both"/>
        <w:rPr>
          <w:rFonts w:ascii="Times New Roman" w:hAnsi="Times New Roman" w:cs="Times New Roman"/>
          <w:sz w:val="28"/>
          <w:szCs w:val="28"/>
        </w:rPr>
      </w:pPr>
      <w:r>
        <w:rPr>
          <w:rFonts w:ascii="Times New Roman" w:hAnsi="Times New Roman" w:cs="Times New Roman"/>
          <w:sz w:val="28"/>
          <w:szCs w:val="28"/>
        </w:rPr>
        <w:lastRenderedPageBreak/>
        <w:t xml:space="preserve">Особое внимание уделяется вопросу психологической подготовки учащихся и педагогов к действиям в ЧС.  В обязательном порядке 2 раза в год проходят учебные тренировки для всех учащихся и сотрудников школы. </w:t>
      </w:r>
    </w:p>
    <w:p w:rsidR="004D6E52" w:rsidRDefault="004D6E52" w:rsidP="004D6E52">
      <w:pPr>
        <w:spacing w:line="240" w:lineRule="auto"/>
        <w:ind w:firstLine="30"/>
        <w:jc w:val="both"/>
        <w:rPr>
          <w:rFonts w:ascii="Times New Roman" w:hAnsi="Times New Roman" w:cs="Times New Roman"/>
          <w:sz w:val="28"/>
          <w:szCs w:val="28"/>
        </w:rPr>
      </w:pPr>
      <w:r>
        <w:rPr>
          <w:rFonts w:ascii="Times New Roman" w:hAnsi="Times New Roman" w:cs="Times New Roman"/>
          <w:sz w:val="28"/>
          <w:szCs w:val="28"/>
        </w:rPr>
        <w:t xml:space="preserve">В школе оформлены информационные стенды - «Безопасность  дорожного движения», «По пожарной безопасности», «По противодействию терроризму». По плану совместной деятельности с РОВД  проводятся тематические классные часы, рейды «Подросток», конкурсы сочинений, конкурсы рисунков. </w:t>
      </w:r>
    </w:p>
    <w:p w:rsidR="004D6E52" w:rsidRDefault="004D6E52" w:rsidP="004D6E52">
      <w:pPr>
        <w:spacing w:line="240" w:lineRule="auto"/>
        <w:ind w:firstLine="30"/>
        <w:jc w:val="both"/>
        <w:rPr>
          <w:rFonts w:ascii="Times New Roman" w:hAnsi="Times New Roman" w:cs="Times New Roman"/>
          <w:color w:val="000000"/>
          <w:sz w:val="28"/>
          <w:szCs w:val="28"/>
        </w:rPr>
      </w:pPr>
      <w:r>
        <w:rPr>
          <w:rFonts w:ascii="Times New Roman" w:hAnsi="Times New Roman" w:cs="Times New Roman"/>
          <w:color w:val="000000"/>
          <w:sz w:val="28"/>
          <w:szCs w:val="28"/>
        </w:rPr>
        <w:t>В школе установлена автоматическая противопожарная система.</w:t>
      </w:r>
    </w:p>
    <w:p w:rsidR="004D6E52" w:rsidRDefault="004D6E52" w:rsidP="004D6E52">
      <w:pPr>
        <w:spacing w:line="240" w:lineRule="auto"/>
        <w:ind w:firstLine="30"/>
        <w:jc w:val="both"/>
        <w:rPr>
          <w:rFonts w:ascii="Times New Roman" w:hAnsi="Times New Roman" w:cs="Times New Roman"/>
          <w:sz w:val="28"/>
          <w:szCs w:val="28"/>
        </w:rPr>
      </w:pPr>
      <w:r>
        <w:rPr>
          <w:rFonts w:ascii="Times New Roman" w:hAnsi="Times New Roman" w:cs="Times New Roman"/>
          <w:color w:val="000000"/>
          <w:sz w:val="28"/>
          <w:szCs w:val="28"/>
        </w:rPr>
        <w:t xml:space="preserve">           </w:t>
      </w:r>
      <w:r>
        <w:rPr>
          <w:rFonts w:ascii="Times New Roman" w:hAnsi="Times New Roman" w:cs="Times New Roman"/>
          <w:sz w:val="28"/>
          <w:szCs w:val="28"/>
        </w:rPr>
        <w:t>Для организации безопасного пребывания учащихся в школе организован пропускной режим. Система безопасности школы находится в постоянном развитии, подвергается созидательному контролю со стороны органов государственного  и общественного управления.</w:t>
      </w:r>
    </w:p>
    <w:p w:rsidR="007B1131" w:rsidRPr="007C6D37" w:rsidRDefault="004122CF" w:rsidP="007C6D37">
      <w:pPr>
        <w:pStyle w:val="a3"/>
        <w:numPr>
          <w:ilvl w:val="0"/>
          <w:numId w:val="32"/>
        </w:numPr>
        <w:rPr>
          <w:rFonts w:ascii="Times New Roman" w:hAnsi="Times New Roman" w:cs="Times New Roman"/>
          <w:b/>
          <w:sz w:val="28"/>
          <w:szCs w:val="28"/>
        </w:rPr>
      </w:pPr>
      <w:r w:rsidRPr="007C6D37">
        <w:rPr>
          <w:rFonts w:ascii="Times New Roman" w:hAnsi="Times New Roman" w:cs="Times New Roman"/>
          <w:b/>
          <w:sz w:val="28"/>
          <w:szCs w:val="28"/>
        </w:rPr>
        <w:t>К</w:t>
      </w:r>
      <w:r w:rsidR="007B1131" w:rsidRPr="007C6D37">
        <w:rPr>
          <w:rFonts w:ascii="Times New Roman" w:hAnsi="Times New Roman" w:cs="Times New Roman"/>
          <w:b/>
          <w:sz w:val="28"/>
          <w:szCs w:val="28"/>
        </w:rPr>
        <w:t>адровое обеспечение УВП.</w:t>
      </w:r>
    </w:p>
    <w:p w:rsidR="007B1131" w:rsidRPr="007B1131" w:rsidRDefault="007B1131" w:rsidP="007B1131">
      <w:pPr>
        <w:pStyle w:val="a3"/>
        <w:spacing w:line="240" w:lineRule="auto"/>
        <w:ind w:left="0"/>
        <w:jc w:val="both"/>
        <w:rPr>
          <w:rFonts w:ascii="Times New Roman" w:hAnsi="Times New Roman" w:cs="Times New Roman"/>
          <w:sz w:val="28"/>
          <w:szCs w:val="28"/>
          <w:u w:val="single"/>
        </w:rPr>
      </w:pPr>
      <w:r w:rsidRPr="007B1131">
        <w:rPr>
          <w:rFonts w:ascii="Times New Roman" w:hAnsi="Times New Roman" w:cs="Times New Roman"/>
          <w:sz w:val="28"/>
          <w:szCs w:val="28"/>
        </w:rPr>
        <w:t>Сведения  о  педагогических  кадрах  и  администрации</w:t>
      </w:r>
      <w:r w:rsidRPr="007B1131">
        <w:rPr>
          <w:rFonts w:ascii="Times New Roman" w:hAnsi="Times New Roman" w:cs="Times New Roman"/>
          <w:sz w:val="28"/>
          <w:szCs w:val="28"/>
          <w:u w:val="single"/>
        </w:rPr>
        <w:t>.</w:t>
      </w:r>
    </w:p>
    <w:p w:rsidR="007B1131" w:rsidRPr="007B1131" w:rsidRDefault="007B1131" w:rsidP="007B1131">
      <w:pPr>
        <w:pStyle w:val="a3"/>
        <w:autoSpaceDE w:val="0"/>
        <w:autoSpaceDN w:val="0"/>
        <w:adjustRightInd w:val="0"/>
        <w:spacing w:line="240" w:lineRule="auto"/>
        <w:ind w:left="0"/>
        <w:jc w:val="both"/>
        <w:rPr>
          <w:rFonts w:ascii="Times New Roman" w:hAnsi="Times New Roman" w:cs="Times New Roman"/>
          <w:color w:val="000000"/>
          <w:sz w:val="28"/>
          <w:szCs w:val="28"/>
        </w:rPr>
      </w:pPr>
      <w:r w:rsidRPr="007B1131">
        <w:rPr>
          <w:rFonts w:ascii="Times New Roman" w:hAnsi="Times New Roman" w:cs="Times New Roman"/>
          <w:color w:val="000000"/>
          <w:sz w:val="28"/>
          <w:szCs w:val="28"/>
        </w:rPr>
        <w:t xml:space="preserve">На конец учебного года в  школе работают 16 учителей. </w:t>
      </w:r>
    </w:p>
    <w:p w:rsidR="007B1131" w:rsidRPr="007B1131" w:rsidRDefault="007B1131" w:rsidP="007B1131">
      <w:pPr>
        <w:pStyle w:val="a3"/>
        <w:spacing w:line="240" w:lineRule="auto"/>
        <w:ind w:left="0"/>
        <w:jc w:val="both"/>
        <w:rPr>
          <w:rFonts w:ascii="Times New Roman" w:hAnsi="Times New Roman" w:cs="Times New Roman"/>
          <w:sz w:val="28"/>
          <w:szCs w:val="28"/>
        </w:rPr>
      </w:pPr>
      <w:r w:rsidRPr="007B1131">
        <w:rPr>
          <w:rFonts w:ascii="Times New Roman" w:hAnsi="Times New Roman" w:cs="Times New Roman"/>
          <w:sz w:val="28"/>
          <w:szCs w:val="28"/>
        </w:rPr>
        <w:t xml:space="preserve"> Из 16педагогов – 5  педагоги – мужчины, что  составляет 31 %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60"/>
        <w:gridCol w:w="3678"/>
        <w:gridCol w:w="2319"/>
        <w:gridCol w:w="1622"/>
      </w:tblGrid>
      <w:tr w:rsidR="007B1131" w:rsidTr="00FB562D">
        <w:trPr>
          <w:trHeight w:val="255"/>
        </w:trPr>
        <w:tc>
          <w:tcPr>
            <w:tcW w:w="1294" w:type="pct"/>
            <w:vMerge w:val="restart"/>
            <w:tcBorders>
              <w:top w:val="single" w:sz="4" w:space="0" w:color="auto"/>
              <w:left w:val="single" w:sz="4" w:space="0" w:color="auto"/>
              <w:bottom w:val="single" w:sz="4" w:space="0" w:color="auto"/>
              <w:right w:val="single" w:sz="4" w:space="0" w:color="auto"/>
            </w:tcBorders>
          </w:tcPr>
          <w:p w:rsidR="007B1131" w:rsidRDefault="007B1131">
            <w:pPr>
              <w:spacing w:line="240" w:lineRule="auto"/>
              <w:jc w:val="both"/>
              <w:rPr>
                <w:rFonts w:ascii="Times New Roman" w:hAnsi="Times New Roman" w:cs="Times New Roman"/>
                <w:sz w:val="28"/>
                <w:szCs w:val="28"/>
              </w:rPr>
            </w:pPr>
            <w:r>
              <w:rPr>
                <w:rFonts w:ascii="Times New Roman" w:hAnsi="Times New Roman" w:cs="Times New Roman"/>
                <w:sz w:val="28"/>
                <w:szCs w:val="28"/>
              </w:rPr>
              <w:t>Всего в ОУ</w:t>
            </w:r>
          </w:p>
        </w:tc>
        <w:tc>
          <w:tcPr>
            <w:tcW w:w="3706" w:type="pct"/>
            <w:gridSpan w:val="3"/>
            <w:tcBorders>
              <w:top w:val="single" w:sz="4" w:space="0" w:color="auto"/>
              <w:left w:val="single" w:sz="4" w:space="0" w:color="auto"/>
              <w:bottom w:val="single" w:sz="4" w:space="0" w:color="auto"/>
              <w:right w:val="single" w:sz="4" w:space="0" w:color="auto"/>
            </w:tcBorders>
            <w:hideMark/>
          </w:tcPr>
          <w:p w:rsidR="007B1131" w:rsidRDefault="007B1131">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образование</w:t>
            </w:r>
          </w:p>
        </w:tc>
      </w:tr>
      <w:tr w:rsidR="007B1131" w:rsidTr="00FB562D">
        <w:trPr>
          <w:trHeight w:val="315"/>
        </w:trPr>
        <w:tc>
          <w:tcPr>
            <w:tcW w:w="1294" w:type="pct"/>
            <w:vMerge/>
            <w:tcBorders>
              <w:top w:val="single" w:sz="4" w:space="0" w:color="auto"/>
              <w:left w:val="single" w:sz="4" w:space="0" w:color="auto"/>
              <w:bottom w:val="single" w:sz="4" w:space="0" w:color="auto"/>
              <w:right w:val="single" w:sz="4" w:space="0" w:color="auto"/>
            </w:tcBorders>
            <w:vAlign w:val="center"/>
            <w:hideMark/>
          </w:tcPr>
          <w:p w:rsidR="007B1131" w:rsidRDefault="007B1131">
            <w:pPr>
              <w:spacing w:after="0" w:line="240" w:lineRule="auto"/>
              <w:rPr>
                <w:rFonts w:ascii="Times New Roman" w:hAnsi="Times New Roman" w:cs="Times New Roman"/>
                <w:sz w:val="28"/>
                <w:szCs w:val="28"/>
              </w:rPr>
            </w:pPr>
          </w:p>
        </w:tc>
        <w:tc>
          <w:tcPr>
            <w:tcW w:w="1789" w:type="pct"/>
            <w:vMerge w:val="restart"/>
            <w:tcBorders>
              <w:top w:val="single" w:sz="4" w:space="0" w:color="auto"/>
              <w:left w:val="single" w:sz="4" w:space="0" w:color="auto"/>
              <w:bottom w:val="single" w:sz="4" w:space="0" w:color="auto"/>
              <w:right w:val="single" w:sz="4" w:space="0" w:color="auto"/>
            </w:tcBorders>
            <w:hideMark/>
          </w:tcPr>
          <w:p w:rsidR="007B1131" w:rsidRDefault="007B1131">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высшее педагогическое </w:t>
            </w:r>
          </w:p>
        </w:tc>
        <w:tc>
          <w:tcPr>
            <w:tcW w:w="1917" w:type="pct"/>
            <w:gridSpan w:val="2"/>
            <w:tcBorders>
              <w:top w:val="single" w:sz="4" w:space="0" w:color="auto"/>
              <w:left w:val="single" w:sz="4" w:space="0" w:color="auto"/>
              <w:bottom w:val="single" w:sz="4" w:space="0" w:color="auto"/>
              <w:right w:val="single" w:sz="4" w:space="0" w:color="auto"/>
            </w:tcBorders>
            <w:hideMark/>
          </w:tcPr>
          <w:p w:rsidR="007B1131" w:rsidRDefault="007B1131">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средне специальное</w:t>
            </w:r>
          </w:p>
        </w:tc>
      </w:tr>
      <w:tr w:rsidR="007B1131" w:rsidTr="00FB562D">
        <w:trPr>
          <w:trHeight w:val="315"/>
        </w:trPr>
        <w:tc>
          <w:tcPr>
            <w:tcW w:w="1294" w:type="pct"/>
            <w:vMerge/>
            <w:tcBorders>
              <w:top w:val="single" w:sz="4" w:space="0" w:color="auto"/>
              <w:left w:val="single" w:sz="4" w:space="0" w:color="auto"/>
              <w:bottom w:val="single" w:sz="4" w:space="0" w:color="auto"/>
              <w:right w:val="single" w:sz="4" w:space="0" w:color="auto"/>
            </w:tcBorders>
            <w:vAlign w:val="center"/>
            <w:hideMark/>
          </w:tcPr>
          <w:p w:rsidR="007B1131" w:rsidRDefault="007B1131">
            <w:pPr>
              <w:spacing w:after="0" w:line="240" w:lineRule="auto"/>
              <w:rPr>
                <w:rFonts w:ascii="Times New Roman" w:hAnsi="Times New Roman" w:cs="Times New Roman"/>
                <w:sz w:val="28"/>
                <w:szCs w:val="28"/>
              </w:rPr>
            </w:pPr>
          </w:p>
        </w:tc>
        <w:tc>
          <w:tcPr>
            <w:tcW w:w="1789" w:type="pct"/>
            <w:vMerge/>
            <w:tcBorders>
              <w:top w:val="single" w:sz="4" w:space="0" w:color="auto"/>
              <w:left w:val="single" w:sz="4" w:space="0" w:color="auto"/>
              <w:bottom w:val="single" w:sz="4" w:space="0" w:color="auto"/>
              <w:right w:val="single" w:sz="4" w:space="0" w:color="auto"/>
            </w:tcBorders>
            <w:vAlign w:val="center"/>
            <w:hideMark/>
          </w:tcPr>
          <w:p w:rsidR="007B1131" w:rsidRDefault="007B1131">
            <w:pPr>
              <w:spacing w:after="0" w:line="240" w:lineRule="auto"/>
              <w:rPr>
                <w:rFonts w:ascii="Times New Roman" w:hAnsi="Times New Roman" w:cs="Times New Roman"/>
                <w:sz w:val="28"/>
                <w:szCs w:val="28"/>
              </w:rPr>
            </w:pPr>
          </w:p>
        </w:tc>
        <w:tc>
          <w:tcPr>
            <w:tcW w:w="1128" w:type="pct"/>
            <w:tcBorders>
              <w:top w:val="single" w:sz="4" w:space="0" w:color="auto"/>
              <w:left w:val="single" w:sz="4" w:space="0" w:color="auto"/>
              <w:bottom w:val="single" w:sz="4" w:space="0" w:color="auto"/>
              <w:right w:val="single" w:sz="4" w:space="0" w:color="auto"/>
            </w:tcBorders>
            <w:hideMark/>
          </w:tcPr>
          <w:p w:rsidR="007B1131" w:rsidRDefault="007B1131">
            <w:pPr>
              <w:spacing w:line="240" w:lineRule="auto"/>
              <w:jc w:val="both"/>
              <w:rPr>
                <w:rFonts w:ascii="Times New Roman" w:hAnsi="Times New Roman" w:cs="Times New Roman"/>
                <w:sz w:val="28"/>
                <w:szCs w:val="28"/>
              </w:rPr>
            </w:pPr>
            <w:r>
              <w:rPr>
                <w:rFonts w:ascii="Times New Roman" w:hAnsi="Times New Roman" w:cs="Times New Roman"/>
                <w:sz w:val="28"/>
                <w:szCs w:val="28"/>
              </w:rPr>
              <w:t>педагогическое</w:t>
            </w:r>
          </w:p>
        </w:tc>
        <w:tc>
          <w:tcPr>
            <w:tcW w:w="789" w:type="pct"/>
            <w:tcBorders>
              <w:top w:val="single" w:sz="4" w:space="0" w:color="auto"/>
              <w:left w:val="single" w:sz="4" w:space="0" w:color="auto"/>
              <w:bottom w:val="single" w:sz="4" w:space="0" w:color="auto"/>
              <w:right w:val="single" w:sz="4" w:space="0" w:color="auto"/>
            </w:tcBorders>
          </w:tcPr>
          <w:p w:rsidR="007B1131" w:rsidRDefault="007B1131">
            <w:pPr>
              <w:spacing w:line="240" w:lineRule="auto"/>
              <w:jc w:val="both"/>
              <w:rPr>
                <w:rFonts w:ascii="Times New Roman" w:hAnsi="Times New Roman" w:cs="Times New Roman"/>
                <w:sz w:val="28"/>
                <w:szCs w:val="28"/>
              </w:rPr>
            </w:pPr>
          </w:p>
        </w:tc>
      </w:tr>
      <w:tr w:rsidR="007B1131" w:rsidTr="00FB562D">
        <w:trPr>
          <w:trHeight w:val="343"/>
        </w:trPr>
        <w:tc>
          <w:tcPr>
            <w:tcW w:w="1294" w:type="pct"/>
            <w:tcBorders>
              <w:top w:val="single" w:sz="4" w:space="0" w:color="auto"/>
              <w:left w:val="single" w:sz="4" w:space="0" w:color="auto"/>
              <w:bottom w:val="single" w:sz="4" w:space="0" w:color="auto"/>
              <w:right w:val="single" w:sz="4" w:space="0" w:color="auto"/>
            </w:tcBorders>
            <w:hideMark/>
          </w:tcPr>
          <w:p w:rsidR="007B1131" w:rsidRDefault="007B1131">
            <w:pPr>
              <w:spacing w:line="240" w:lineRule="auto"/>
              <w:jc w:val="both"/>
              <w:rPr>
                <w:rFonts w:ascii="Times New Roman" w:hAnsi="Times New Roman" w:cs="Times New Roman"/>
                <w:sz w:val="28"/>
                <w:szCs w:val="28"/>
              </w:rPr>
            </w:pPr>
            <w:r>
              <w:rPr>
                <w:rFonts w:ascii="Times New Roman" w:hAnsi="Times New Roman" w:cs="Times New Roman"/>
                <w:sz w:val="28"/>
                <w:szCs w:val="28"/>
              </w:rPr>
              <w:t>16</w:t>
            </w:r>
          </w:p>
        </w:tc>
        <w:tc>
          <w:tcPr>
            <w:tcW w:w="1789" w:type="pct"/>
            <w:tcBorders>
              <w:top w:val="single" w:sz="4" w:space="0" w:color="auto"/>
              <w:left w:val="single" w:sz="4" w:space="0" w:color="auto"/>
              <w:bottom w:val="single" w:sz="4" w:space="0" w:color="auto"/>
              <w:right w:val="single" w:sz="4" w:space="0" w:color="auto"/>
            </w:tcBorders>
            <w:hideMark/>
          </w:tcPr>
          <w:p w:rsidR="007B1131" w:rsidRDefault="007B1131">
            <w:pPr>
              <w:spacing w:line="240" w:lineRule="auto"/>
              <w:jc w:val="both"/>
              <w:rPr>
                <w:rFonts w:ascii="Times New Roman" w:hAnsi="Times New Roman" w:cs="Times New Roman"/>
                <w:sz w:val="28"/>
                <w:szCs w:val="28"/>
              </w:rPr>
            </w:pPr>
            <w:r>
              <w:rPr>
                <w:rFonts w:ascii="Times New Roman" w:hAnsi="Times New Roman" w:cs="Times New Roman"/>
                <w:sz w:val="28"/>
                <w:szCs w:val="28"/>
              </w:rPr>
              <w:t>14 (87,5%)</w:t>
            </w:r>
          </w:p>
        </w:tc>
        <w:tc>
          <w:tcPr>
            <w:tcW w:w="1128" w:type="pct"/>
            <w:tcBorders>
              <w:top w:val="single" w:sz="4" w:space="0" w:color="auto"/>
              <w:left w:val="single" w:sz="4" w:space="0" w:color="auto"/>
              <w:bottom w:val="single" w:sz="4" w:space="0" w:color="auto"/>
              <w:right w:val="single" w:sz="4" w:space="0" w:color="auto"/>
            </w:tcBorders>
            <w:hideMark/>
          </w:tcPr>
          <w:p w:rsidR="007B1131" w:rsidRDefault="007B1131">
            <w:pPr>
              <w:spacing w:line="240" w:lineRule="auto"/>
              <w:jc w:val="both"/>
              <w:rPr>
                <w:rFonts w:ascii="Times New Roman" w:hAnsi="Times New Roman" w:cs="Times New Roman"/>
                <w:sz w:val="28"/>
                <w:szCs w:val="28"/>
              </w:rPr>
            </w:pPr>
            <w:r>
              <w:rPr>
                <w:rFonts w:ascii="Times New Roman" w:hAnsi="Times New Roman" w:cs="Times New Roman"/>
                <w:sz w:val="28"/>
                <w:szCs w:val="28"/>
              </w:rPr>
              <w:t>2(12,5%)</w:t>
            </w:r>
          </w:p>
        </w:tc>
        <w:tc>
          <w:tcPr>
            <w:tcW w:w="789" w:type="pct"/>
            <w:tcBorders>
              <w:top w:val="single" w:sz="4" w:space="0" w:color="auto"/>
              <w:left w:val="single" w:sz="4" w:space="0" w:color="auto"/>
              <w:bottom w:val="single" w:sz="4" w:space="0" w:color="auto"/>
              <w:right w:val="single" w:sz="4" w:space="0" w:color="auto"/>
            </w:tcBorders>
            <w:hideMark/>
          </w:tcPr>
          <w:p w:rsidR="007B1131" w:rsidRDefault="007B1131">
            <w:pPr>
              <w:spacing w:line="240" w:lineRule="auto"/>
              <w:jc w:val="both"/>
              <w:rPr>
                <w:rFonts w:ascii="Times New Roman" w:hAnsi="Times New Roman" w:cs="Times New Roman"/>
                <w:sz w:val="28"/>
                <w:szCs w:val="28"/>
              </w:rPr>
            </w:pPr>
            <w:r>
              <w:rPr>
                <w:rFonts w:ascii="Times New Roman" w:hAnsi="Times New Roman" w:cs="Times New Roman"/>
                <w:sz w:val="28"/>
                <w:szCs w:val="28"/>
              </w:rPr>
              <w:t>1(6%)</w:t>
            </w:r>
          </w:p>
        </w:tc>
      </w:tr>
    </w:tbl>
    <w:p w:rsidR="007B1131" w:rsidRPr="007B1131" w:rsidRDefault="007B1131" w:rsidP="007B1131">
      <w:pPr>
        <w:spacing w:line="240" w:lineRule="auto"/>
        <w:jc w:val="both"/>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66"/>
        <w:gridCol w:w="3020"/>
        <w:gridCol w:w="2897"/>
        <w:gridCol w:w="2296"/>
      </w:tblGrid>
      <w:tr w:rsidR="007B1131" w:rsidTr="007B1131">
        <w:tc>
          <w:tcPr>
            <w:tcW w:w="1005" w:type="pct"/>
            <w:tcBorders>
              <w:top w:val="single" w:sz="4" w:space="0" w:color="auto"/>
              <w:left w:val="single" w:sz="4" w:space="0" w:color="auto"/>
              <w:bottom w:val="single" w:sz="4" w:space="0" w:color="auto"/>
              <w:right w:val="single" w:sz="4" w:space="0" w:color="auto"/>
            </w:tcBorders>
            <w:hideMark/>
          </w:tcPr>
          <w:p w:rsidR="007B1131" w:rsidRDefault="007B1131">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Всего в ОУ</w:t>
            </w:r>
          </w:p>
        </w:tc>
        <w:tc>
          <w:tcPr>
            <w:tcW w:w="1469" w:type="pct"/>
            <w:tcBorders>
              <w:top w:val="single" w:sz="4" w:space="0" w:color="auto"/>
              <w:left w:val="single" w:sz="4" w:space="0" w:color="auto"/>
              <w:bottom w:val="single" w:sz="4" w:space="0" w:color="auto"/>
              <w:right w:val="single" w:sz="4" w:space="0" w:color="auto"/>
            </w:tcBorders>
            <w:hideMark/>
          </w:tcPr>
          <w:p w:rsidR="007B1131" w:rsidRDefault="007B1131">
            <w:pPr>
              <w:spacing w:line="240" w:lineRule="auto"/>
              <w:jc w:val="both"/>
              <w:rPr>
                <w:rFonts w:ascii="Times New Roman" w:hAnsi="Times New Roman" w:cs="Times New Roman"/>
                <w:sz w:val="28"/>
                <w:szCs w:val="28"/>
              </w:rPr>
            </w:pPr>
            <w:r>
              <w:rPr>
                <w:rFonts w:ascii="Times New Roman" w:hAnsi="Times New Roman" w:cs="Times New Roman"/>
                <w:sz w:val="28"/>
                <w:szCs w:val="28"/>
              </w:rPr>
              <w:t>Высшей категории</w:t>
            </w:r>
          </w:p>
        </w:tc>
        <w:tc>
          <w:tcPr>
            <w:tcW w:w="1409" w:type="pct"/>
            <w:tcBorders>
              <w:top w:val="single" w:sz="4" w:space="0" w:color="auto"/>
              <w:left w:val="single" w:sz="4" w:space="0" w:color="auto"/>
              <w:bottom w:val="single" w:sz="4" w:space="0" w:color="auto"/>
              <w:right w:val="single" w:sz="4" w:space="0" w:color="auto"/>
            </w:tcBorders>
            <w:hideMark/>
          </w:tcPr>
          <w:p w:rsidR="007B1131" w:rsidRDefault="007B1131">
            <w:pPr>
              <w:spacing w:line="240" w:lineRule="auto"/>
              <w:jc w:val="both"/>
              <w:rPr>
                <w:rFonts w:ascii="Times New Roman" w:hAnsi="Times New Roman" w:cs="Times New Roman"/>
                <w:sz w:val="28"/>
                <w:szCs w:val="28"/>
              </w:rPr>
            </w:pPr>
            <w:r>
              <w:rPr>
                <w:rFonts w:ascii="Times New Roman" w:hAnsi="Times New Roman" w:cs="Times New Roman"/>
                <w:sz w:val="28"/>
                <w:szCs w:val="28"/>
              </w:rPr>
              <w:t>Первой категории</w:t>
            </w:r>
          </w:p>
        </w:tc>
        <w:tc>
          <w:tcPr>
            <w:tcW w:w="1117" w:type="pct"/>
            <w:tcBorders>
              <w:top w:val="single" w:sz="4" w:space="0" w:color="auto"/>
              <w:left w:val="single" w:sz="4" w:space="0" w:color="auto"/>
              <w:bottom w:val="single" w:sz="4" w:space="0" w:color="auto"/>
              <w:right w:val="single" w:sz="4" w:space="0" w:color="auto"/>
            </w:tcBorders>
            <w:hideMark/>
          </w:tcPr>
          <w:p w:rsidR="007B1131" w:rsidRDefault="007B1131">
            <w:pPr>
              <w:spacing w:line="240" w:lineRule="auto"/>
              <w:jc w:val="both"/>
              <w:rPr>
                <w:rFonts w:ascii="Times New Roman" w:hAnsi="Times New Roman" w:cs="Times New Roman"/>
                <w:sz w:val="28"/>
                <w:szCs w:val="28"/>
              </w:rPr>
            </w:pPr>
            <w:r>
              <w:rPr>
                <w:rFonts w:ascii="Times New Roman" w:hAnsi="Times New Roman" w:cs="Times New Roman"/>
                <w:sz w:val="28"/>
                <w:szCs w:val="28"/>
              </w:rPr>
              <w:t>Без категории</w:t>
            </w:r>
          </w:p>
        </w:tc>
      </w:tr>
      <w:tr w:rsidR="007B1131" w:rsidTr="007B1131">
        <w:tc>
          <w:tcPr>
            <w:tcW w:w="1005" w:type="pct"/>
            <w:tcBorders>
              <w:top w:val="single" w:sz="4" w:space="0" w:color="auto"/>
              <w:left w:val="single" w:sz="4" w:space="0" w:color="auto"/>
              <w:bottom w:val="single" w:sz="4" w:space="0" w:color="auto"/>
              <w:right w:val="single" w:sz="4" w:space="0" w:color="auto"/>
            </w:tcBorders>
            <w:hideMark/>
          </w:tcPr>
          <w:p w:rsidR="007B1131" w:rsidRDefault="007B1131">
            <w:pPr>
              <w:spacing w:line="240" w:lineRule="auto"/>
              <w:jc w:val="both"/>
              <w:rPr>
                <w:rFonts w:ascii="Times New Roman" w:hAnsi="Times New Roman" w:cs="Times New Roman"/>
                <w:sz w:val="28"/>
                <w:szCs w:val="28"/>
              </w:rPr>
            </w:pPr>
            <w:r>
              <w:rPr>
                <w:rFonts w:ascii="Times New Roman" w:hAnsi="Times New Roman" w:cs="Times New Roman"/>
                <w:sz w:val="28"/>
                <w:szCs w:val="28"/>
              </w:rPr>
              <w:t>16</w:t>
            </w:r>
          </w:p>
        </w:tc>
        <w:tc>
          <w:tcPr>
            <w:tcW w:w="1469" w:type="pct"/>
            <w:tcBorders>
              <w:top w:val="single" w:sz="4" w:space="0" w:color="auto"/>
              <w:left w:val="single" w:sz="4" w:space="0" w:color="auto"/>
              <w:bottom w:val="single" w:sz="4" w:space="0" w:color="auto"/>
              <w:right w:val="single" w:sz="4" w:space="0" w:color="auto"/>
            </w:tcBorders>
            <w:hideMark/>
          </w:tcPr>
          <w:p w:rsidR="007B1131" w:rsidRDefault="007B1131">
            <w:pPr>
              <w:spacing w:line="240" w:lineRule="auto"/>
              <w:jc w:val="both"/>
              <w:rPr>
                <w:rFonts w:ascii="Times New Roman" w:hAnsi="Times New Roman" w:cs="Times New Roman"/>
                <w:sz w:val="28"/>
                <w:szCs w:val="28"/>
              </w:rPr>
            </w:pPr>
            <w:r>
              <w:rPr>
                <w:rFonts w:ascii="Times New Roman" w:hAnsi="Times New Roman" w:cs="Times New Roman"/>
                <w:sz w:val="28"/>
                <w:szCs w:val="28"/>
              </w:rPr>
              <w:t>2 (12,5%)</w:t>
            </w:r>
          </w:p>
        </w:tc>
        <w:tc>
          <w:tcPr>
            <w:tcW w:w="1409" w:type="pct"/>
            <w:tcBorders>
              <w:top w:val="single" w:sz="4" w:space="0" w:color="auto"/>
              <w:left w:val="single" w:sz="4" w:space="0" w:color="auto"/>
              <w:bottom w:val="single" w:sz="4" w:space="0" w:color="auto"/>
              <w:right w:val="single" w:sz="4" w:space="0" w:color="auto"/>
            </w:tcBorders>
            <w:hideMark/>
          </w:tcPr>
          <w:p w:rsidR="007B1131" w:rsidRDefault="007B1131">
            <w:pPr>
              <w:spacing w:line="240" w:lineRule="auto"/>
              <w:jc w:val="both"/>
              <w:rPr>
                <w:rFonts w:ascii="Times New Roman" w:hAnsi="Times New Roman" w:cs="Times New Roman"/>
                <w:sz w:val="28"/>
                <w:szCs w:val="28"/>
              </w:rPr>
            </w:pPr>
            <w:r>
              <w:rPr>
                <w:rFonts w:ascii="Times New Roman" w:hAnsi="Times New Roman" w:cs="Times New Roman"/>
                <w:sz w:val="28"/>
                <w:szCs w:val="28"/>
              </w:rPr>
              <w:t>81 (62,5%)</w:t>
            </w:r>
          </w:p>
        </w:tc>
        <w:tc>
          <w:tcPr>
            <w:tcW w:w="1117" w:type="pct"/>
            <w:tcBorders>
              <w:top w:val="single" w:sz="4" w:space="0" w:color="auto"/>
              <w:left w:val="single" w:sz="4" w:space="0" w:color="auto"/>
              <w:bottom w:val="single" w:sz="4" w:space="0" w:color="auto"/>
              <w:right w:val="single" w:sz="4" w:space="0" w:color="auto"/>
            </w:tcBorders>
            <w:hideMark/>
          </w:tcPr>
          <w:p w:rsidR="007B1131" w:rsidRDefault="007B1131">
            <w:pPr>
              <w:spacing w:line="240" w:lineRule="auto"/>
              <w:jc w:val="both"/>
              <w:rPr>
                <w:rFonts w:ascii="Times New Roman" w:hAnsi="Times New Roman" w:cs="Times New Roman"/>
                <w:sz w:val="28"/>
                <w:szCs w:val="28"/>
              </w:rPr>
            </w:pPr>
            <w:r>
              <w:rPr>
                <w:rFonts w:ascii="Times New Roman" w:hAnsi="Times New Roman" w:cs="Times New Roman"/>
                <w:sz w:val="28"/>
                <w:szCs w:val="28"/>
              </w:rPr>
              <w:t>6 (25%)</w:t>
            </w:r>
          </w:p>
        </w:tc>
      </w:tr>
    </w:tbl>
    <w:p w:rsidR="007B1131" w:rsidRPr="007B1131" w:rsidRDefault="007B1131" w:rsidP="007B1131">
      <w:pPr>
        <w:pStyle w:val="a3"/>
        <w:spacing w:line="240" w:lineRule="auto"/>
        <w:ind w:left="386"/>
        <w:jc w:val="both"/>
        <w:rPr>
          <w:rFonts w:ascii="Times New Roman" w:hAnsi="Times New Roman" w:cs="Times New Roman"/>
          <w:sz w:val="28"/>
          <w:szCs w:val="28"/>
        </w:rPr>
      </w:pPr>
    </w:p>
    <w:p w:rsidR="007B1131" w:rsidRPr="007B1131" w:rsidRDefault="007B1131" w:rsidP="007B1131">
      <w:pPr>
        <w:pStyle w:val="a3"/>
        <w:spacing w:line="240" w:lineRule="auto"/>
        <w:ind w:left="0"/>
        <w:jc w:val="both"/>
        <w:rPr>
          <w:rFonts w:ascii="Times New Roman" w:hAnsi="Times New Roman" w:cs="Times New Roman"/>
          <w:sz w:val="28"/>
          <w:szCs w:val="28"/>
        </w:rPr>
      </w:pPr>
      <w:r w:rsidRPr="007B1131">
        <w:rPr>
          <w:rFonts w:ascii="Times New Roman" w:hAnsi="Times New Roman" w:cs="Times New Roman"/>
          <w:sz w:val="28"/>
          <w:szCs w:val="28"/>
        </w:rPr>
        <w:t>В этом учебном году аттестовалась  на 1КК Болчев А.Ш. –учитель английского языка, Ковалева ТИ- учитель географии, Ковалев АН-учитель технологии.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52"/>
        <w:gridCol w:w="1910"/>
        <w:gridCol w:w="2165"/>
        <w:gridCol w:w="1527"/>
        <w:gridCol w:w="1525"/>
      </w:tblGrid>
      <w:tr w:rsidR="007B1131" w:rsidTr="007B1131">
        <w:trPr>
          <w:trHeight w:val="389"/>
        </w:trPr>
        <w:tc>
          <w:tcPr>
            <w:tcW w:w="1533" w:type="pct"/>
            <w:tcBorders>
              <w:top w:val="single" w:sz="4" w:space="0" w:color="auto"/>
              <w:left w:val="single" w:sz="4" w:space="0" w:color="auto"/>
              <w:bottom w:val="single" w:sz="4" w:space="0" w:color="auto"/>
              <w:right w:val="single" w:sz="4" w:space="0" w:color="auto"/>
            </w:tcBorders>
            <w:hideMark/>
          </w:tcPr>
          <w:p w:rsidR="007B1131" w:rsidRDefault="007B1131" w:rsidP="007B1131">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Категория:</w:t>
            </w:r>
          </w:p>
        </w:tc>
        <w:tc>
          <w:tcPr>
            <w:tcW w:w="929" w:type="pct"/>
            <w:tcBorders>
              <w:top w:val="single" w:sz="4" w:space="0" w:color="auto"/>
              <w:left w:val="single" w:sz="4" w:space="0" w:color="auto"/>
              <w:bottom w:val="single" w:sz="4" w:space="0" w:color="auto"/>
              <w:right w:val="single" w:sz="4" w:space="0" w:color="auto"/>
            </w:tcBorders>
            <w:hideMark/>
          </w:tcPr>
          <w:p w:rsidR="007B1131" w:rsidRDefault="007B1131">
            <w:pPr>
              <w:spacing w:line="240" w:lineRule="auto"/>
              <w:jc w:val="both"/>
              <w:rPr>
                <w:rFonts w:ascii="Times New Roman" w:hAnsi="Times New Roman" w:cs="Times New Roman"/>
                <w:sz w:val="28"/>
                <w:szCs w:val="28"/>
              </w:rPr>
            </w:pPr>
            <w:r>
              <w:rPr>
                <w:rFonts w:ascii="Times New Roman" w:hAnsi="Times New Roman" w:cs="Times New Roman"/>
                <w:sz w:val="28"/>
                <w:szCs w:val="28"/>
              </w:rPr>
              <w:t>2011-2012</w:t>
            </w:r>
          </w:p>
        </w:tc>
        <w:tc>
          <w:tcPr>
            <w:tcW w:w="1053" w:type="pct"/>
            <w:tcBorders>
              <w:top w:val="single" w:sz="4" w:space="0" w:color="auto"/>
              <w:left w:val="single" w:sz="4" w:space="0" w:color="auto"/>
              <w:bottom w:val="single" w:sz="4" w:space="0" w:color="auto"/>
              <w:right w:val="single" w:sz="4" w:space="0" w:color="auto"/>
            </w:tcBorders>
          </w:tcPr>
          <w:p w:rsidR="007B1131" w:rsidRDefault="007B1131" w:rsidP="007B1131">
            <w:pPr>
              <w:spacing w:line="240" w:lineRule="auto"/>
              <w:jc w:val="both"/>
              <w:rPr>
                <w:rFonts w:ascii="Times New Roman" w:hAnsi="Times New Roman" w:cs="Times New Roman"/>
                <w:sz w:val="28"/>
                <w:szCs w:val="28"/>
              </w:rPr>
            </w:pPr>
            <w:r>
              <w:rPr>
                <w:rFonts w:ascii="Times New Roman" w:hAnsi="Times New Roman" w:cs="Times New Roman"/>
                <w:sz w:val="28"/>
                <w:szCs w:val="28"/>
              </w:rPr>
              <w:t>2012-2013</w:t>
            </w:r>
          </w:p>
        </w:tc>
        <w:tc>
          <w:tcPr>
            <w:tcW w:w="743" w:type="pct"/>
            <w:tcBorders>
              <w:top w:val="single" w:sz="4" w:space="0" w:color="auto"/>
              <w:left w:val="single" w:sz="4" w:space="0" w:color="auto"/>
              <w:bottom w:val="single" w:sz="4" w:space="0" w:color="auto"/>
              <w:right w:val="single" w:sz="4" w:space="0" w:color="auto"/>
            </w:tcBorders>
          </w:tcPr>
          <w:p w:rsidR="007B1131" w:rsidRDefault="007B1131" w:rsidP="007B1131">
            <w:pPr>
              <w:spacing w:line="240" w:lineRule="auto"/>
              <w:jc w:val="both"/>
              <w:rPr>
                <w:rFonts w:ascii="Times New Roman" w:hAnsi="Times New Roman" w:cs="Times New Roman"/>
                <w:sz w:val="28"/>
                <w:szCs w:val="28"/>
              </w:rPr>
            </w:pPr>
            <w:r>
              <w:rPr>
                <w:rFonts w:ascii="Times New Roman" w:hAnsi="Times New Roman" w:cs="Times New Roman"/>
                <w:sz w:val="28"/>
                <w:szCs w:val="28"/>
              </w:rPr>
              <w:t>2013-2014</w:t>
            </w:r>
          </w:p>
        </w:tc>
        <w:tc>
          <w:tcPr>
            <w:tcW w:w="742" w:type="pct"/>
            <w:tcBorders>
              <w:top w:val="single" w:sz="4" w:space="0" w:color="auto"/>
              <w:left w:val="single" w:sz="4" w:space="0" w:color="auto"/>
              <w:bottom w:val="single" w:sz="4" w:space="0" w:color="auto"/>
              <w:right w:val="single" w:sz="4" w:space="0" w:color="auto"/>
            </w:tcBorders>
            <w:hideMark/>
          </w:tcPr>
          <w:p w:rsidR="007B1131" w:rsidRDefault="007B1131">
            <w:pPr>
              <w:spacing w:line="240" w:lineRule="auto"/>
              <w:jc w:val="both"/>
              <w:rPr>
                <w:rFonts w:ascii="Times New Roman" w:hAnsi="Times New Roman" w:cs="Times New Roman"/>
                <w:sz w:val="28"/>
                <w:szCs w:val="28"/>
              </w:rPr>
            </w:pPr>
            <w:r>
              <w:rPr>
                <w:rFonts w:ascii="Times New Roman" w:hAnsi="Times New Roman" w:cs="Times New Roman"/>
                <w:sz w:val="28"/>
                <w:szCs w:val="28"/>
              </w:rPr>
              <w:t>2014-2015</w:t>
            </w:r>
          </w:p>
        </w:tc>
      </w:tr>
      <w:tr w:rsidR="007B1131" w:rsidTr="007B1131">
        <w:tc>
          <w:tcPr>
            <w:tcW w:w="1533" w:type="pct"/>
            <w:tcBorders>
              <w:top w:val="single" w:sz="4" w:space="0" w:color="auto"/>
              <w:left w:val="single" w:sz="4" w:space="0" w:color="auto"/>
              <w:bottom w:val="single" w:sz="4" w:space="0" w:color="auto"/>
              <w:right w:val="single" w:sz="4" w:space="0" w:color="auto"/>
            </w:tcBorders>
            <w:hideMark/>
          </w:tcPr>
          <w:p w:rsidR="007B1131" w:rsidRDefault="007B1131">
            <w:pPr>
              <w:spacing w:line="240" w:lineRule="auto"/>
              <w:jc w:val="both"/>
              <w:rPr>
                <w:rFonts w:ascii="Times New Roman" w:hAnsi="Times New Roman" w:cs="Times New Roman"/>
                <w:sz w:val="28"/>
                <w:szCs w:val="28"/>
              </w:rPr>
            </w:pPr>
            <w:r>
              <w:rPr>
                <w:rFonts w:ascii="Times New Roman" w:hAnsi="Times New Roman" w:cs="Times New Roman"/>
                <w:sz w:val="28"/>
                <w:szCs w:val="28"/>
              </w:rPr>
              <w:t>высшая</w:t>
            </w:r>
          </w:p>
        </w:tc>
        <w:tc>
          <w:tcPr>
            <w:tcW w:w="929" w:type="pct"/>
            <w:tcBorders>
              <w:top w:val="single" w:sz="4" w:space="0" w:color="auto"/>
              <w:left w:val="single" w:sz="4" w:space="0" w:color="auto"/>
              <w:bottom w:val="single" w:sz="4" w:space="0" w:color="auto"/>
              <w:right w:val="single" w:sz="4" w:space="0" w:color="auto"/>
            </w:tcBorders>
            <w:hideMark/>
          </w:tcPr>
          <w:p w:rsidR="007B1131" w:rsidRDefault="007B1131">
            <w:pPr>
              <w:spacing w:line="240" w:lineRule="auto"/>
              <w:jc w:val="both"/>
              <w:rPr>
                <w:rFonts w:ascii="Times New Roman" w:hAnsi="Times New Roman" w:cs="Times New Roman"/>
                <w:sz w:val="28"/>
                <w:szCs w:val="28"/>
              </w:rPr>
            </w:pPr>
            <w:r>
              <w:rPr>
                <w:rFonts w:ascii="Times New Roman" w:hAnsi="Times New Roman" w:cs="Times New Roman"/>
                <w:sz w:val="28"/>
                <w:szCs w:val="28"/>
              </w:rPr>
              <w:t>13%</w:t>
            </w:r>
          </w:p>
        </w:tc>
        <w:tc>
          <w:tcPr>
            <w:tcW w:w="1053" w:type="pct"/>
            <w:tcBorders>
              <w:top w:val="single" w:sz="4" w:space="0" w:color="auto"/>
              <w:left w:val="single" w:sz="4" w:space="0" w:color="auto"/>
              <w:bottom w:val="single" w:sz="4" w:space="0" w:color="auto"/>
              <w:right w:val="single" w:sz="4" w:space="0" w:color="auto"/>
            </w:tcBorders>
            <w:hideMark/>
          </w:tcPr>
          <w:p w:rsidR="007B1131" w:rsidRDefault="007B1131">
            <w:pPr>
              <w:spacing w:line="240" w:lineRule="auto"/>
              <w:jc w:val="both"/>
              <w:rPr>
                <w:rFonts w:ascii="Times New Roman" w:hAnsi="Times New Roman" w:cs="Times New Roman"/>
                <w:sz w:val="28"/>
                <w:szCs w:val="28"/>
              </w:rPr>
            </w:pPr>
            <w:r>
              <w:rPr>
                <w:rFonts w:ascii="Times New Roman" w:hAnsi="Times New Roman" w:cs="Times New Roman"/>
                <w:sz w:val="28"/>
                <w:szCs w:val="28"/>
              </w:rPr>
              <w:t>12%</w:t>
            </w:r>
          </w:p>
        </w:tc>
        <w:tc>
          <w:tcPr>
            <w:tcW w:w="743" w:type="pct"/>
            <w:tcBorders>
              <w:top w:val="single" w:sz="4" w:space="0" w:color="auto"/>
              <w:left w:val="single" w:sz="4" w:space="0" w:color="auto"/>
              <w:bottom w:val="single" w:sz="4" w:space="0" w:color="auto"/>
              <w:right w:val="single" w:sz="4" w:space="0" w:color="auto"/>
            </w:tcBorders>
            <w:hideMark/>
          </w:tcPr>
          <w:p w:rsidR="007B1131" w:rsidRDefault="007B1131">
            <w:pPr>
              <w:spacing w:line="240" w:lineRule="auto"/>
              <w:jc w:val="both"/>
              <w:rPr>
                <w:rFonts w:ascii="Times New Roman" w:hAnsi="Times New Roman" w:cs="Times New Roman"/>
                <w:sz w:val="28"/>
                <w:szCs w:val="28"/>
              </w:rPr>
            </w:pPr>
            <w:r>
              <w:rPr>
                <w:rFonts w:ascii="Times New Roman" w:hAnsi="Times New Roman" w:cs="Times New Roman"/>
                <w:sz w:val="28"/>
                <w:szCs w:val="28"/>
              </w:rPr>
              <w:t>12,5%</w:t>
            </w:r>
          </w:p>
        </w:tc>
        <w:tc>
          <w:tcPr>
            <w:tcW w:w="742" w:type="pct"/>
            <w:tcBorders>
              <w:top w:val="single" w:sz="4" w:space="0" w:color="auto"/>
              <w:left w:val="single" w:sz="4" w:space="0" w:color="auto"/>
              <w:bottom w:val="single" w:sz="4" w:space="0" w:color="auto"/>
              <w:right w:val="single" w:sz="4" w:space="0" w:color="auto"/>
            </w:tcBorders>
            <w:hideMark/>
          </w:tcPr>
          <w:p w:rsidR="007B1131" w:rsidRDefault="007B1131">
            <w:pPr>
              <w:spacing w:line="240" w:lineRule="auto"/>
              <w:jc w:val="both"/>
              <w:rPr>
                <w:rFonts w:ascii="Times New Roman" w:hAnsi="Times New Roman" w:cs="Times New Roman"/>
                <w:sz w:val="28"/>
                <w:szCs w:val="28"/>
              </w:rPr>
            </w:pPr>
            <w:r>
              <w:rPr>
                <w:rFonts w:ascii="Times New Roman" w:hAnsi="Times New Roman" w:cs="Times New Roman"/>
                <w:sz w:val="28"/>
                <w:szCs w:val="28"/>
              </w:rPr>
              <w:t>12,5%</w:t>
            </w:r>
          </w:p>
        </w:tc>
      </w:tr>
      <w:tr w:rsidR="007B1131" w:rsidTr="007B1131">
        <w:trPr>
          <w:trHeight w:val="585"/>
        </w:trPr>
        <w:tc>
          <w:tcPr>
            <w:tcW w:w="1533" w:type="pct"/>
            <w:tcBorders>
              <w:top w:val="single" w:sz="4" w:space="0" w:color="auto"/>
              <w:left w:val="single" w:sz="4" w:space="0" w:color="auto"/>
              <w:bottom w:val="single" w:sz="4" w:space="0" w:color="auto"/>
              <w:right w:val="single" w:sz="4" w:space="0" w:color="auto"/>
            </w:tcBorders>
            <w:hideMark/>
          </w:tcPr>
          <w:p w:rsidR="007B1131" w:rsidRDefault="007B1131">
            <w:pPr>
              <w:spacing w:line="240" w:lineRule="auto"/>
              <w:jc w:val="both"/>
              <w:rPr>
                <w:rFonts w:ascii="Times New Roman" w:hAnsi="Times New Roman" w:cs="Times New Roman"/>
                <w:sz w:val="28"/>
                <w:szCs w:val="28"/>
              </w:rPr>
            </w:pPr>
            <w:r>
              <w:rPr>
                <w:rFonts w:ascii="Times New Roman" w:hAnsi="Times New Roman" w:cs="Times New Roman"/>
                <w:sz w:val="28"/>
                <w:szCs w:val="28"/>
              </w:rPr>
              <w:t>первая</w:t>
            </w:r>
          </w:p>
        </w:tc>
        <w:tc>
          <w:tcPr>
            <w:tcW w:w="929" w:type="pct"/>
            <w:tcBorders>
              <w:top w:val="single" w:sz="4" w:space="0" w:color="auto"/>
              <w:left w:val="single" w:sz="4" w:space="0" w:color="auto"/>
              <w:bottom w:val="single" w:sz="4" w:space="0" w:color="auto"/>
              <w:right w:val="single" w:sz="4" w:space="0" w:color="auto"/>
            </w:tcBorders>
            <w:hideMark/>
          </w:tcPr>
          <w:p w:rsidR="007B1131" w:rsidRDefault="007B1131">
            <w:pPr>
              <w:spacing w:line="240" w:lineRule="auto"/>
              <w:jc w:val="both"/>
              <w:rPr>
                <w:rFonts w:ascii="Times New Roman" w:hAnsi="Times New Roman" w:cs="Times New Roman"/>
                <w:sz w:val="28"/>
                <w:szCs w:val="28"/>
              </w:rPr>
            </w:pPr>
            <w:r>
              <w:rPr>
                <w:rFonts w:ascii="Times New Roman" w:hAnsi="Times New Roman" w:cs="Times New Roman"/>
                <w:sz w:val="28"/>
                <w:szCs w:val="28"/>
              </w:rPr>
              <w:t>43,5%</w:t>
            </w:r>
          </w:p>
        </w:tc>
        <w:tc>
          <w:tcPr>
            <w:tcW w:w="1053" w:type="pct"/>
            <w:tcBorders>
              <w:top w:val="single" w:sz="4" w:space="0" w:color="auto"/>
              <w:left w:val="single" w:sz="4" w:space="0" w:color="auto"/>
              <w:bottom w:val="single" w:sz="4" w:space="0" w:color="auto"/>
              <w:right w:val="single" w:sz="4" w:space="0" w:color="auto"/>
            </w:tcBorders>
            <w:hideMark/>
          </w:tcPr>
          <w:p w:rsidR="007B1131" w:rsidRDefault="007B1131">
            <w:pPr>
              <w:spacing w:line="240" w:lineRule="auto"/>
              <w:jc w:val="both"/>
              <w:rPr>
                <w:rFonts w:ascii="Times New Roman" w:hAnsi="Times New Roman" w:cs="Times New Roman"/>
                <w:sz w:val="28"/>
                <w:szCs w:val="28"/>
              </w:rPr>
            </w:pPr>
            <w:r>
              <w:rPr>
                <w:rFonts w:ascii="Times New Roman" w:hAnsi="Times New Roman" w:cs="Times New Roman"/>
                <w:sz w:val="28"/>
                <w:szCs w:val="28"/>
              </w:rPr>
              <w:t>59%</w:t>
            </w:r>
          </w:p>
        </w:tc>
        <w:tc>
          <w:tcPr>
            <w:tcW w:w="743" w:type="pct"/>
            <w:tcBorders>
              <w:top w:val="single" w:sz="4" w:space="0" w:color="auto"/>
              <w:left w:val="single" w:sz="4" w:space="0" w:color="auto"/>
              <w:bottom w:val="single" w:sz="4" w:space="0" w:color="auto"/>
              <w:right w:val="single" w:sz="4" w:space="0" w:color="auto"/>
            </w:tcBorders>
            <w:hideMark/>
          </w:tcPr>
          <w:p w:rsidR="007B1131" w:rsidRDefault="007B1131">
            <w:pPr>
              <w:spacing w:line="240" w:lineRule="auto"/>
              <w:jc w:val="both"/>
              <w:rPr>
                <w:rFonts w:ascii="Times New Roman" w:hAnsi="Times New Roman" w:cs="Times New Roman"/>
                <w:sz w:val="28"/>
                <w:szCs w:val="28"/>
              </w:rPr>
            </w:pPr>
            <w:r>
              <w:rPr>
                <w:rFonts w:ascii="Times New Roman" w:hAnsi="Times New Roman" w:cs="Times New Roman"/>
                <w:sz w:val="28"/>
                <w:szCs w:val="28"/>
              </w:rPr>
              <w:t>62,5%</w:t>
            </w:r>
          </w:p>
        </w:tc>
        <w:tc>
          <w:tcPr>
            <w:tcW w:w="742" w:type="pct"/>
            <w:tcBorders>
              <w:top w:val="single" w:sz="4" w:space="0" w:color="auto"/>
              <w:left w:val="single" w:sz="4" w:space="0" w:color="auto"/>
              <w:bottom w:val="single" w:sz="4" w:space="0" w:color="auto"/>
              <w:right w:val="single" w:sz="4" w:space="0" w:color="auto"/>
            </w:tcBorders>
            <w:hideMark/>
          </w:tcPr>
          <w:p w:rsidR="007B1131" w:rsidRDefault="007B1131">
            <w:pPr>
              <w:spacing w:line="240" w:lineRule="auto"/>
              <w:jc w:val="both"/>
              <w:rPr>
                <w:rFonts w:ascii="Times New Roman" w:hAnsi="Times New Roman" w:cs="Times New Roman"/>
                <w:sz w:val="28"/>
                <w:szCs w:val="28"/>
              </w:rPr>
            </w:pPr>
            <w:r>
              <w:rPr>
                <w:rFonts w:ascii="Times New Roman" w:hAnsi="Times New Roman" w:cs="Times New Roman"/>
                <w:sz w:val="28"/>
                <w:szCs w:val="28"/>
              </w:rPr>
              <w:t>81%</w:t>
            </w:r>
          </w:p>
        </w:tc>
      </w:tr>
      <w:tr w:rsidR="007B1131" w:rsidTr="007B1131">
        <w:tc>
          <w:tcPr>
            <w:tcW w:w="1533" w:type="pct"/>
            <w:tcBorders>
              <w:top w:val="single" w:sz="4" w:space="0" w:color="auto"/>
              <w:left w:val="single" w:sz="4" w:space="0" w:color="auto"/>
              <w:bottom w:val="single" w:sz="4" w:space="0" w:color="auto"/>
              <w:right w:val="single" w:sz="4" w:space="0" w:color="auto"/>
            </w:tcBorders>
            <w:hideMark/>
          </w:tcPr>
          <w:p w:rsidR="007B1131" w:rsidRDefault="007B1131">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не имеют </w:t>
            </w:r>
          </w:p>
        </w:tc>
        <w:tc>
          <w:tcPr>
            <w:tcW w:w="929" w:type="pct"/>
            <w:tcBorders>
              <w:top w:val="single" w:sz="4" w:space="0" w:color="auto"/>
              <w:left w:val="single" w:sz="4" w:space="0" w:color="auto"/>
              <w:bottom w:val="single" w:sz="4" w:space="0" w:color="auto"/>
              <w:right w:val="single" w:sz="4" w:space="0" w:color="auto"/>
            </w:tcBorders>
            <w:hideMark/>
          </w:tcPr>
          <w:p w:rsidR="007B1131" w:rsidRDefault="007B1131">
            <w:pPr>
              <w:spacing w:line="240" w:lineRule="auto"/>
              <w:jc w:val="both"/>
              <w:rPr>
                <w:rFonts w:ascii="Times New Roman" w:hAnsi="Times New Roman" w:cs="Times New Roman"/>
                <w:sz w:val="28"/>
                <w:szCs w:val="28"/>
              </w:rPr>
            </w:pPr>
            <w:r>
              <w:rPr>
                <w:rFonts w:ascii="Times New Roman" w:hAnsi="Times New Roman" w:cs="Times New Roman"/>
                <w:sz w:val="28"/>
                <w:szCs w:val="28"/>
              </w:rPr>
              <w:t>43,5%</w:t>
            </w:r>
          </w:p>
        </w:tc>
        <w:tc>
          <w:tcPr>
            <w:tcW w:w="1053" w:type="pct"/>
            <w:tcBorders>
              <w:top w:val="single" w:sz="4" w:space="0" w:color="auto"/>
              <w:left w:val="single" w:sz="4" w:space="0" w:color="auto"/>
              <w:bottom w:val="single" w:sz="4" w:space="0" w:color="auto"/>
              <w:right w:val="single" w:sz="4" w:space="0" w:color="auto"/>
            </w:tcBorders>
            <w:hideMark/>
          </w:tcPr>
          <w:p w:rsidR="007B1131" w:rsidRDefault="007B1131">
            <w:pPr>
              <w:spacing w:line="240" w:lineRule="auto"/>
              <w:jc w:val="both"/>
              <w:rPr>
                <w:rFonts w:ascii="Times New Roman" w:hAnsi="Times New Roman" w:cs="Times New Roman"/>
                <w:sz w:val="28"/>
                <w:szCs w:val="28"/>
              </w:rPr>
            </w:pPr>
            <w:r>
              <w:rPr>
                <w:rFonts w:ascii="Times New Roman" w:hAnsi="Times New Roman" w:cs="Times New Roman"/>
                <w:sz w:val="28"/>
                <w:szCs w:val="28"/>
              </w:rPr>
              <w:t>29%</w:t>
            </w:r>
          </w:p>
        </w:tc>
        <w:tc>
          <w:tcPr>
            <w:tcW w:w="743" w:type="pct"/>
            <w:tcBorders>
              <w:top w:val="single" w:sz="4" w:space="0" w:color="auto"/>
              <w:left w:val="single" w:sz="4" w:space="0" w:color="auto"/>
              <w:bottom w:val="single" w:sz="4" w:space="0" w:color="auto"/>
              <w:right w:val="single" w:sz="4" w:space="0" w:color="auto"/>
            </w:tcBorders>
            <w:hideMark/>
          </w:tcPr>
          <w:p w:rsidR="007B1131" w:rsidRDefault="007B1131">
            <w:pPr>
              <w:spacing w:line="240" w:lineRule="auto"/>
              <w:jc w:val="both"/>
              <w:rPr>
                <w:rFonts w:ascii="Times New Roman" w:hAnsi="Times New Roman" w:cs="Times New Roman"/>
                <w:sz w:val="28"/>
                <w:szCs w:val="28"/>
              </w:rPr>
            </w:pPr>
            <w:r>
              <w:rPr>
                <w:rFonts w:ascii="Times New Roman" w:hAnsi="Times New Roman" w:cs="Times New Roman"/>
                <w:sz w:val="28"/>
                <w:szCs w:val="28"/>
              </w:rPr>
              <w:t>25%</w:t>
            </w:r>
          </w:p>
        </w:tc>
        <w:tc>
          <w:tcPr>
            <w:tcW w:w="742" w:type="pct"/>
            <w:tcBorders>
              <w:top w:val="single" w:sz="4" w:space="0" w:color="auto"/>
              <w:left w:val="single" w:sz="4" w:space="0" w:color="auto"/>
              <w:bottom w:val="single" w:sz="4" w:space="0" w:color="auto"/>
              <w:right w:val="single" w:sz="4" w:space="0" w:color="auto"/>
            </w:tcBorders>
            <w:hideMark/>
          </w:tcPr>
          <w:p w:rsidR="007B1131" w:rsidRDefault="007B1131">
            <w:pPr>
              <w:spacing w:line="240" w:lineRule="auto"/>
              <w:jc w:val="both"/>
              <w:rPr>
                <w:rFonts w:ascii="Times New Roman" w:hAnsi="Times New Roman" w:cs="Times New Roman"/>
                <w:sz w:val="28"/>
                <w:szCs w:val="28"/>
              </w:rPr>
            </w:pPr>
            <w:r>
              <w:rPr>
                <w:rFonts w:ascii="Times New Roman" w:hAnsi="Times New Roman" w:cs="Times New Roman"/>
                <w:sz w:val="28"/>
                <w:szCs w:val="28"/>
              </w:rPr>
              <w:t>6%</w:t>
            </w:r>
          </w:p>
        </w:tc>
      </w:tr>
    </w:tbl>
    <w:p w:rsidR="007B1131" w:rsidRPr="000A1C58" w:rsidRDefault="007B1131" w:rsidP="007B1131">
      <w:pPr>
        <w:pStyle w:val="a3"/>
        <w:widowControl w:val="0"/>
        <w:suppressAutoHyphens/>
        <w:spacing w:after="0" w:line="240" w:lineRule="auto"/>
        <w:ind w:left="386" w:right="-142"/>
        <w:jc w:val="both"/>
        <w:rPr>
          <w:rFonts w:ascii="Times New Roman" w:hAnsi="Times New Roman" w:cs="Times New Roman"/>
          <w:sz w:val="28"/>
          <w:szCs w:val="28"/>
        </w:rPr>
      </w:pPr>
    </w:p>
    <w:p w:rsidR="007E04A1" w:rsidRPr="004122CF" w:rsidRDefault="004122CF" w:rsidP="00EF3DB7">
      <w:pPr>
        <w:pStyle w:val="a3"/>
        <w:spacing w:line="240" w:lineRule="auto"/>
        <w:ind w:left="0"/>
        <w:rPr>
          <w:rFonts w:ascii="Times New Roman" w:hAnsi="Times New Roman" w:cs="Times New Roman"/>
          <w:sz w:val="28"/>
          <w:szCs w:val="28"/>
        </w:rPr>
      </w:pPr>
      <w:r w:rsidRPr="004122CF">
        <w:rPr>
          <w:rFonts w:ascii="Times New Roman" w:hAnsi="Times New Roman" w:cs="Times New Roman"/>
          <w:sz w:val="28"/>
          <w:szCs w:val="28"/>
        </w:rPr>
        <w:t>Педагогический состав стабилен на протяжении последних лет.</w:t>
      </w:r>
    </w:p>
    <w:p w:rsidR="007E04A1" w:rsidRPr="00EF3DB7" w:rsidRDefault="007E04A1" w:rsidP="00EF3DB7">
      <w:pPr>
        <w:pStyle w:val="a3"/>
        <w:spacing w:line="240" w:lineRule="auto"/>
        <w:ind w:left="0"/>
        <w:rPr>
          <w:rFonts w:ascii="Times New Roman" w:hAnsi="Times New Roman" w:cs="Times New Roman"/>
          <w:b/>
          <w:sz w:val="28"/>
          <w:szCs w:val="28"/>
        </w:rPr>
      </w:pPr>
    </w:p>
    <w:p w:rsidR="0056186C" w:rsidRDefault="007C6D37" w:rsidP="004122CF">
      <w:pPr>
        <w:tabs>
          <w:tab w:val="left" w:pos="0"/>
        </w:tabs>
        <w:jc w:val="both"/>
        <w:rPr>
          <w:rFonts w:ascii="Times New Roman" w:hAnsi="Times New Roman" w:cs="Times New Roman"/>
          <w:b/>
          <w:sz w:val="28"/>
          <w:szCs w:val="28"/>
        </w:rPr>
      </w:pPr>
      <w:r>
        <w:rPr>
          <w:rFonts w:ascii="Times New Roman" w:hAnsi="Times New Roman" w:cs="Times New Roman"/>
          <w:b/>
          <w:sz w:val="28"/>
          <w:szCs w:val="28"/>
        </w:rPr>
        <w:lastRenderedPageBreak/>
        <w:t>8</w:t>
      </w:r>
      <w:r w:rsidR="0056186C" w:rsidRPr="0056186C">
        <w:rPr>
          <w:rFonts w:ascii="Times New Roman" w:hAnsi="Times New Roman" w:cs="Times New Roman"/>
          <w:b/>
          <w:sz w:val="28"/>
          <w:szCs w:val="28"/>
        </w:rPr>
        <w:t xml:space="preserve">.Итоги </w:t>
      </w:r>
      <w:r>
        <w:rPr>
          <w:rFonts w:ascii="Times New Roman" w:hAnsi="Times New Roman" w:cs="Times New Roman"/>
          <w:b/>
          <w:sz w:val="28"/>
          <w:szCs w:val="28"/>
        </w:rPr>
        <w:t>учебной деятельности</w:t>
      </w:r>
      <w:r w:rsidR="0056186C" w:rsidRPr="0056186C">
        <w:rPr>
          <w:rFonts w:ascii="Times New Roman" w:hAnsi="Times New Roman" w:cs="Times New Roman"/>
          <w:b/>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39"/>
        <w:gridCol w:w="3238"/>
        <w:gridCol w:w="3402"/>
      </w:tblGrid>
      <w:tr w:rsidR="004122CF" w:rsidTr="004122CF">
        <w:trPr>
          <w:trHeight w:val="405"/>
        </w:trPr>
        <w:tc>
          <w:tcPr>
            <w:tcW w:w="1770" w:type="pct"/>
            <w:tcBorders>
              <w:top w:val="single" w:sz="4" w:space="0" w:color="auto"/>
              <w:left w:val="single" w:sz="4" w:space="0" w:color="auto"/>
              <w:bottom w:val="single" w:sz="4" w:space="0" w:color="auto"/>
              <w:right w:val="single" w:sz="4" w:space="0" w:color="auto"/>
            </w:tcBorders>
          </w:tcPr>
          <w:p w:rsidR="004122CF" w:rsidRDefault="004122CF">
            <w:pPr>
              <w:spacing w:line="240" w:lineRule="auto"/>
              <w:jc w:val="center"/>
              <w:rPr>
                <w:rFonts w:ascii="Times New Roman" w:hAnsi="Times New Roman" w:cs="Times New Roman"/>
                <w:sz w:val="28"/>
                <w:szCs w:val="28"/>
                <w:lang w:eastAsia="en-US"/>
              </w:rPr>
            </w:pPr>
          </w:p>
        </w:tc>
        <w:tc>
          <w:tcPr>
            <w:tcW w:w="1575" w:type="pct"/>
            <w:tcBorders>
              <w:top w:val="single" w:sz="4" w:space="0" w:color="auto"/>
              <w:left w:val="single" w:sz="4" w:space="0" w:color="auto"/>
              <w:bottom w:val="single" w:sz="4" w:space="0" w:color="auto"/>
              <w:right w:val="single" w:sz="4" w:space="0" w:color="auto"/>
            </w:tcBorders>
            <w:hideMark/>
          </w:tcPr>
          <w:p w:rsidR="004122CF" w:rsidRDefault="004122CF">
            <w:pPr>
              <w:spacing w:line="240" w:lineRule="auto"/>
              <w:jc w:val="center"/>
              <w:rPr>
                <w:rFonts w:ascii="Times New Roman" w:hAnsi="Times New Roman" w:cs="Times New Roman"/>
                <w:sz w:val="28"/>
                <w:szCs w:val="28"/>
                <w:lang w:eastAsia="en-US"/>
              </w:rPr>
            </w:pPr>
            <w:r>
              <w:rPr>
                <w:rFonts w:ascii="Times New Roman" w:hAnsi="Times New Roman" w:cs="Times New Roman"/>
                <w:sz w:val="28"/>
                <w:szCs w:val="28"/>
              </w:rPr>
              <w:t>Всего учащихся</w:t>
            </w:r>
          </w:p>
        </w:tc>
        <w:tc>
          <w:tcPr>
            <w:tcW w:w="1655" w:type="pct"/>
            <w:tcBorders>
              <w:top w:val="single" w:sz="4" w:space="0" w:color="auto"/>
              <w:left w:val="single" w:sz="4" w:space="0" w:color="auto"/>
              <w:bottom w:val="single" w:sz="4" w:space="0" w:color="auto"/>
              <w:right w:val="single" w:sz="4" w:space="0" w:color="auto"/>
            </w:tcBorders>
            <w:hideMark/>
          </w:tcPr>
          <w:p w:rsidR="004122CF" w:rsidRDefault="004122CF">
            <w:pPr>
              <w:spacing w:line="240" w:lineRule="auto"/>
              <w:jc w:val="center"/>
              <w:rPr>
                <w:rFonts w:ascii="Times New Roman" w:hAnsi="Times New Roman" w:cs="Times New Roman"/>
                <w:sz w:val="28"/>
                <w:szCs w:val="28"/>
                <w:lang w:eastAsia="en-US"/>
              </w:rPr>
            </w:pPr>
            <w:r>
              <w:rPr>
                <w:rFonts w:ascii="Times New Roman" w:hAnsi="Times New Roman" w:cs="Times New Roman"/>
                <w:sz w:val="28"/>
                <w:szCs w:val="28"/>
              </w:rPr>
              <w:t>Из них в начальных классах</w:t>
            </w:r>
          </w:p>
        </w:tc>
      </w:tr>
      <w:tr w:rsidR="004122CF" w:rsidTr="004122CF">
        <w:tc>
          <w:tcPr>
            <w:tcW w:w="1770" w:type="pct"/>
            <w:tcBorders>
              <w:top w:val="single" w:sz="4" w:space="0" w:color="auto"/>
              <w:left w:val="single" w:sz="4" w:space="0" w:color="auto"/>
              <w:bottom w:val="single" w:sz="4" w:space="0" w:color="auto"/>
              <w:right w:val="single" w:sz="4" w:space="0" w:color="auto"/>
            </w:tcBorders>
            <w:hideMark/>
          </w:tcPr>
          <w:p w:rsidR="004122CF" w:rsidRDefault="004122CF">
            <w:pPr>
              <w:spacing w:line="240" w:lineRule="auto"/>
              <w:rPr>
                <w:rFonts w:ascii="Times New Roman" w:hAnsi="Times New Roman" w:cs="Times New Roman"/>
                <w:sz w:val="28"/>
                <w:szCs w:val="28"/>
                <w:lang w:eastAsia="en-US"/>
              </w:rPr>
            </w:pPr>
            <w:r>
              <w:rPr>
                <w:rFonts w:ascii="Times New Roman" w:hAnsi="Times New Roman" w:cs="Times New Roman"/>
                <w:sz w:val="28"/>
                <w:szCs w:val="28"/>
              </w:rPr>
              <w:t>На начало учебного года</w:t>
            </w:r>
          </w:p>
        </w:tc>
        <w:tc>
          <w:tcPr>
            <w:tcW w:w="1575" w:type="pct"/>
            <w:tcBorders>
              <w:top w:val="single" w:sz="4" w:space="0" w:color="auto"/>
              <w:left w:val="single" w:sz="4" w:space="0" w:color="auto"/>
              <w:bottom w:val="single" w:sz="4" w:space="0" w:color="auto"/>
              <w:right w:val="single" w:sz="4" w:space="0" w:color="auto"/>
            </w:tcBorders>
            <w:hideMark/>
          </w:tcPr>
          <w:p w:rsidR="004122CF" w:rsidRDefault="004122CF">
            <w:pPr>
              <w:spacing w:line="240" w:lineRule="auto"/>
              <w:jc w:val="center"/>
              <w:rPr>
                <w:rFonts w:ascii="Times New Roman" w:hAnsi="Times New Roman" w:cs="Times New Roman"/>
                <w:sz w:val="28"/>
                <w:szCs w:val="28"/>
                <w:lang w:eastAsia="en-US"/>
              </w:rPr>
            </w:pPr>
            <w:r>
              <w:rPr>
                <w:rFonts w:ascii="Times New Roman" w:hAnsi="Times New Roman" w:cs="Times New Roman"/>
                <w:sz w:val="28"/>
                <w:szCs w:val="28"/>
              </w:rPr>
              <w:t>96</w:t>
            </w:r>
          </w:p>
        </w:tc>
        <w:tc>
          <w:tcPr>
            <w:tcW w:w="1655" w:type="pct"/>
            <w:tcBorders>
              <w:top w:val="single" w:sz="4" w:space="0" w:color="auto"/>
              <w:left w:val="single" w:sz="4" w:space="0" w:color="auto"/>
              <w:bottom w:val="single" w:sz="4" w:space="0" w:color="auto"/>
              <w:right w:val="single" w:sz="4" w:space="0" w:color="auto"/>
            </w:tcBorders>
            <w:hideMark/>
          </w:tcPr>
          <w:p w:rsidR="004122CF" w:rsidRDefault="004122CF">
            <w:pPr>
              <w:spacing w:line="240" w:lineRule="auto"/>
              <w:jc w:val="center"/>
              <w:rPr>
                <w:rFonts w:ascii="Times New Roman" w:hAnsi="Times New Roman" w:cs="Times New Roman"/>
                <w:sz w:val="28"/>
                <w:szCs w:val="28"/>
                <w:lang w:eastAsia="en-US"/>
              </w:rPr>
            </w:pPr>
            <w:r>
              <w:rPr>
                <w:rFonts w:ascii="Times New Roman" w:hAnsi="Times New Roman" w:cs="Times New Roman"/>
                <w:sz w:val="28"/>
                <w:szCs w:val="28"/>
              </w:rPr>
              <w:t>43</w:t>
            </w:r>
          </w:p>
        </w:tc>
      </w:tr>
      <w:tr w:rsidR="004122CF" w:rsidTr="004122CF">
        <w:tc>
          <w:tcPr>
            <w:tcW w:w="1770" w:type="pct"/>
            <w:tcBorders>
              <w:top w:val="single" w:sz="4" w:space="0" w:color="auto"/>
              <w:left w:val="single" w:sz="4" w:space="0" w:color="auto"/>
              <w:bottom w:val="single" w:sz="4" w:space="0" w:color="auto"/>
              <w:right w:val="single" w:sz="4" w:space="0" w:color="auto"/>
            </w:tcBorders>
            <w:hideMark/>
          </w:tcPr>
          <w:p w:rsidR="004122CF" w:rsidRDefault="004122CF">
            <w:pPr>
              <w:spacing w:line="240" w:lineRule="auto"/>
              <w:rPr>
                <w:rFonts w:ascii="Times New Roman" w:hAnsi="Times New Roman" w:cs="Times New Roman"/>
                <w:sz w:val="28"/>
                <w:szCs w:val="28"/>
                <w:lang w:eastAsia="en-US"/>
              </w:rPr>
            </w:pPr>
            <w:r>
              <w:rPr>
                <w:rFonts w:ascii="Times New Roman" w:hAnsi="Times New Roman" w:cs="Times New Roman"/>
                <w:sz w:val="28"/>
                <w:szCs w:val="28"/>
              </w:rPr>
              <w:t>На конец учебного года</w:t>
            </w:r>
          </w:p>
        </w:tc>
        <w:tc>
          <w:tcPr>
            <w:tcW w:w="1575" w:type="pct"/>
            <w:tcBorders>
              <w:top w:val="single" w:sz="4" w:space="0" w:color="auto"/>
              <w:left w:val="single" w:sz="4" w:space="0" w:color="auto"/>
              <w:bottom w:val="single" w:sz="4" w:space="0" w:color="auto"/>
              <w:right w:val="single" w:sz="4" w:space="0" w:color="auto"/>
            </w:tcBorders>
            <w:hideMark/>
          </w:tcPr>
          <w:p w:rsidR="004122CF" w:rsidRDefault="004122CF">
            <w:pPr>
              <w:spacing w:line="240" w:lineRule="auto"/>
              <w:jc w:val="center"/>
              <w:rPr>
                <w:rFonts w:ascii="Times New Roman" w:hAnsi="Times New Roman" w:cs="Times New Roman"/>
                <w:sz w:val="28"/>
                <w:szCs w:val="28"/>
                <w:lang w:eastAsia="en-US"/>
              </w:rPr>
            </w:pPr>
            <w:r>
              <w:rPr>
                <w:rFonts w:ascii="Times New Roman" w:hAnsi="Times New Roman" w:cs="Times New Roman"/>
                <w:sz w:val="28"/>
                <w:szCs w:val="28"/>
              </w:rPr>
              <w:t>90</w:t>
            </w:r>
          </w:p>
        </w:tc>
        <w:tc>
          <w:tcPr>
            <w:tcW w:w="1655" w:type="pct"/>
            <w:tcBorders>
              <w:top w:val="single" w:sz="4" w:space="0" w:color="auto"/>
              <w:left w:val="single" w:sz="4" w:space="0" w:color="auto"/>
              <w:bottom w:val="single" w:sz="4" w:space="0" w:color="auto"/>
              <w:right w:val="single" w:sz="4" w:space="0" w:color="auto"/>
            </w:tcBorders>
            <w:hideMark/>
          </w:tcPr>
          <w:p w:rsidR="004122CF" w:rsidRDefault="004122CF">
            <w:pPr>
              <w:spacing w:line="240" w:lineRule="auto"/>
              <w:jc w:val="center"/>
              <w:rPr>
                <w:rFonts w:ascii="Times New Roman" w:hAnsi="Times New Roman" w:cs="Times New Roman"/>
                <w:sz w:val="28"/>
                <w:szCs w:val="28"/>
                <w:lang w:eastAsia="en-US"/>
              </w:rPr>
            </w:pPr>
            <w:r>
              <w:rPr>
                <w:rFonts w:ascii="Times New Roman" w:hAnsi="Times New Roman" w:cs="Times New Roman"/>
                <w:sz w:val="28"/>
                <w:szCs w:val="28"/>
              </w:rPr>
              <w:t>42</w:t>
            </w:r>
          </w:p>
        </w:tc>
      </w:tr>
      <w:tr w:rsidR="004122CF" w:rsidTr="004122CF">
        <w:trPr>
          <w:trHeight w:val="491"/>
        </w:trPr>
        <w:tc>
          <w:tcPr>
            <w:tcW w:w="1770" w:type="pct"/>
            <w:tcBorders>
              <w:top w:val="single" w:sz="4" w:space="0" w:color="auto"/>
              <w:left w:val="single" w:sz="4" w:space="0" w:color="auto"/>
              <w:bottom w:val="single" w:sz="4" w:space="0" w:color="auto"/>
              <w:right w:val="single" w:sz="4" w:space="0" w:color="auto"/>
            </w:tcBorders>
            <w:hideMark/>
          </w:tcPr>
          <w:p w:rsidR="004122CF" w:rsidRDefault="004122CF">
            <w:pPr>
              <w:spacing w:line="240" w:lineRule="auto"/>
              <w:rPr>
                <w:rFonts w:ascii="Times New Roman" w:hAnsi="Times New Roman" w:cs="Times New Roman"/>
                <w:sz w:val="28"/>
                <w:szCs w:val="28"/>
                <w:lang w:eastAsia="en-US"/>
              </w:rPr>
            </w:pPr>
            <w:r>
              <w:rPr>
                <w:rFonts w:ascii="Times New Roman" w:hAnsi="Times New Roman" w:cs="Times New Roman"/>
                <w:sz w:val="28"/>
                <w:szCs w:val="28"/>
              </w:rPr>
              <w:t>Выбыло</w:t>
            </w:r>
          </w:p>
        </w:tc>
        <w:tc>
          <w:tcPr>
            <w:tcW w:w="1575" w:type="pct"/>
            <w:tcBorders>
              <w:top w:val="single" w:sz="4" w:space="0" w:color="auto"/>
              <w:left w:val="single" w:sz="4" w:space="0" w:color="auto"/>
              <w:bottom w:val="single" w:sz="4" w:space="0" w:color="auto"/>
              <w:right w:val="single" w:sz="4" w:space="0" w:color="auto"/>
            </w:tcBorders>
            <w:hideMark/>
          </w:tcPr>
          <w:p w:rsidR="004122CF" w:rsidRDefault="004122CF">
            <w:pPr>
              <w:spacing w:line="240" w:lineRule="auto"/>
              <w:jc w:val="center"/>
              <w:rPr>
                <w:rFonts w:ascii="Times New Roman" w:hAnsi="Times New Roman" w:cs="Times New Roman"/>
                <w:sz w:val="28"/>
                <w:szCs w:val="28"/>
                <w:lang w:eastAsia="en-US"/>
              </w:rPr>
            </w:pPr>
            <w:r>
              <w:rPr>
                <w:rFonts w:ascii="Times New Roman" w:hAnsi="Times New Roman" w:cs="Times New Roman"/>
                <w:sz w:val="28"/>
                <w:szCs w:val="28"/>
              </w:rPr>
              <w:t>6</w:t>
            </w:r>
          </w:p>
        </w:tc>
        <w:tc>
          <w:tcPr>
            <w:tcW w:w="1655" w:type="pct"/>
            <w:tcBorders>
              <w:top w:val="single" w:sz="4" w:space="0" w:color="auto"/>
              <w:left w:val="single" w:sz="4" w:space="0" w:color="auto"/>
              <w:bottom w:val="single" w:sz="4" w:space="0" w:color="auto"/>
              <w:right w:val="single" w:sz="4" w:space="0" w:color="auto"/>
            </w:tcBorders>
            <w:hideMark/>
          </w:tcPr>
          <w:p w:rsidR="004122CF" w:rsidRDefault="004122CF">
            <w:pPr>
              <w:spacing w:line="240" w:lineRule="auto"/>
              <w:jc w:val="center"/>
              <w:rPr>
                <w:rFonts w:ascii="Times New Roman" w:hAnsi="Times New Roman" w:cs="Times New Roman"/>
                <w:sz w:val="28"/>
                <w:szCs w:val="28"/>
                <w:lang w:eastAsia="en-US"/>
              </w:rPr>
            </w:pPr>
            <w:r>
              <w:rPr>
                <w:rFonts w:ascii="Times New Roman" w:hAnsi="Times New Roman" w:cs="Times New Roman"/>
                <w:sz w:val="28"/>
                <w:szCs w:val="28"/>
              </w:rPr>
              <w:t>1</w:t>
            </w:r>
          </w:p>
        </w:tc>
      </w:tr>
      <w:tr w:rsidR="004122CF" w:rsidTr="004122CF">
        <w:tc>
          <w:tcPr>
            <w:tcW w:w="1770" w:type="pct"/>
            <w:tcBorders>
              <w:top w:val="single" w:sz="4" w:space="0" w:color="auto"/>
              <w:left w:val="single" w:sz="4" w:space="0" w:color="auto"/>
              <w:bottom w:val="single" w:sz="4" w:space="0" w:color="auto"/>
              <w:right w:val="single" w:sz="4" w:space="0" w:color="auto"/>
            </w:tcBorders>
            <w:hideMark/>
          </w:tcPr>
          <w:p w:rsidR="004122CF" w:rsidRDefault="004122CF">
            <w:pPr>
              <w:spacing w:line="240" w:lineRule="auto"/>
              <w:rPr>
                <w:rFonts w:ascii="Times New Roman" w:hAnsi="Times New Roman" w:cs="Times New Roman"/>
                <w:sz w:val="28"/>
                <w:szCs w:val="28"/>
                <w:lang w:eastAsia="en-US"/>
              </w:rPr>
            </w:pPr>
            <w:r>
              <w:rPr>
                <w:rFonts w:ascii="Times New Roman" w:hAnsi="Times New Roman" w:cs="Times New Roman"/>
                <w:sz w:val="28"/>
                <w:szCs w:val="28"/>
              </w:rPr>
              <w:t xml:space="preserve">Прибыло </w:t>
            </w:r>
          </w:p>
        </w:tc>
        <w:tc>
          <w:tcPr>
            <w:tcW w:w="1575" w:type="pct"/>
            <w:tcBorders>
              <w:top w:val="single" w:sz="4" w:space="0" w:color="auto"/>
              <w:left w:val="single" w:sz="4" w:space="0" w:color="auto"/>
              <w:bottom w:val="single" w:sz="4" w:space="0" w:color="auto"/>
              <w:right w:val="single" w:sz="4" w:space="0" w:color="auto"/>
            </w:tcBorders>
            <w:hideMark/>
          </w:tcPr>
          <w:p w:rsidR="004122CF" w:rsidRDefault="004122CF">
            <w:pPr>
              <w:spacing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0</w:t>
            </w:r>
          </w:p>
        </w:tc>
        <w:tc>
          <w:tcPr>
            <w:tcW w:w="1655" w:type="pct"/>
            <w:tcBorders>
              <w:top w:val="single" w:sz="4" w:space="0" w:color="auto"/>
              <w:left w:val="single" w:sz="4" w:space="0" w:color="auto"/>
              <w:bottom w:val="single" w:sz="4" w:space="0" w:color="auto"/>
              <w:right w:val="single" w:sz="4" w:space="0" w:color="auto"/>
            </w:tcBorders>
            <w:hideMark/>
          </w:tcPr>
          <w:p w:rsidR="004122CF" w:rsidRDefault="004122CF">
            <w:pPr>
              <w:spacing w:line="240" w:lineRule="auto"/>
              <w:jc w:val="center"/>
              <w:rPr>
                <w:rFonts w:ascii="Times New Roman" w:hAnsi="Times New Roman" w:cs="Times New Roman"/>
                <w:sz w:val="28"/>
                <w:szCs w:val="28"/>
                <w:lang w:eastAsia="en-US"/>
              </w:rPr>
            </w:pPr>
            <w:r>
              <w:rPr>
                <w:rFonts w:ascii="Times New Roman" w:hAnsi="Times New Roman" w:cs="Times New Roman"/>
                <w:sz w:val="28"/>
                <w:szCs w:val="28"/>
                <w:lang w:eastAsia="en-US"/>
              </w:rPr>
              <w:t>0</w:t>
            </w:r>
          </w:p>
        </w:tc>
      </w:tr>
      <w:tr w:rsidR="004122CF" w:rsidTr="004122CF">
        <w:tc>
          <w:tcPr>
            <w:tcW w:w="1770" w:type="pct"/>
            <w:tcBorders>
              <w:top w:val="single" w:sz="4" w:space="0" w:color="auto"/>
              <w:left w:val="single" w:sz="4" w:space="0" w:color="auto"/>
              <w:bottom w:val="single" w:sz="4" w:space="0" w:color="auto"/>
              <w:right w:val="single" w:sz="4" w:space="0" w:color="auto"/>
            </w:tcBorders>
            <w:hideMark/>
          </w:tcPr>
          <w:p w:rsidR="004122CF" w:rsidRDefault="004122CF">
            <w:pPr>
              <w:spacing w:line="240" w:lineRule="auto"/>
              <w:rPr>
                <w:rFonts w:ascii="Times New Roman" w:hAnsi="Times New Roman" w:cs="Times New Roman"/>
                <w:sz w:val="28"/>
                <w:szCs w:val="28"/>
              </w:rPr>
            </w:pPr>
            <w:r>
              <w:rPr>
                <w:rFonts w:ascii="Times New Roman" w:hAnsi="Times New Roman" w:cs="Times New Roman"/>
                <w:sz w:val="28"/>
                <w:szCs w:val="28"/>
              </w:rPr>
              <w:t xml:space="preserve">Аттестовывалось </w:t>
            </w:r>
          </w:p>
          <w:p w:rsidR="004122CF" w:rsidRDefault="004122CF">
            <w:pPr>
              <w:spacing w:line="240" w:lineRule="auto"/>
              <w:rPr>
                <w:rFonts w:ascii="Times New Roman" w:hAnsi="Times New Roman" w:cs="Times New Roman"/>
                <w:sz w:val="28"/>
                <w:szCs w:val="28"/>
                <w:lang w:eastAsia="en-US"/>
              </w:rPr>
            </w:pPr>
            <w:r>
              <w:rPr>
                <w:rFonts w:ascii="Times New Roman" w:hAnsi="Times New Roman" w:cs="Times New Roman"/>
                <w:sz w:val="28"/>
                <w:szCs w:val="28"/>
              </w:rPr>
              <w:t>(не аттестовывались ученики 1 класса)</w:t>
            </w:r>
          </w:p>
        </w:tc>
        <w:tc>
          <w:tcPr>
            <w:tcW w:w="1575" w:type="pct"/>
            <w:tcBorders>
              <w:top w:val="single" w:sz="4" w:space="0" w:color="auto"/>
              <w:left w:val="single" w:sz="4" w:space="0" w:color="auto"/>
              <w:bottom w:val="single" w:sz="4" w:space="0" w:color="auto"/>
              <w:right w:val="single" w:sz="4" w:space="0" w:color="auto"/>
            </w:tcBorders>
            <w:hideMark/>
          </w:tcPr>
          <w:p w:rsidR="004122CF" w:rsidRDefault="004122CF">
            <w:pPr>
              <w:spacing w:line="240" w:lineRule="auto"/>
              <w:jc w:val="center"/>
              <w:rPr>
                <w:rFonts w:ascii="Times New Roman" w:hAnsi="Times New Roman" w:cs="Times New Roman"/>
                <w:sz w:val="28"/>
                <w:szCs w:val="28"/>
                <w:lang w:eastAsia="en-US"/>
              </w:rPr>
            </w:pPr>
            <w:r>
              <w:rPr>
                <w:rFonts w:ascii="Times New Roman" w:hAnsi="Times New Roman" w:cs="Times New Roman"/>
                <w:sz w:val="28"/>
                <w:szCs w:val="28"/>
              </w:rPr>
              <w:t>79</w:t>
            </w:r>
          </w:p>
        </w:tc>
        <w:tc>
          <w:tcPr>
            <w:tcW w:w="1655" w:type="pct"/>
            <w:tcBorders>
              <w:top w:val="single" w:sz="4" w:space="0" w:color="auto"/>
              <w:left w:val="single" w:sz="4" w:space="0" w:color="auto"/>
              <w:bottom w:val="single" w:sz="4" w:space="0" w:color="auto"/>
              <w:right w:val="single" w:sz="4" w:space="0" w:color="auto"/>
            </w:tcBorders>
            <w:hideMark/>
          </w:tcPr>
          <w:p w:rsidR="004122CF" w:rsidRDefault="004122CF">
            <w:pPr>
              <w:spacing w:line="240" w:lineRule="auto"/>
              <w:jc w:val="center"/>
              <w:rPr>
                <w:rFonts w:ascii="Times New Roman" w:hAnsi="Times New Roman" w:cs="Times New Roman"/>
                <w:sz w:val="28"/>
                <w:szCs w:val="28"/>
                <w:lang w:eastAsia="en-US"/>
              </w:rPr>
            </w:pPr>
            <w:r>
              <w:rPr>
                <w:rFonts w:ascii="Times New Roman" w:hAnsi="Times New Roman" w:cs="Times New Roman"/>
                <w:sz w:val="28"/>
                <w:szCs w:val="28"/>
              </w:rPr>
              <w:t>31</w:t>
            </w:r>
          </w:p>
        </w:tc>
      </w:tr>
      <w:tr w:rsidR="004122CF" w:rsidTr="004122CF">
        <w:tc>
          <w:tcPr>
            <w:tcW w:w="1770" w:type="pct"/>
            <w:tcBorders>
              <w:top w:val="single" w:sz="4" w:space="0" w:color="auto"/>
              <w:left w:val="single" w:sz="4" w:space="0" w:color="auto"/>
              <w:bottom w:val="single" w:sz="4" w:space="0" w:color="auto"/>
              <w:right w:val="single" w:sz="4" w:space="0" w:color="auto"/>
            </w:tcBorders>
            <w:hideMark/>
          </w:tcPr>
          <w:p w:rsidR="004122CF" w:rsidRDefault="004122CF">
            <w:pPr>
              <w:spacing w:line="240" w:lineRule="auto"/>
              <w:rPr>
                <w:rFonts w:ascii="Times New Roman" w:hAnsi="Times New Roman" w:cs="Times New Roman"/>
                <w:sz w:val="28"/>
                <w:szCs w:val="28"/>
                <w:lang w:eastAsia="en-US"/>
              </w:rPr>
            </w:pPr>
            <w:r>
              <w:rPr>
                <w:rFonts w:ascii="Times New Roman" w:hAnsi="Times New Roman" w:cs="Times New Roman"/>
                <w:sz w:val="28"/>
                <w:szCs w:val="28"/>
              </w:rPr>
              <w:t>Аттестовано</w:t>
            </w:r>
          </w:p>
        </w:tc>
        <w:tc>
          <w:tcPr>
            <w:tcW w:w="1575" w:type="pct"/>
            <w:tcBorders>
              <w:top w:val="single" w:sz="4" w:space="0" w:color="auto"/>
              <w:left w:val="single" w:sz="4" w:space="0" w:color="auto"/>
              <w:bottom w:val="single" w:sz="4" w:space="0" w:color="auto"/>
              <w:right w:val="single" w:sz="4" w:space="0" w:color="auto"/>
            </w:tcBorders>
            <w:hideMark/>
          </w:tcPr>
          <w:p w:rsidR="004122CF" w:rsidRDefault="004122CF">
            <w:pPr>
              <w:spacing w:line="240" w:lineRule="auto"/>
              <w:jc w:val="center"/>
              <w:rPr>
                <w:rFonts w:ascii="Times New Roman" w:hAnsi="Times New Roman" w:cs="Times New Roman"/>
                <w:sz w:val="28"/>
                <w:szCs w:val="28"/>
                <w:lang w:eastAsia="en-US"/>
              </w:rPr>
            </w:pPr>
            <w:r>
              <w:rPr>
                <w:rFonts w:ascii="Times New Roman" w:hAnsi="Times New Roman" w:cs="Times New Roman"/>
                <w:sz w:val="28"/>
                <w:szCs w:val="28"/>
              </w:rPr>
              <w:t>79</w:t>
            </w:r>
          </w:p>
        </w:tc>
        <w:tc>
          <w:tcPr>
            <w:tcW w:w="1655" w:type="pct"/>
            <w:tcBorders>
              <w:top w:val="single" w:sz="4" w:space="0" w:color="auto"/>
              <w:left w:val="single" w:sz="4" w:space="0" w:color="auto"/>
              <w:bottom w:val="single" w:sz="4" w:space="0" w:color="auto"/>
              <w:right w:val="single" w:sz="4" w:space="0" w:color="auto"/>
            </w:tcBorders>
            <w:hideMark/>
          </w:tcPr>
          <w:p w:rsidR="004122CF" w:rsidRDefault="004122CF">
            <w:pPr>
              <w:spacing w:line="240" w:lineRule="auto"/>
              <w:jc w:val="center"/>
              <w:rPr>
                <w:rFonts w:ascii="Times New Roman" w:hAnsi="Times New Roman" w:cs="Times New Roman"/>
                <w:sz w:val="28"/>
                <w:szCs w:val="28"/>
                <w:lang w:eastAsia="en-US"/>
              </w:rPr>
            </w:pPr>
            <w:r>
              <w:rPr>
                <w:rFonts w:ascii="Times New Roman" w:hAnsi="Times New Roman" w:cs="Times New Roman"/>
                <w:sz w:val="28"/>
                <w:szCs w:val="28"/>
              </w:rPr>
              <w:t>31</w:t>
            </w:r>
          </w:p>
        </w:tc>
      </w:tr>
      <w:tr w:rsidR="004122CF" w:rsidTr="004122CF">
        <w:tc>
          <w:tcPr>
            <w:tcW w:w="1770" w:type="pct"/>
            <w:tcBorders>
              <w:top w:val="single" w:sz="4" w:space="0" w:color="auto"/>
              <w:left w:val="single" w:sz="4" w:space="0" w:color="auto"/>
              <w:bottom w:val="single" w:sz="4" w:space="0" w:color="auto"/>
              <w:right w:val="single" w:sz="4" w:space="0" w:color="auto"/>
            </w:tcBorders>
            <w:hideMark/>
          </w:tcPr>
          <w:p w:rsidR="004122CF" w:rsidRDefault="004122CF">
            <w:pPr>
              <w:spacing w:line="240" w:lineRule="auto"/>
              <w:rPr>
                <w:rFonts w:ascii="Times New Roman" w:hAnsi="Times New Roman" w:cs="Times New Roman"/>
                <w:sz w:val="28"/>
                <w:szCs w:val="28"/>
                <w:lang w:eastAsia="en-US"/>
              </w:rPr>
            </w:pPr>
            <w:r>
              <w:rPr>
                <w:rFonts w:ascii="Times New Roman" w:hAnsi="Times New Roman" w:cs="Times New Roman"/>
                <w:sz w:val="28"/>
                <w:szCs w:val="28"/>
              </w:rPr>
              <w:t>Не аттестовано</w:t>
            </w:r>
          </w:p>
        </w:tc>
        <w:tc>
          <w:tcPr>
            <w:tcW w:w="1575" w:type="pct"/>
            <w:tcBorders>
              <w:top w:val="single" w:sz="4" w:space="0" w:color="auto"/>
              <w:left w:val="single" w:sz="4" w:space="0" w:color="auto"/>
              <w:bottom w:val="single" w:sz="4" w:space="0" w:color="auto"/>
              <w:right w:val="single" w:sz="4" w:space="0" w:color="auto"/>
            </w:tcBorders>
            <w:hideMark/>
          </w:tcPr>
          <w:p w:rsidR="004122CF" w:rsidRDefault="004122CF">
            <w:pPr>
              <w:spacing w:line="240" w:lineRule="auto"/>
              <w:jc w:val="center"/>
              <w:rPr>
                <w:rFonts w:ascii="Times New Roman" w:hAnsi="Times New Roman" w:cs="Times New Roman"/>
                <w:sz w:val="28"/>
                <w:szCs w:val="28"/>
                <w:lang w:eastAsia="en-US"/>
              </w:rPr>
            </w:pPr>
            <w:r>
              <w:rPr>
                <w:rFonts w:ascii="Times New Roman" w:hAnsi="Times New Roman" w:cs="Times New Roman"/>
                <w:sz w:val="28"/>
                <w:szCs w:val="28"/>
              </w:rPr>
              <w:t>0</w:t>
            </w:r>
          </w:p>
        </w:tc>
        <w:tc>
          <w:tcPr>
            <w:tcW w:w="1655" w:type="pct"/>
            <w:tcBorders>
              <w:top w:val="single" w:sz="4" w:space="0" w:color="auto"/>
              <w:left w:val="single" w:sz="4" w:space="0" w:color="auto"/>
              <w:bottom w:val="single" w:sz="4" w:space="0" w:color="auto"/>
              <w:right w:val="single" w:sz="4" w:space="0" w:color="auto"/>
            </w:tcBorders>
            <w:hideMark/>
          </w:tcPr>
          <w:p w:rsidR="004122CF" w:rsidRDefault="004122CF">
            <w:pPr>
              <w:spacing w:line="240" w:lineRule="auto"/>
              <w:jc w:val="center"/>
              <w:rPr>
                <w:rFonts w:ascii="Times New Roman" w:hAnsi="Times New Roman" w:cs="Times New Roman"/>
                <w:sz w:val="28"/>
                <w:szCs w:val="28"/>
                <w:lang w:eastAsia="en-US"/>
              </w:rPr>
            </w:pPr>
            <w:r>
              <w:rPr>
                <w:rFonts w:ascii="Times New Roman" w:hAnsi="Times New Roman" w:cs="Times New Roman"/>
                <w:sz w:val="28"/>
                <w:szCs w:val="28"/>
              </w:rPr>
              <w:t>0</w:t>
            </w:r>
          </w:p>
        </w:tc>
      </w:tr>
      <w:tr w:rsidR="004122CF" w:rsidTr="004122CF">
        <w:tc>
          <w:tcPr>
            <w:tcW w:w="1770" w:type="pct"/>
            <w:tcBorders>
              <w:top w:val="single" w:sz="4" w:space="0" w:color="auto"/>
              <w:left w:val="single" w:sz="4" w:space="0" w:color="auto"/>
              <w:bottom w:val="single" w:sz="4" w:space="0" w:color="auto"/>
              <w:right w:val="single" w:sz="4" w:space="0" w:color="auto"/>
            </w:tcBorders>
            <w:hideMark/>
          </w:tcPr>
          <w:p w:rsidR="004122CF" w:rsidRDefault="004122CF">
            <w:pPr>
              <w:spacing w:line="240" w:lineRule="auto"/>
              <w:rPr>
                <w:rFonts w:ascii="Times New Roman" w:hAnsi="Times New Roman" w:cs="Times New Roman"/>
                <w:sz w:val="28"/>
                <w:szCs w:val="28"/>
                <w:lang w:eastAsia="en-US"/>
              </w:rPr>
            </w:pPr>
            <w:r>
              <w:rPr>
                <w:rFonts w:ascii="Times New Roman" w:hAnsi="Times New Roman" w:cs="Times New Roman"/>
                <w:sz w:val="28"/>
                <w:szCs w:val="28"/>
              </w:rPr>
              <w:t>Из них:  отличников</w:t>
            </w:r>
          </w:p>
        </w:tc>
        <w:tc>
          <w:tcPr>
            <w:tcW w:w="1575" w:type="pct"/>
            <w:tcBorders>
              <w:top w:val="single" w:sz="4" w:space="0" w:color="auto"/>
              <w:left w:val="single" w:sz="4" w:space="0" w:color="auto"/>
              <w:bottom w:val="single" w:sz="4" w:space="0" w:color="auto"/>
              <w:right w:val="single" w:sz="4" w:space="0" w:color="auto"/>
            </w:tcBorders>
            <w:hideMark/>
          </w:tcPr>
          <w:p w:rsidR="004122CF" w:rsidRDefault="004122CF">
            <w:pPr>
              <w:spacing w:line="240" w:lineRule="auto"/>
              <w:jc w:val="center"/>
              <w:rPr>
                <w:rFonts w:ascii="Times New Roman" w:hAnsi="Times New Roman" w:cs="Times New Roman"/>
                <w:sz w:val="28"/>
                <w:szCs w:val="28"/>
                <w:lang w:eastAsia="en-US"/>
              </w:rPr>
            </w:pPr>
            <w:r>
              <w:rPr>
                <w:rFonts w:ascii="Times New Roman" w:hAnsi="Times New Roman" w:cs="Times New Roman"/>
                <w:sz w:val="28"/>
                <w:szCs w:val="28"/>
              </w:rPr>
              <w:t>6</w:t>
            </w:r>
          </w:p>
        </w:tc>
        <w:tc>
          <w:tcPr>
            <w:tcW w:w="1655" w:type="pct"/>
            <w:tcBorders>
              <w:top w:val="single" w:sz="4" w:space="0" w:color="auto"/>
              <w:left w:val="single" w:sz="4" w:space="0" w:color="auto"/>
              <w:bottom w:val="single" w:sz="4" w:space="0" w:color="auto"/>
              <w:right w:val="single" w:sz="4" w:space="0" w:color="auto"/>
            </w:tcBorders>
            <w:hideMark/>
          </w:tcPr>
          <w:p w:rsidR="004122CF" w:rsidRDefault="004122CF">
            <w:pPr>
              <w:spacing w:line="240" w:lineRule="auto"/>
              <w:jc w:val="center"/>
              <w:rPr>
                <w:rFonts w:ascii="Times New Roman" w:hAnsi="Times New Roman" w:cs="Times New Roman"/>
                <w:sz w:val="28"/>
                <w:szCs w:val="28"/>
                <w:lang w:eastAsia="en-US"/>
              </w:rPr>
            </w:pPr>
            <w:r>
              <w:rPr>
                <w:rFonts w:ascii="Times New Roman" w:hAnsi="Times New Roman" w:cs="Times New Roman"/>
                <w:sz w:val="28"/>
                <w:szCs w:val="28"/>
              </w:rPr>
              <w:t>5</w:t>
            </w:r>
          </w:p>
        </w:tc>
      </w:tr>
      <w:tr w:rsidR="004122CF" w:rsidTr="004122CF">
        <w:tc>
          <w:tcPr>
            <w:tcW w:w="1770" w:type="pct"/>
            <w:tcBorders>
              <w:top w:val="single" w:sz="4" w:space="0" w:color="auto"/>
              <w:left w:val="single" w:sz="4" w:space="0" w:color="auto"/>
              <w:bottom w:val="single" w:sz="4" w:space="0" w:color="auto"/>
              <w:right w:val="single" w:sz="4" w:space="0" w:color="auto"/>
            </w:tcBorders>
            <w:hideMark/>
          </w:tcPr>
          <w:p w:rsidR="004122CF" w:rsidRDefault="004122CF">
            <w:pPr>
              <w:spacing w:line="240" w:lineRule="auto"/>
              <w:rPr>
                <w:rFonts w:ascii="Times New Roman" w:hAnsi="Times New Roman" w:cs="Times New Roman"/>
                <w:sz w:val="28"/>
                <w:szCs w:val="28"/>
                <w:lang w:eastAsia="en-US"/>
              </w:rPr>
            </w:pPr>
            <w:r>
              <w:rPr>
                <w:rFonts w:ascii="Times New Roman" w:hAnsi="Times New Roman" w:cs="Times New Roman"/>
                <w:sz w:val="28"/>
                <w:szCs w:val="28"/>
              </w:rPr>
              <w:t>хорошистов</w:t>
            </w:r>
          </w:p>
        </w:tc>
        <w:tc>
          <w:tcPr>
            <w:tcW w:w="1575" w:type="pct"/>
            <w:tcBorders>
              <w:top w:val="single" w:sz="4" w:space="0" w:color="auto"/>
              <w:left w:val="single" w:sz="4" w:space="0" w:color="auto"/>
              <w:bottom w:val="single" w:sz="4" w:space="0" w:color="auto"/>
              <w:right w:val="single" w:sz="4" w:space="0" w:color="auto"/>
            </w:tcBorders>
            <w:hideMark/>
          </w:tcPr>
          <w:p w:rsidR="004122CF" w:rsidRDefault="004122CF">
            <w:pPr>
              <w:spacing w:line="240" w:lineRule="auto"/>
              <w:jc w:val="center"/>
              <w:rPr>
                <w:rFonts w:ascii="Times New Roman" w:hAnsi="Times New Roman" w:cs="Times New Roman"/>
                <w:sz w:val="28"/>
                <w:szCs w:val="28"/>
                <w:lang w:eastAsia="en-US"/>
              </w:rPr>
            </w:pPr>
            <w:r>
              <w:rPr>
                <w:rFonts w:ascii="Times New Roman" w:hAnsi="Times New Roman" w:cs="Times New Roman"/>
                <w:sz w:val="28"/>
                <w:szCs w:val="28"/>
              </w:rPr>
              <w:t>25</w:t>
            </w:r>
          </w:p>
        </w:tc>
        <w:tc>
          <w:tcPr>
            <w:tcW w:w="1655" w:type="pct"/>
            <w:tcBorders>
              <w:top w:val="single" w:sz="4" w:space="0" w:color="auto"/>
              <w:left w:val="single" w:sz="4" w:space="0" w:color="auto"/>
              <w:bottom w:val="single" w:sz="4" w:space="0" w:color="auto"/>
              <w:right w:val="single" w:sz="4" w:space="0" w:color="auto"/>
            </w:tcBorders>
            <w:hideMark/>
          </w:tcPr>
          <w:p w:rsidR="004122CF" w:rsidRDefault="004122CF">
            <w:pPr>
              <w:spacing w:line="240" w:lineRule="auto"/>
              <w:jc w:val="center"/>
              <w:rPr>
                <w:rFonts w:ascii="Times New Roman" w:hAnsi="Times New Roman" w:cs="Times New Roman"/>
                <w:sz w:val="28"/>
                <w:szCs w:val="28"/>
                <w:lang w:eastAsia="en-US"/>
              </w:rPr>
            </w:pPr>
            <w:r>
              <w:rPr>
                <w:rFonts w:ascii="Times New Roman" w:hAnsi="Times New Roman" w:cs="Times New Roman"/>
                <w:sz w:val="28"/>
                <w:szCs w:val="28"/>
              </w:rPr>
              <w:t>8</w:t>
            </w:r>
          </w:p>
        </w:tc>
      </w:tr>
      <w:tr w:rsidR="004122CF" w:rsidTr="004122CF">
        <w:tc>
          <w:tcPr>
            <w:tcW w:w="1770" w:type="pct"/>
            <w:tcBorders>
              <w:top w:val="single" w:sz="4" w:space="0" w:color="auto"/>
              <w:left w:val="single" w:sz="4" w:space="0" w:color="auto"/>
              <w:bottom w:val="single" w:sz="4" w:space="0" w:color="auto"/>
              <w:right w:val="single" w:sz="4" w:space="0" w:color="auto"/>
            </w:tcBorders>
            <w:hideMark/>
          </w:tcPr>
          <w:p w:rsidR="004122CF" w:rsidRDefault="004122CF">
            <w:pPr>
              <w:spacing w:line="240" w:lineRule="auto"/>
              <w:rPr>
                <w:rFonts w:ascii="Times New Roman" w:hAnsi="Times New Roman" w:cs="Times New Roman"/>
                <w:sz w:val="28"/>
                <w:szCs w:val="28"/>
                <w:lang w:eastAsia="en-US"/>
              </w:rPr>
            </w:pPr>
            <w:r>
              <w:rPr>
                <w:rFonts w:ascii="Times New Roman" w:hAnsi="Times New Roman" w:cs="Times New Roman"/>
                <w:sz w:val="28"/>
                <w:szCs w:val="28"/>
              </w:rPr>
              <w:t xml:space="preserve">имеют одну  или  две  «4»  </w:t>
            </w:r>
          </w:p>
        </w:tc>
        <w:tc>
          <w:tcPr>
            <w:tcW w:w="1575" w:type="pct"/>
            <w:tcBorders>
              <w:top w:val="single" w:sz="4" w:space="0" w:color="auto"/>
              <w:left w:val="single" w:sz="4" w:space="0" w:color="auto"/>
              <w:bottom w:val="single" w:sz="4" w:space="0" w:color="auto"/>
              <w:right w:val="single" w:sz="4" w:space="0" w:color="auto"/>
            </w:tcBorders>
            <w:hideMark/>
          </w:tcPr>
          <w:p w:rsidR="004122CF" w:rsidRDefault="004122CF">
            <w:pPr>
              <w:spacing w:line="240" w:lineRule="auto"/>
              <w:jc w:val="center"/>
              <w:rPr>
                <w:rFonts w:ascii="Times New Roman" w:hAnsi="Times New Roman" w:cs="Times New Roman"/>
                <w:sz w:val="28"/>
                <w:szCs w:val="28"/>
                <w:lang w:eastAsia="en-US"/>
              </w:rPr>
            </w:pPr>
            <w:r>
              <w:rPr>
                <w:rFonts w:ascii="Times New Roman" w:hAnsi="Times New Roman" w:cs="Times New Roman"/>
                <w:sz w:val="28"/>
                <w:szCs w:val="28"/>
              </w:rPr>
              <w:t>4</w:t>
            </w:r>
          </w:p>
        </w:tc>
        <w:tc>
          <w:tcPr>
            <w:tcW w:w="1655" w:type="pct"/>
            <w:tcBorders>
              <w:top w:val="single" w:sz="4" w:space="0" w:color="auto"/>
              <w:left w:val="single" w:sz="4" w:space="0" w:color="auto"/>
              <w:bottom w:val="single" w:sz="4" w:space="0" w:color="auto"/>
              <w:right w:val="single" w:sz="4" w:space="0" w:color="auto"/>
            </w:tcBorders>
            <w:hideMark/>
          </w:tcPr>
          <w:p w:rsidR="004122CF" w:rsidRDefault="004122CF">
            <w:pPr>
              <w:spacing w:line="240" w:lineRule="auto"/>
              <w:jc w:val="center"/>
              <w:rPr>
                <w:rFonts w:ascii="Times New Roman" w:hAnsi="Times New Roman" w:cs="Times New Roman"/>
                <w:sz w:val="28"/>
                <w:szCs w:val="28"/>
                <w:lang w:eastAsia="en-US"/>
              </w:rPr>
            </w:pPr>
            <w:r>
              <w:rPr>
                <w:rFonts w:ascii="Times New Roman" w:hAnsi="Times New Roman" w:cs="Times New Roman"/>
                <w:sz w:val="28"/>
                <w:szCs w:val="28"/>
              </w:rPr>
              <w:t>3</w:t>
            </w:r>
          </w:p>
        </w:tc>
      </w:tr>
      <w:tr w:rsidR="004122CF" w:rsidTr="004122CF">
        <w:tc>
          <w:tcPr>
            <w:tcW w:w="1770" w:type="pct"/>
            <w:tcBorders>
              <w:top w:val="single" w:sz="4" w:space="0" w:color="auto"/>
              <w:left w:val="single" w:sz="4" w:space="0" w:color="auto"/>
              <w:bottom w:val="single" w:sz="4" w:space="0" w:color="auto"/>
              <w:right w:val="single" w:sz="4" w:space="0" w:color="auto"/>
            </w:tcBorders>
            <w:hideMark/>
          </w:tcPr>
          <w:p w:rsidR="004122CF" w:rsidRDefault="004122CF">
            <w:pPr>
              <w:spacing w:line="240" w:lineRule="auto"/>
              <w:rPr>
                <w:rFonts w:ascii="Times New Roman" w:hAnsi="Times New Roman" w:cs="Times New Roman"/>
                <w:sz w:val="28"/>
                <w:szCs w:val="28"/>
                <w:lang w:eastAsia="en-US"/>
              </w:rPr>
            </w:pPr>
            <w:r>
              <w:rPr>
                <w:rFonts w:ascii="Times New Roman" w:hAnsi="Times New Roman" w:cs="Times New Roman"/>
                <w:sz w:val="28"/>
                <w:szCs w:val="28"/>
              </w:rPr>
              <w:t>имеют одну  или две «3»</w:t>
            </w:r>
          </w:p>
        </w:tc>
        <w:tc>
          <w:tcPr>
            <w:tcW w:w="1575" w:type="pct"/>
            <w:tcBorders>
              <w:top w:val="single" w:sz="4" w:space="0" w:color="auto"/>
              <w:left w:val="single" w:sz="4" w:space="0" w:color="auto"/>
              <w:bottom w:val="single" w:sz="4" w:space="0" w:color="auto"/>
              <w:right w:val="single" w:sz="4" w:space="0" w:color="auto"/>
            </w:tcBorders>
            <w:hideMark/>
          </w:tcPr>
          <w:p w:rsidR="004122CF" w:rsidRDefault="004122CF">
            <w:pPr>
              <w:spacing w:line="240" w:lineRule="auto"/>
              <w:jc w:val="center"/>
              <w:rPr>
                <w:rFonts w:ascii="Times New Roman" w:hAnsi="Times New Roman" w:cs="Times New Roman"/>
                <w:sz w:val="28"/>
                <w:szCs w:val="28"/>
                <w:lang w:eastAsia="en-US"/>
              </w:rPr>
            </w:pPr>
            <w:r>
              <w:rPr>
                <w:rFonts w:ascii="Times New Roman" w:hAnsi="Times New Roman" w:cs="Times New Roman"/>
                <w:sz w:val="28"/>
                <w:szCs w:val="28"/>
              </w:rPr>
              <w:t>13</w:t>
            </w:r>
          </w:p>
        </w:tc>
        <w:tc>
          <w:tcPr>
            <w:tcW w:w="1655" w:type="pct"/>
            <w:tcBorders>
              <w:top w:val="single" w:sz="4" w:space="0" w:color="auto"/>
              <w:left w:val="single" w:sz="4" w:space="0" w:color="auto"/>
              <w:bottom w:val="single" w:sz="4" w:space="0" w:color="auto"/>
              <w:right w:val="single" w:sz="4" w:space="0" w:color="auto"/>
            </w:tcBorders>
            <w:hideMark/>
          </w:tcPr>
          <w:p w:rsidR="004122CF" w:rsidRDefault="004122CF">
            <w:pPr>
              <w:spacing w:line="240" w:lineRule="auto"/>
              <w:jc w:val="center"/>
              <w:rPr>
                <w:rFonts w:ascii="Times New Roman" w:hAnsi="Times New Roman" w:cs="Times New Roman"/>
                <w:sz w:val="28"/>
                <w:szCs w:val="28"/>
                <w:lang w:eastAsia="en-US"/>
              </w:rPr>
            </w:pPr>
            <w:r>
              <w:rPr>
                <w:rFonts w:ascii="Times New Roman" w:hAnsi="Times New Roman" w:cs="Times New Roman"/>
                <w:sz w:val="28"/>
                <w:szCs w:val="28"/>
              </w:rPr>
              <w:t>9</w:t>
            </w:r>
          </w:p>
        </w:tc>
      </w:tr>
      <w:tr w:rsidR="004122CF" w:rsidTr="004122CF">
        <w:tc>
          <w:tcPr>
            <w:tcW w:w="1770" w:type="pct"/>
            <w:tcBorders>
              <w:top w:val="single" w:sz="4" w:space="0" w:color="auto"/>
              <w:left w:val="single" w:sz="4" w:space="0" w:color="auto"/>
              <w:bottom w:val="single" w:sz="4" w:space="0" w:color="auto"/>
              <w:right w:val="single" w:sz="4" w:space="0" w:color="auto"/>
            </w:tcBorders>
            <w:hideMark/>
          </w:tcPr>
          <w:p w:rsidR="004122CF" w:rsidRDefault="004122CF">
            <w:pPr>
              <w:spacing w:line="240" w:lineRule="auto"/>
              <w:rPr>
                <w:rFonts w:ascii="Times New Roman" w:hAnsi="Times New Roman" w:cs="Times New Roman"/>
                <w:sz w:val="28"/>
                <w:szCs w:val="28"/>
                <w:lang w:eastAsia="en-US"/>
              </w:rPr>
            </w:pPr>
            <w:r>
              <w:rPr>
                <w:rFonts w:ascii="Times New Roman" w:hAnsi="Times New Roman" w:cs="Times New Roman"/>
                <w:sz w:val="28"/>
                <w:szCs w:val="28"/>
              </w:rPr>
              <w:t>Имеют одну «2»</w:t>
            </w:r>
          </w:p>
        </w:tc>
        <w:tc>
          <w:tcPr>
            <w:tcW w:w="1575" w:type="pct"/>
            <w:tcBorders>
              <w:top w:val="single" w:sz="4" w:space="0" w:color="auto"/>
              <w:left w:val="single" w:sz="4" w:space="0" w:color="auto"/>
              <w:bottom w:val="single" w:sz="4" w:space="0" w:color="auto"/>
              <w:right w:val="single" w:sz="4" w:space="0" w:color="auto"/>
            </w:tcBorders>
            <w:hideMark/>
          </w:tcPr>
          <w:p w:rsidR="004122CF" w:rsidRDefault="004122CF">
            <w:pPr>
              <w:spacing w:line="240" w:lineRule="auto"/>
              <w:jc w:val="center"/>
              <w:rPr>
                <w:rFonts w:ascii="Times New Roman" w:hAnsi="Times New Roman" w:cs="Times New Roman"/>
                <w:sz w:val="28"/>
                <w:szCs w:val="28"/>
                <w:lang w:eastAsia="en-US"/>
              </w:rPr>
            </w:pPr>
            <w:r>
              <w:rPr>
                <w:rFonts w:ascii="Times New Roman" w:hAnsi="Times New Roman" w:cs="Times New Roman"/>
                <w:sz w:val="28"/>
                <w:szCs w:val="28"/>
              </w:rPr>
              <w:t>0</w:t>
            </w:r>
          </w:p>
        </w:tc>
        <w:tc>
          <w:tcPr>
            <w:tcW w:w="1655" w:type="pct"/>
            <w:tcBorders>
              <w:top w:val="single" w:sz="4" w:space="0" w:color="auto"/>
              <w:left w:val="single" w:sz="4" w:space="0" w:color="auto"/>
              <w:bottom w:val="single" w:sz="4" w:space="0" w:color="auto"/>
              <w:right w:val="single" w:sz="4" w:space="0" w:color="auto"/>
            </w:tcBorders>
            <w:hideMark/>
          </w:tcPr>
          <w:p w:rsidR="004122CF" w:rsidRDefault="004122CF">
            <w:pPr>
              <w:spacing w:line="240" w:lineRule="auto"/>
              <w:jc w:val="center"/>
              <w:rPr>
                <w:rFonts w:ascii="Times New Roman" w:hAnsi="Times New Roman" w:cs="Times New Roman"/>
                <w:sz w:val="28"/>
                <w:szCs w:val="28"/>
                <w:lang w:eastAsia="en-US"/>
              </w:rPr>
            </w:pPr>
            <w:r>
              <w:rPr>
                <w:rFonts w:ascii="Times New Roman" w:hAnsi="Times New Roman" w:cs="Times New Roman"/>
                <w:sz w:val="28"/>
                <w:szCs w:val="28"/>
              </w:rPr>
              <w:t>0</w:t>
            </w:r>
          </w:p>
        </w:tc>
      </w:tr>
      <w:tr w:rsidR="004122CF" w:rsidTr="004122CF">
        <w:tc>
          <w:tcPr>
            <w:tcW w:w="1770" w:type="pct"/>
            <w:tcBorders>
              <w:top w:val="single" w:sz="4" w:space="0" w:color="auto"/>
              <w:left w:val="single" w:sz="4" w:space="0" w:color="auto"/>
              <w:bottom w:val="single" w:sz="4" w:space="0" w:color="auto"/>
              <w:right w:val="single" w:sz="4" w:space="0" w:color="auto"/>
            </w:tcBorders>
            <w:hideMark/>
          </w:tcPr>
          <w:p w:rsidR="004122CF" w:rsidRDefault="004122CF">
            <w:pPr>
              <w:spacing w:line="240" w:lineRule="auto"/>
              <w:jc w:val="center"/>
              <w:rPr>
                <w:rFonts w:ascii="Times New Roman" w:hAnsi="Times New Roman" w:cs="Times New Roman"/>
                <w:sz w:val="28"/>
                <w:szCs w:val="28"/>
                <w:lang w:eastAsia="en-US"/>
              </w:rPr>
            </w:pPr>
            <w:r>
              <w:rPr>
                <w:rFonts w:ascii="Times New Roman" w:hAnsi="Times New Roman" w:cs="Times New Roman"/>
                <w:sz w:val="28"/>
                <w:szCs w:val="28"/>
              </w:rPr>
              <w:t>Процент обученности  учащихся</w:t>
            </w:r>
          </w:p>
        </w:tc>
        <w:tc>
          <w:tcPr>
            <w:tcW w:w="1575" w:type="pct"/>
            <w:tcBorders>
              <w:top w:val="single" w:sz="4" w:space="0" w:color="auto"/>
              <w:left w:val="single" w:sz="4" w:space="0" w:color="auto"/>
              <w:bottom w:val="single" w:sz="4" w:space="0" w:color="auto"/>
              <w:right w:val="single" w:sz="4" w:space="0" w:color="auto"/>
            </w:tcBorders>
            <w:hideMark/>
          </w:tcPr>
          <w:p w:rsidR="004122CF" w:rsidRDefault="004122CF">
            <w:pPr>
              <w:spacing w:line="240" w:lineRule="auto"/>
              <w:jc w:val="center"/>
              <w:rPr>
                <w:rFonts w:ascii="Times New Roman" w:hAnsi="Times New Roman" w:cs="Times New Roman"/>
                <w:sz w:val="28"/>
                <w:szCs w:val="28"/>
                <w:lang w:eastAsia="en-US"/>
              </w:rPr>
            </w:pPr>
            <w:r>
              <w:rPr>
                <w:rFonts w:ascii="Times New Roman" w:hAnsi="Times New Roman" w:cs="Times New Roman"/>
                <w:sz w:val="28"/>
                <w:szCs w:val="28"/>
              </w:rPr>
              <w:t>100</w:t>
            </w:r>
          </w:p>
        </w:tc>
        <w:tc>
          <w:tcPr>
            <w:tcW w:w="1655" w:type="pct"/>
            <w:tcBorders>
              <w:top w:val="single" w:sz="4" w:space="0" w:color="auto"/>
              <w:left w:val="single" w:sz="4" w:space="0" w:color="auto"/>
              <w:bottom w:val="single" w:sz="4" w:space="0" w:color="auto"/>
              <w:right w:val="single" w:sz="4" w:space="0" w:color="auto"/>
            </w:tcBorders>
            <w:hideMark/>
          </w:tcPr>
          <w:p w:rsidR="004122CF" w:rsidRDefault="004122CF">
            <w:pPr>
              <w:spacing w:line="240" w:lineRule="auto"/>
              <w:jc w:val="center"/>
              <w:rPr>
                <w:rFonts w:ascii="Times New Roman" w:hAnsi="Times New Roman" w:cs="Times New Roman"/>
                <w:sz w:val="28"/>
                <w:szCs w:val="28"/>
                <w:lang w:eastAsia="en-US"/>
              </w:rPr>
            </w:pPr>
            <w:r>
              <w:rPr>
                <w:rFonts w:ascii="Times New Roman" w:hAnsi="Times New Roman" w:cs="Times New Roman"/>
                <w:sz w:val="28"/>
                <w:szCs w:val="28"/>
              </w:rPr>
              <w:t>100</w:t>
            </w:r>
          </w:p>
        </w:tc>
      </w:tr>
      <w:tr w:rsidR="004122CF" w:rsidTr="004122CF">
        <w:tc>
          <w:tcPr>
            <w:tcW w:w="1770" w:type="pct"/>
            <w:tcBorders>
              <w:top w:val="single" w:sz="4" w:space="0" w:color="auto"/>
              <w:left w:val="single" w:sz="4" w:space="0" w:color="auto"/>
              <w:bottom w:val="single" w:sz="4" w:space="0" w:color="auto"/>
              <w:right w:val="single" w:sz="4" w:space="0" w:color="auto"/>
            </w:tcBorders>
            <w:hideMark/>
          </w:tcPr>
          <w:p w:rsidR="004122CF" w:rsidRDefault="004122CF">
            <w:pPr>
              <w:spacing w:line="240" w:lineRule="auto"/>
              <w:jc w:val="center"/>
              <w:rPr>
                <w:rFonts w:ascii="Times New Roman" w:hAnsi="Times New Roman" w:cs="Times New Roman"/>
                <w:sz w:val="28"/>
                <w:szCs w:val="28"/>
                <w:lang w:eastAsia="en-US"/>
              </w:rPr>
            </w:pPr>
            <w:r>
              <w:rPr>
                <w:rFonts w:ascii="Times New Roman" w:hAnsi="Times New Roman" w:cs="Times New Roman"/>
                <w:sz w:val="28"/>
                <w:szCs w:val="28"/>
              </w:rPr>
              <w:t>Качество обученности учащихся</w:t>
            </w:r>
          </w:p>
        </w:tc>
        <w:tc>
          <w:tcPr>
            <w:tcW w:w="1575" w:type="pct"/>
            <w:tcBorders>
              <w:top w:val="single" w:sz="4" w:space="0" w:color="auto"/>
              <w:left w:val="single" w:sz="4" w:space="0" w:color="auto"/>
              <w:bottom w:val="single" w:sz="4" w:space="0" w:color="auto"/>
              <w:right w:val="single" w:sz="4" w:space="0" w:color="auto"/>
            </w:tcBorders>
            <w:hideMark/>
          </w:tcPr>
          <w:p w:rsidR="004122CF" w:rsidRDefault="004122CF">
            <w:pPr>
              <w:spacing w:line="240" w:lineRule="auto"/>
              <w:jc w:val="center"/>
              <w:rPr>
                <w:rFonts w:ascii="Times New Roman" w:hAnsi="Times New Roman" w:cs="Times New Roman"/>
                <w:sz w:val="28"/>
                <w:szCs w:val="28"/>
                <w:lang w:eastAsia="en-US"/>
              </w:rPr>
            </w:pPr>
            <w:r>
              <w:rPr>
                <w:rFonts w:ascii="Times New Roman" w:hAnsi="Times New Roman" w:cs="Times New Roman"/>
                <w:sz w:val="28"/>
                <w:szCs w:val="28"/>
              </w:rPr>
              <w:t>39,2</w:t>
            </w:r>
          </w:p>
        </w:tc>
        <w:tc>
          <w:tcPr>
            <w:tcW w:w="1655" w:type="pct"/>
            <w:tcBorders>
              <w:top w:val="single" w:sz="4" w:space="0" w:color="auto"/>
              <w:left w:val="single" w:sz="4" w:space="0" w:color="auto"/>
              <w:bottom w:val="single" w:sz="4" w:space="0" w:color="auto"/>
              <w:right w:val="single" w:sz="4" w:space="0" w:color="auto"/>
            </w:tcBorders>
            <w:hideMark/>
          </w:tcPr>
          <w:p w:rsidR="004122CF" w:rsidRDefault="004122CF">
            <w:pPr>
              <w:spacing w:line="240" w:lineRule="auto"/>
              <w:jc w:val="center"/>
              <w:rPr>
                <w:rFonts w:ascii="Times New Roman" w:hAnsi="Times New Roman" w:cs="Times New Roman"/>
                <w:sz w:val="28"/>
                <w:szCs w:val="28"/>
                <w:lang w:eastAsia="en-US"/>
              </w:rPr>
            </w:pPr>
            <w:r>
              <w:rPr>
                <w:rFonts w:ascii="Times New Roman" w:hAnsi="Times New Roman" w:cs="Times New Roman"/>
                <w:sz w:val="28"/>
                <w:szCs w:val="28"/>
              </w:rPr>
              <w:t>41,9</w:t>
            </w:r>
          </w:p>
        </w:tc>
      </w:tr>
    </w:tbl>
    <w:p w:rsidR="004122CF" w:rsidRDefault="004122CF" w:rsidP="004122CF">
      <w:pPr>
        <w:tabs>
          <w:tab w:val="left" w:pos="0"/>
        </w:tabs>
        <w:jc w:val="both"/>
        <w:rPr>
          <w:rFonts w:ascii="Times New Roman" w:hAnsi="Times New Roman" w:cs="Times New Roman"/>
          <w:sz w:val="28"/>
          <w:szCs w:val="28"/>
        </w:rPr>
      </w:pPr>
    </w:p>
    <w:p w:rsidR="00124573" w:rsidRDefault="00124573" w:rsidP="00124573">
      <w:pPr>
        <w:tabs>
          <w:tab w:val="left" w:pos="1170"/>
        </w:tabs>
        <w:ind w:firstLine="720"/>
        <w:jc w:val="both"/>
        <w:rPr>
          <w:rFonts w:ascii="Times New Roman" w:hAnsi="Times New Roman" w:cs="Times New Roman"/>
          <w:sz w:val="28"/>
          <w:szCs w:val="28"/>
        </w:rPr>
      </w:pPr>
      <w:r w:rsidRPr="00A3745A">
        <w:rPr>
          <w:rFonts w:ascii="Times New Roman" w:hAnsi="Times New Roman" w:cs="Times New Roman"/>
          <w:sz w:val="28"/>
          <w:szCs w:val="28"/>
        </w:rPr>
        <w:t xml:space="preserve">Анализ результатов обучения за последние пять лет  позволяет сделать вывод о стабильном  уровне качества знаний, умений и навыков, демонстрируемых учащимися нашей школы при переходе из класса в класс (по окончании учебного года),  а также с одной ступени обучения на  другую. </w:t>
      </w:r>
    </w:p>
    <w:p w:rsidR="0056186C" w:rsidRPr="0056186C" w:rsidRDefault="0056186C" w:rsidP="0056186C">
      <w:pPr>
        <w:spacing w:line="240" w:lineRule="auto"/>
        <w:rPr>
          <w:rFonts w:ascii="Times New Roman" w:hAnsi="Times New Roman" w:cs="Times New Roman"/>
          <w:sz w:val="28"/>
          <w:szCs w:val="28"/>
        </w:rPr>
      </w:pPr>
    </w:p>
    <w:p w:rsidR="00124573" w:rsidRPr="00A3745A" w:rsidRDefault="00124573" w:rsidP="00124573">
      <w:pPr>
        <w:pStyle w:val="a8"/>
        <w:rPr>
          <w:bCs/>
          <w:i/>
          <w:iCs/>
          <w:sz w:val="28"/>
          <w:szCs w:val="28"/>
        </w:rPr>
      </w:pPr>
      <w:r w:rsidRPr="00A3745A">
        <w:rPr>
          <w:noProof/>
          <w:sz w:val="28"/>
          <w:szCs w:val="28"/>
        </w:rPr>
        <w:lastRenderedPageBreak/>
        <w:drawing>
          <wp:inline distT="0" distB="0" distL="0" distR="0">
            <wp:extent cx="6235065" cy="2120265"/>
            <wp:effectExtent l="19050" t="0" r="13335" b="0"/>
            <wp:docPr id="4" name="Объект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r w:rsidRPr="00A3745A">
        <w:rPr>
          <w:color w:val="000000"/>
          <w:sz w:val="28"/>
          <w:szCs w:val="28"/>
        </w:rPr>
        <w:t xml:space="preserve"> Диаграмма</w:t>
      </w:r>
      <w:r w:rsidR="00FB562D">
        <w:rPr>
          <w:color w:val="000000"/>
          <w:sz w:val="28"/>
          <w:szCs w:val="28"/>
        </w:rPr>
        <w:t>.</w:t>
      </w:r>
      <w:r w:rsidRPr="00A3745A">
        <w:rPr>
          <w:color w:val="000000"/>
          <w:sz w:val="28"/>
          <w:szCs w:val="28"/>
        </w:rPr>
        <w:t xml:space="preserve"> </w:t>
      </w:r>
      <w:r w:rsidRPr="00A3745A">
        <w:rPr>
          <w:sz w:val="28"/>
          <w:szCs w:val="28"/>
        </w:rPr>
        <w:t xml:space="preserve">  Уровень и качество обученности по ступеням.</w:t>
      </w:r>
    </w:p>
    <w:p w:rsidR="00124573" w:rsidRPr="00A3745A" w:rsidRDefault="00124573" w:rsidP="00124573">
      <w:pPr>
        <w:tabs>
          <w:tab w:val="left" w:pos="1170"/>
        </w:tabs>
        <w:rPr>
          <w:rFonts w:ascii="Times New Roman" w:hAnsi="Times New Roman" w:cs="Times New Roman"/>
          <w:sz w:val="28"/>
          <w:szCs w:val="28"/>
        </w:rPr>
      </w:pPr>
      <w:r w:rsidRPr="00A3745A">
        <w:rPr>
          <w:rFonts w:ascii="Times New Roman" w:eastAsia="Times New Roman" w:hAnsi="Times New Roman" w:cs="Times New Roman"/>
          <w:noProof/>
          <w:sz w:val="28"/>
          <w:szCs w:val="28"/>
        </w:rPr>
        <w:drawing>
          <wp:inline distT="0" distB="0" distL="0" distR="0">
            <wp:extent cx="5972175" cy="1760220"/>
            <wp:effectExtent l="19050" t="0" r="9525" b="0"/>
            <wp:docPr id="5" name="Объе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124573" w:rsidRDefault="00124573" w:rsidP="00124573">
      <w:pPr>
        <w:tabs>
          <w:tab w:val="left" w:pos="1170"/>
        </w:tabs>
        <w:rPr>
          <w:rFonts w:ascii="Times New Roman" w:hAnsi="Times New Roman" w:cs="Times New Roman"/>
          <w:sz w:val="28"/>
          <w:szCs w:val="28"/>
        </w:rPr>
      </w:pPr>
      <w:r w:rsidRPr="00A3745A">
        <w:rPr>
          <w:rFonts w:ascii="Times New Roman" w:hAnsi="Times New Roman" w:cs="Times New Roman"/>
          <w:color w:val="000000"/>
          <w:sz w:val="28"/>
          <w:szCs w:val="28"/>
        </w:rPr>
        <w:t xml:space="preserve">Диаграмма </w:t>
      </w:r>
      <w:r w:rsidRPr="00A3745A">
        <w:rPr>
          <w:rFonts w:ascii="Times New Roman" w:hAnsi="Times New Roman" w:cs="Times New Roman"/>
          <w:sz w:val="28"/>
          <w:szCs w:val="28"/>
        </w:rPr>
        <w:t>Уровень  обученности по  классам.</w:t>
      </w:r>
    </w:p>
    <w:p w:rsidR="00C67301" w:rsidRDefault="00C67301" w:rsidP="00C67301">
      <w:pPr>
        <w:tabs>
          <w:tab w:val="left" w:pos="0"/>
        </w:tabs>
        <w:jc w:val="both"/>
        <w:rPr>
          <w:rFonts w:ascii="Times New Roman" w:hAnsi="Times New Roman" w:cs="Times New Roman"/>
          <w:bCs/>
          <w:i/>
          <w:color w:val="000000"/>
          <w:sz w:val="28"/>
          <w:szCs w:val="28"/>
        </w:rPr>
      </w:pPr>
      <w:r>
        <w:rPr>
          <w:rFonts w:ascii="Times New Roman" w:hAnsi="Times New Roman" w:cs="Times New Roman"/>
          <w:bCs/>
          <w:i/>
          <w:color w:val="000000"/>
          <w:sz w:val="28"/>
          <w:szCs w:val="28"/>
        </w:rPr>
        <w:t>Результаты единого государственного экзамена.</w:t>
      </w:r>
    </w:p>
    <w:p w:rsidR="00C67301" w:rsidRDefault="00C67301" w:rsidP="00C67301">
      <w:pPr>
        <w:spacing w:after="0" w:line="240" w:lineRule="auto"/>
        <w:ind w:firstLine="708"/>
        <w:jc w:val="both"/>
        <w:rPr>
          <w:rFonts w:ascii="Times New Roman" w:hAnsi="Times New Roman" w:cs="Times New Roman"/>
          <w:bCs/>
          <w:i/>
          <w:color w:val="000000"/>
          <w:sz w:val="28"/>
          <w:szCs w:val="28"/>
        </w:rPr>
      </w:pPr>
      <w:r>
        <w:rPr>
          <w:rFonts w:ascii="Times New Roman" w:hAnsi="Times New Roman" w:cs="Times New Roman"/>
          <w:sz w:val="28"/>
          <w:szCs w:val="28"/>
        </w:rPr>
        <w:t xml:space="preserve">К государственной итоговой аттестации были допущены все обучающиеся 11 класса, не имеющие академической задолженности, в том числе за итоговое сочинение, и в полном объеме выполнившие учебный план (имеющие годовые отметки по всем учебным предметам учебного плана за каждый год обучения по образовательной программе среднего общего образования не ниже удовлетворительных.) Выпускники сдавали два обязательных  экзамена по русскому языку и математике (базовый и профильный уровни); а также по желанию экзамены по выбору – обществознание (сдавал 1 выпускник),  историю (сдавал 1 выпускник), литературу(сдавал 1 выпускник). Общее количество человеко-экзаменов 12, коэффициент соотношения количества экзаменов на 1 учащегося 3,0. Все обучающиеся 11 класса набрали выше минимального количества баллов по русскому языку и математике и получили аттестаты о среднем общем образовании. </w:t>
      </w:r>
    </w:p>
    <w:p w:rsidR="00C67301" w:rsidRDefault="00C67301" w:rsidP="00C67301">
      <w:pPr>
        <w:tabs>
          <w:tab w:val="left" w:pos="1170"/>
        </w:tabs>
        <w:ind w:firstLine="720"/>
        <w:jc w:val="both"/>
        <w:rPr>
          <w:rFonts w:ascii="Times New Roman" w:hAnsi="Times New Roman" w:cs="Times New Roman"/>
          <w:sz w:val="28"/>
          <w:szCs w:val="28"/>
        </w:rPr>
      </w:pPr>
      <w:r>
        <w:rPr>
          <w:rFonts w:ascii="Times New Roman" w:hAnsi="Times New Roman" w:cs="Times New Roman"/>
          <w:sz w:val="28"/>
          <w:szCs w:val="28"/>
        </w:rPr>
        <w:t xml:space="preserve">Выпускники 11 класса показали  хорошие результаты    на экзаменах. </w:t>
      </w:r>
    </w:p>
    <w:p w:rsidR="0001244F" w:rsidRDefault="00C67301" w:rsidP="00C67301">
      <w:pPr>
        <w:rPr>
          <w:rFonts w:ascii="Times New Roman" w:hAnsi="Times New Roman" w:cs="Times New Roman"/>
          <w:sz w:val="28"/>
          <w:szCs w:val="28"/>
        </w:rPr>
      </w:pPr>
      <w:r>
        <w:rPr>
          <w:noProof/>
        </w:rPr>
        <w:lastRenderedPageBreak/>
        <w:drawing>
          <wp:inline distT="0" distB="0" distL="0" distR="0">
            <wp:extent cx="6248400" cy="2057400"/>
            <wp:effectExtent l="0" t="0" r="0" b="0"/>
            <wp:docPr id="155" name="Объект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C67301" w:rsidRDefault="00C67301" w:rsidP="00C67301">
      <w:pPr>
        <w:rPr>
          <w:rFonts w:ascii="Times New Roman" w:hAnsi="Times New Roman" w:cs="Times New Roman"/>
          <w:sz w:val="28"/>
          <w:szCs w:val="28"/>
        </w:rPr>
      </w:pPr>
      <w:r>
        <w:rPr>
          <w:rFonts w:ascii="Times New Roman" w:hAnsi="Times New Roman" w:cs="Times New Roman"/>
          <w:sz w:val="28"/>
          <w:szCs w:val="28"/>
        </w:rPr>
        <w:t>Диаграмма. Участие выпускников 11 класса  в сдаче ЕГЭ.</w:t>
      </w:r>
    </w:p>
    <w:p w:rsidR="0001244F" w:rsidRDefault="00C67301" w:rsidP="00C67301">
      <w:pPr>
        <w:rPr>
          <w:rFonts w:ascii="Times New Roman" w:hAnsi="Times New Roman" w:cs="Times New Roman"/>
          <w:sz w:val="28"/>
          <w:szCs w:val="28"/>
        </w:rPr>
      </w:pPr>
      <w:r>
        <w:rPr>
          <w:noProof/>
        </w:rPr>
        <w:drawing>
          <wp:inline distT="0" distB="0" distL="0" distR="0">
            <wp:extent cx="6233160" cy="2034540"/>
            <wp:effectExtent l="0" t="0" r="0" b="0"/>
            <wp:docPr id="156" name="Объект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C67301" w:rsidRDefault="00C67301" w:rsidP="00C67301">
      <w:pPr>
        <w:rPr>
          <w:rFonts w:ascii="Times New Roman" w:hAnsi="Times New Roman" w:cs="Times New Roman"/>
          <w:sz w:val="28"/>
          <w:szCs w:val="28"/>
        </w:rPr>
      </w:pPr>
      <w:r>
        <w:rPr>
          <w:rFonts w:ascii="Times New Roman" w:hAnsi="Times New Roman" w:cs="Times New Roman"/>
          <w:sz w:val="28"/>
          <w:szCs w:val="28"/>
        </w:rPr>
        <w:t>Диаграмма Средний балл по предметам в форме ЕГЭ.</w:t>
      </w:r>
    </w:p>
    <w:p w:rsidR="00C67301" w:rsidRDefault="00C67301" w:rsidP="00C67301">
      <w:pPr>
        <w:rPr>
          <w:rFonts w:ascii="Times New Roman" w:hAnsi="Times New Roman" w:cs="Times New Roman"/>
          <w:i/>
          <w:sz w:val="28"/>
          <w:szCs w:val="28"/>
        </w:rPr>
      </w:pPr>
      <w:r>
        <w:rPr>
          <w:rFonts w:ascii="Times New Roman" w:hAnsi="Times New Roman" w:cs="Times New Roman"/>
          <w:i/>
          <w:sz w:val="28"/>
          <w:szCs w:val="28"/>
        </w:rPr>
        <w:t>Результаты итоговой аттестации в 9 классе.</w:t>
      </w:r>
    </w:p>
    <w:p w:rsidR="00C67301" w:rsidRDefault="00C67301" w:rsidP="00C67301">
      <w:pPr>
        <w:tabs>
          <w:tab w:val="left" w:pos="6120"/>
        </w:tabs>
        <w:rPr>
          <w:rFonts w:ascii="Times New Roman" w:hAnsi="Times New Roman" w:cs="Times New Roman"/>
          <w:i/>
          <w:sz w:val="28"/>
          <w:szCs w:val="28"/>
        </w:rPr>
      </w:pPr>
      <w:r>
        <w:rPr>
          <w:rFonts w:ascii="Times New Roman" w:hAnsi="Times New Roman" w:cs="Times New Roman"/>
          <w:sz w:val="28"/>
          <w:szCs w:val="28"/>
        </w:rPr>
        <w:t>К государственной итоговой аттестации были допущены все обучающиеся  9-класса, не имеющие академической задолженности и в полном объеме выполнившие учебный план (имеющие годовые отметки по всем учебным предметам за 9 класс не ниже удовлетворительных). Все девятиклассники сдавали два обязательных письменных экзамена по русскому языку и математике. В 2014-2015 учебном году мы имели следующие результаты государственной итоговой аттестации:</w:t>
      </w:r>
      <w:r>
        <w:rPr>
          <w:rFonts w:ascii="Times New Roman" w:hAnsi="Times New Roman" w:cs="Times New Roman"/>
          <w:i/>
          <w:sz w:val="28"/>
          <w:szCs w:val="28"/>
        </w:rPr>
        <w:tab/>
      </w:r>
    </w:p>
    <w:p w:rsidR="00C67301" w:rsidRDefault="00C67301" w:rsidP="00C67301">
      <w:pPr>
        <w:autoSpaceDE w:val="0"/>
        <w:autoSpaceDN w:val="0"/>
        <w:adjustRightInd w:val="0"/>
        <w:ind w:firstLine="720"/>
        <w:jc w:val="both"/>
        <w:rPr>
          <w:rFonts w:ascii="Times New Roman" w:hAnsi="Times New Roman" w:cs="Times New Roman"/>
          <w:color w:val="000000"/>
          <w:sz w:val="28"/>
          <w:szCs w:val="28"/>
        </w:rPr>
      </w:pPr>
      <w:r>
        <w:rPr>
          <w:rFonts w:ascii="Times New Roman" w:hAnsi="Times New Roman" w:cs="Times New Roman"/>
          <w:sz w:val="28"/>
          <w:szCs w:val="28"/>
        </w:rPr>
        <w:t xml:space="preserve">  </w:t>
      </w:r>
    </w:p>
    <w:p w:rsidR="00C67301" w:rsidRDefault="00C67301" w:rsidP="00C67301">
      <w:pPr>
        <w:autoSpaceDE w:val="0"/>
        <w:autoSpaceDN w:val="0"/>
        <w:adjustRightInd w:val="0"/>
        <w:jc w:val="both"/>
        <w:rPr>
          <w:rFonts w:ascii="Times New Roman" w:hAnsi="Times New Roman" w:cs="Times New Roman"/>
          <w:color w:val="000000"/>
          <w:sz w:val="28"/>
          <w:szCs w:val="28"/>
        </w:rPr>
      </w:pPr>
      <w:r>
        <w:rPr>
          <w:noProof/>
          <w:color w:val="000000"/>
        </w:rPr>
        <w:lastRenderedPageBreak/>
        <w:drawing>
          <wp:inline distT="0" distB="0" distL="0" distR="0">
            <wp:extent cx="5867400" cy="1874520"/>
            <wp:effectExtent l="0" t="0" r="0" b="0"/>
            <wp:docPr id="157" name="Объект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C67301" w:rsidRDefault="00C67301" w:rsidP="00C67301">
      <w:pPr>
        <w:autoSpaceDE w:val="0"/>
        <w:autoSpaceDN w:val="0"/>
        <w:adjustRightInd w:val="0"/>
        <w:ind w:firstLine="720"/>
        <w:jc w:val="both"/>
        <w:rPr>
          <w:rFonts w:ascii="Times New Roman" w:hAnsi="Times New Roman" w:cs="Times New Roman"/>
          <w:color w:val="000000"/>
          <w:sz w:val="28"/>
          <w:szCs w:val="28"/>
        </w:rPr>
      </w:pPr>
      <w:r>
        <w:rPr>
          <w:rFonts w:ascii="Times New Roman" w:hAnsi="Times New Roman" w:cs="Times New Roman"/>
          <w:sz w:val="28"/>
          <w:szCs w:val="28"/>
        </w:rPr>
        <w:t>Диаграмма. Результаты  обязательных экзаменов в 9 классе.</w:t>
      </w:r>
    </w:p>
    <w:p w:rsidR="00C67301" w:rsidRDefault="00C67301" w:rsidP="00C67301">
      <w:pPr>
        <w:tabs>
          <w:tab w:val="left" w:pos="1170"/>
        </w:tabs>
        <w:jc w:val="center"/>
        <w:rPr>
          <w:rFonts w:ascii="Times New Roman" w:hAnsi="Times New Roman" w:cs="Times New Roman"/>
          <w:sz w:val="28"/>
          <w:szCs w:val="28"/>
        </w:rPr>
      </w:pPr>
      <w:r>
        <w:rPr>
          <w:noProof/>
        </w:rPr>
        <w:drawing>
          <wp:anchor distT="0" distB="2413" distL="114300" distR="114300" simplePos="0" relativeHeight="251658240" behindDoc="0" locked="0" layoutInCell="1" allowOverlap="1">
            <wp:simplePos x="0" y="0"/>
            <wp:positionH relativeFrom="column">
              <wp:posOffset>-66040</wp:posOffset>
            </wp:positionH>
            <wp:positionV relativeFrom="paragraph">
              <wp:posOffset>186055</wp:posOffset>
            </wp:positionV>
            <wp:extent cx="6150610" cy="1725295"/>
            <wp:effectExtent l="0" t="0" r="0" b="0"/>
            <wp:wrapSquare wrapText="right"/>
            <wp:docPr id="12" name="Объект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anchor>
        </w:drawing>
      </w:r>
    </w:p>
    <w:p w:rsidR="00C67301" w:rsidRDefault="00C67301" w:rsidP="00C67301">
      <w:pPr>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Диаграмма. Средний балл.</w:t>
      </w:r>
    </w:p>
    <w:p w:rsidR="00124573" w:rsidRPr="0056186C" w:rsidRDefault="007C6D37" w:rsidP="00124573">
      <w:pPr>
        <w:pStyle w:val="a8"/>
        <w:rPr>
          <w:b/>
          <w:bCs/>
          <w:iCs/>
          <w:sz w:val="28"/>
          <w:szCs w:val="28"/>
        </w:rPr>
      </w:pPr>
      <w:r>
        <w:rPr>
          <w:b/>
          <w:bCs/>
          <w:iCs/>
          <w:sz w:val="28"/>
          <w:szCs w:val="28"/>
        </w:rPr>
        <w:t>9</w:t>
      </w:r>
      <w:r w:rsidR="0056186C" w:rsidRPr="0056186C">
        <w:rPr>
          <w:b/>
          <w:bCs/>
          <w:iCs/>
          <w:sz w:val="28"/>
          <w:szCs w:val="28"/>
        </w:rPr>
        <w:t>.</w:t>
      </w:r>
      <w:r w:rsidR="00124573" w:rsidRPr="0056186C">
        <w:rPr>
          <w:b/>
          <w:bCs/>
          <w:iCs/>
          <w:sz w:val="28"/>
          <w:szCs w:val="28"/>
        </w:rPr>
        <w:t xml:space="preserve">  Результаты работы с одаренными детьми.</w:t>
      </w:r>
    </w:p>
    <w:p w:rsidR="00124573" w:rsidRPr="00A3745A" w:rsidRDefault="00124573" w:rsidP="00124573">
      <w:pPr>
        <w:ind w:firstLine="425"/>
        <w:jc w:val="both"/>
        <w:rPr>
          <w:rFonts w:ascii="Times New Roman" w:hAnsi="Times New Roman" w:cs="Times New Roman"/>
          <w:sz w:val="28"/>
          <w:szCs w:val="28"/>
        </w:rPr>
      </w:pPr>
      <w:r w:rsidRPr="00A3745A">
        <w:rPr>
          <w:rFonts w:ascii="Times New Roman" w:hAnsi="Times New Roman" w:cs="Times New Roman"/>
          <w:sz w:val="28"/>
          <w:szCs w:val="28"/>
        </w:rPr>
        <w:t>В школе эффективно реализуется программа «Одаренные дети». Выявлению, поддержке и сопровождению одаренных и талантливых детей способствует многообразие проводимых конкурсов, слетов, выставок, интеллектуальных игр, конференций, олимпиад.</w:t>
      </w:r>
    </w:p>
    <w:p w:rsidR="00124573" w:rsidRPr="00A3745A" w:rsidRDefault="0056186C" w:rsidP="00124573">
      <w:pPr>
        <w:rPr>
          <w:rFonts w:ascii="Times New Roman" w:hAnsi="Times New Roman" w:cs="Times New Roman"/>
          <w:sz w:val="28"/>
          <w:szCs w:val="28"/>
        </w:rPr>
      </w:pPr>
      <w:r>
        <w:rPr>
          <w:rFonts w:ascii="Times New Roman" w:hAnsi="Times New Roman" w:cs="Times New Roman"/>
          <w:bCs/>
          <w:iCs/>
          <w:sz w:val="28"/>
          <w:szCs w:val="28"/>
        </w:rPr>
        <w:t>Р</w:t>
      </w:r>
      <w:r w:rsidR="00124573" w:rsidRPr="00A3745A">
        <w:rPr>
          <w:rFonts w:ascii="Times New Roman" w:hAnsi="Times New Roman" w:cs="Times New Roman"/>
          <w:bCs/>
          <w:iCs/>
          <w:sz w:val="28"/>
          <w:szCs w:val="28"/>
        </w:rPr>
        <w:t>езультат</w:t>
      </w:r>
      <w:r>
        <w:rPr>
          <w:rFonts w:ascii="Times New Roman" w:hAnsi="Times New Roman" w:cs="Times New Roman"/>
          <w:bCs/>
          <w:iCs/>
          <w:sz w:val="28"/>
          <w:szCs w:val="28"/>
        </w:rPr>
        <w:t>ы показывают</w:t>
      </w:r>
      <w:r w:rsidR="00124573" w:rsidRPr="00A3745A">
        <w:rPr>
          <w:rFonts w:ascii="Times New Roman" w:hAnsi="Times New Roman" w:cs="Times New Roman"/>
          <w:bCs/>
          <w:iCs/>
          <w:sz w:val="28"/>
          <w:szCs w:val="28"/>
        </w:rPr>
        <w:t xml:space="preserve">, что в </w:t>
      </w:r>
      <w:r w:rsidR="00124573" w:rsidRPr="00A3745A">
        <w:rPr>
          <w:rFonts w:ascii="Times New Roman" w:hAnsi="Times New Roman" w:cs="Times New Roman"/>
          <w:sz w:val="28"/>
          <w:szCs w:val="28"/>
        </w:rPr>
        <w:t xml:space="preserve"> школе проводится достаточная работа  учителями-пре</w:t>
      </w:r>
      <w:r w:rsidR="00FB562D">
        <w:rPr>
          <w:rFonts w:ascii="Times New Roman" w:hAnsi="Times New Roman" w:cs="Times New Roman"/>
          <w:sz w:val="28"/>
          <w:szCs w:val="28"/>
        </w:rPr>
        <w:t xml:space="preserve">дметниками  с одаренными детьми. Ученики стабильно показывают хорошие результаты на </w:t>
      </w:r>
      <w:r w:rsidR="00B5571C">
        <w:rPr>
          <w:rFonts w:ascii="Times New Roman" w:hAnsi="Times New Roman" w:cs="Times New Roman"/>
          <w:sz w:val="28"/>
          <w:szCs w:val="28"/>
        </w:rPr>
        <w:t>предметных олимпиадах.</w:t>
      </w:r>
    </w:p>
    <w:p w:rsidR="00BF794F" w:rsidRPr="00A3745A" w:rsidRDefault="0056186C" w:rsidP="00BF794F">
      <w:pPr>
        <w:rPr>
          <w:rFonts w:ascii="Times New Roman" w:hAnsi="Times New Roman" w:cs="Times New Roman"/>
          <w:sz w:val="28"/>
          <w:szCs w:val="28"/>
        </w:rPr>
      </w:pPr>
      <w:r>
        <w:rPr>
          <w:rFonts w:ascii="Times New Roman" w:hAnsi="Times New Roman" w:cs="Times New Roman"/>
          <w:sz w:val="28"/>
          <w:szCs w:val="28"/>
        </w:rPr>
        <w:t>Таблица.</w:t>
      </w:r>
      <w:r w:rsidR="00FB562D">
        <w:rPr>
          <w:rFonts w:ascii="Times New Roman" w:hAnsi="Times New Roman" w:cs="Times New Roman"/>
          <w:sz w:val="28"/>
          <w:szCs w:val="28"/>
        </w:rPr>
        <w:t xml:space="preserve"> </w:t>
      </w:r>
      <w:r w:rsidR="00BF794F" w:rsidRPr="00A3745A">
        <w:rPr>
          <w:rFonts w:ascii="Times New Roman" w:hAnsi="Times New Roman" w:cs="Times New Roman"/>
          <w:sz w:val="28"/>
          <w:szCs w:val="28"/>
        </w:rPr>
        <w:t>Результаты участия в районных предметных олимпиадах.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52"/>
        <w:gridCol w:w="1953"/>
        <w:gridCol w:w="1854"/>
        <w:gridCol w:w="1832"/>
        <w:gridCol w:w="1795"/>
        <w:gridCol w:w="1793"/>
      </w:tblGrid>
      <w:tr w:rsidR="00BF794F" w:rsidRPr="00A3745A" w:rsidTr="00BF794F">
        <w:tc>
          <w:tcPr>
            <w:tcW w:w="512" w:type="pct"/>
            <w:tcBorders>
              <w:top w:val="single" w:sz="4" w:space="0" w:color="auto"/>
              <w:left w:val="single" w:sz="4" w:space="0" w:color="auto"/>
              <w:bottom w:val="single" w:sz="4" w:space="0" w:color="auto"/>
              <w:right w:val="single" w:sz="4" w:space="0" w:color="auto"/>
            </w:tcBorders>
          </w:tcPr>
          <w:p w:rsidR="00BF794F" w:rsidRPr="00A3745A" w:rsidRDefault="00BF794F">
            <w:pPr>
              <w:rPr>
                <w:rFonts w:ascii="Times New Roman" w:hAnsi="Times New Roman" w:cs="Times New Roman"/>
                <w:sz w:val="28"/>
                <w:szCs w:val="28"/>
              </w:rPr>
            </w:pPr>
          </w:p>
        </w:tc>
        <w:tc>
          <w:tcPr>
            <w:tcW w:w="950" w:type="pct"/>
            <w:tcBorders>
              <w:top w:val="single" w:sz="4" w:space="0" w:color="auto"/>
              <w:left w:val="single" w:sz="4" w:space="0" w:color="auto"/>
              <w:bottom w:val="single" w:sz="4" w:space="0" w:color="auto"/>
              <w:right w:val="single" w:sz="4" w:space="0" w:color="auto"/>
            </w:tcBorders>
            <w:hideMark/>
          </w:tcPr>
          <w:p w:rsidR="00BF794F" w:rsidRPr="00A3745A" w:rsidRDefault="00BF794F">
            <w:pPr>
              <w:rPr>
                <w:rFonts w:ascii="Times New Roman" w:hAnsi="Times New Roman" w:cs="Times New Roman"/>
                <w:sz w:val="28"/>
                <w:szCs w:val="28"/>
              </w:rPr>
            </w:pPr>
            <w:r w:rsidRPr="00A3745A">
              <w:rPr>
                <w:rFonts w:ascii="Times New Roman" w:hAnsi="Times New Roman" w:cs="Times New Roman"/>
                <w:sz w:val="28"/>
                <w:szCs w:val="28"/>
              </w:rPr>
              <w:t>2010-2011 уч год</w:t>
            </w:r>
          </w:p>
        </w:tc>
        <w:tc>
          <w:tcPr>
            <w:tcW w:w="902" w:type="pct"/>
            <w:tcBorders>
              <w:top w:val="single" w:sz="4" w:space="0" w:color="auto"/>
              <w:left w:val="single" w:sz="4" w:space="0" w:color="auto"/>
              <w:bottom w:val="single" w:sz="4" w:space="0" w:color="auto"/>
              <w:right w:val="single" w:sz="4" w:space="0" w:color="auto"/>
            </w:tcBorders>
            <w:hideMark/>
          </w:tcPr>
          <w:p w:rsidR="00BF794F" w:rsidRPr="00A3745A" w:rsidRDefault="00BF794F">
            <w:pPr>
              <w:rPr>
                <w:rFonts w:ascii="Times New Roman" w:hAnsi="Times New Roman" w:cs="Times New Roman"/>
                <w:sz w:val="28"/>
                <w:szCs w:val="28"/>
              </w:rPr>
            </w:pPr>
            <w:r w:rsidRPr="00A3745A">
              <w:rPr>
                <w:rFonts w:ascii="Times New Roman" w:hAnsi="Times New Roman" w:cs="Times New Roman"/>
                <w:sz w:val="28"/>
                <w:szCs w:val="28"/>
              </w:rPr>
              <w:t>2011-2012 уч год</w:t>
            </w:r>
          </w:p>
        </w:tc>
        <w:tc>
          <w:tcPr>
            <w:tcW w:w="891" w:type="pct"/>
            <w:tcBorders>
              <w:top w:val="single" w:sz="4" w:space="0" w:color="auto"/>
              <w:left w:val="single" w:sz="4" w:space="0" w:color="auto"/>
              <w:bottom w:val="single" w:sz="4" w:space="0" w:color="auto"/>
              <w:right w:val="single" w:sz="4" w:space="0" w:color="auto"/>
            </w:tcBorders>
            <w:hideMark/>
          </w:tcPr>
          <w:p w:rsidR="00BF794F" w:rsidRPr="00A3745A" w:rsidRDefault="00BF794F">
            <w:pPr>
              <w:rPr>
                <w:rFonts w:ascii="Times New Roman" w:hAnsi="Times New Roman" w:cs="Times New Roman"/>
                <w:sz w:val="28"/>
                <w:szCs w:val="28"/>
              </w:rPr>
            </w:pPr>
            <w:r w:rsidRPr="00A3745A">
              <w:rPr>
                <w:rFonts w:ascii="Times New Roman" w:hAnsi="Times New Roman" w:cs="Times New Roman"/>
                <w:sz w:val="28"/>
                <w:szCs w:val="28"/>
              </w:rPr>
              <w:t>2012-2013 уч год</w:t>
            </w:r>
          </w:p>
        </w:tc>
        <w:tc>
          <w:tcPr>
            <w:tcW w:w="873" w:type="pct"/>
            <w:tcBorders>
              <w:top w:val="single" w:sz="4" w:space="0" w:color="auto"/>
              <w:left w:val="single" w:sz="4" w:space="0" w:color="auto"/>
              <w:bottom w:val="single" w:sz="4" w:space="0" w:color="auto"/>
              <w:right w:val="single" w:sz="4" w:space="0" w:color="auto"/>
            </w:tcBorders>
            <w:hideMark/>
          </w:tcPr>
          <w:p w:rsidR="00BF794F" w:rsidRPr="00A3745A" w:rsidRDefault="00BF794F">
            <w:pPr>
              <w:rPr>
                <w:rFonts w:ascii="Times New Roman" w:hAnsi="Times New Roman" w:cs="Times New Roman"/>
                <w:sz w:val="28"/>
                <w:szCs w:val="28"/>
              </w:rPr>
            </w:pPr>
            <w:r w:rsidRPr="00A3745A">
              <w:rPr>
                <w:rFonts w:ascii="Times New Roman" w:hAnsi="Times New Roman" w:cs="Times New Roman"/>
                <w:sz w:val="28"/>
                <w:szCs w:val="28"/>
              </w:rPr>
              <w:t>2013-2014 уч год</w:t>
            </w:r>
          </w:p>
        </w:tc>
        <w:tc>
          <w:tcPr>
            <w:tcW w:w="873" w:type="pct"/>
            <w:tcBorders>
              <w:top w:val="single" w:sz="4" w:space="0" w:color="auto"/>
              <w:left w:val="single" w:sz="4" w:space="0" w:color="auto"/>
              <w:bottom w:val="single" w:sz="4" w:space="0" w:color="auto"/>
              <w:right w:val="single" w:sz="4" w:space="0" w:color="auto"/>
            </w:tcBorders>
            <w:hideMark/>
          </w:tcPr>
          <w:p w:rsidR="00BF794F" w:rsidRPr="00A3745A" w:rsidRDefault="00BF794F">
            <w:pPr>
              <w:rPr>
                <w:rFonts w:ascii="Times New Roman" w:hAnsi="Times New Roman" w:cs="Times New Roman"/>
                <w:sz w:val="28"/>
                <w:szCs w:val="28"/>
              </w:rPr>
            </w:pPr>
            <w:r w:rsidRPr="00A3745A">
              <w:rPr>
                <w:rFonts w:ascii="Times New Roman" w:hAnsi="Times New Roman" w:cs="Times New Roman"/>
                <w:sz w:val="28"/>
                <w:szCs w:val="28"/>
              </w:rPr>
              <w:t>2014-2015 уч год</w:t>
            </w:r>
          </w:p>
        </w:tc>
      </w:tr>
      <w:tr w:rsidR="00BF794F" w:rsidRPr="00A3745A" w:rsidTr="00BF794F">
        <w:tc>
          <w:tcPr>
            <w:tcW w:w="512" w:type="pct"/>
            <w:tcBorders>
              <w:top w:val="single" w:sz="4" w:space="0" w:color="auto"/>
              <w:left w:val="single" w:sz="4" w:space="0" w:color="auto"/>
              <w:bottom w:val="single" w:sz="4" w:space="0" w:color="auto"/>
              <w:right w:val="single" w:sz="4" w:space="0" w:color="auto"/>
            </w:tcBorders>
            <w:hideMark/>
          </w:tcPr>
          <w:p w:rsidR="00BF794F" w:rsidRPr="00A3745A" w:rsidRDefault="00BF794F">
            <w:pPr>
              <w:rPr>
                <w:rFonts w:ascii="Times New Roman" w:hAnsi="Times New Roman" w:cs="Times New Roman"/>
                <w:sz w:val="28"/>
                <w:szCs w:val="28"/>
              </w:rPr>
            </w:pPr>
            <w:r w:rsidRPr="00A3745A">
              <w:rPr>
                <w:rFonts w:ascii="Times New Roman" w:hAnsi="Times New Roman" w:cs="Times New Roman"/>
                <w:sz w:val="28"/>
                <w:szCs w:val="28"/>
              </w:rPr>
              <w:t>1 место</w:t>
            </w:r>
          </w:p>
        </w:tc>
        <w:tc>
          <w:tcPr>
            <w:tcW w:w="950" w:type="pct"/>
            <w:tcBorders>
              <w:top w:val="single" w:sz="4" w:space="0" w:color="auto"/>
              <w:left w:val="single" w:sz="4" w:space="0" w:color="auto"/>
              <w:bottom w:val="single" w:sz="4" w:space="0" w:color="auto"/>
              <w:right w:val="single" w:sz="4" w:space="0" w:color="auto"/>
            </w:tcBorders>
            <w:hideMark/>
          </w:tcPr>
          <w:p w:rsidR="00BF794F" w:rsidRPr="00A3745A" w:rsidRDefault="00BF794F">
            <w:pPr>
              <w:rPr>
                <w:rFonts w:ascii="Times New Roman" w:hAnsi="Times New Roman" w:cs="Times New Roman"/>
                <w:sz w:val="28"/>
                <w:szCs w:val="28"/>
              </w:rPr>
            </w:pPr>
            <w:r w:rsidRPr="00A3745A">
              <w:rPr>
                <w:rFonts w:ascii="Times New Roman" w:hAnsi="Times New Roman" w:cs="Times New Roman"/>
                <w:sz w:val="28"/>
                <w:szCs w:val="28"/>
              </w:rPr>
              <w:t>история 8 класс,</w:t>
            </w:r>
          </w:p>
        </w:tc>
        <w:tc>
          <w:tcPr>
            <w:tcW w:w="902" w:type="pct"/>
            <w:tcBorders>
              <w:top w:val="single" w:sz="4" w:space="0" w:color="auto"/>
              <w:left w:val="single" w:sz="4" w:space="0" w:color="auto"/>
              <w:bottom w:val="single" w:sz="4" w:space="0" w:color="auto"/>
              <w:right w:val="single" w:sz="4" w:space="0" w:color="auto"/>
            </w:tcBorders>
            <w:hideMark/>
          </w:tcPr>
          <w:p w:rsidR="00BF794F" w:rsidRPr="00A3745A" w:rsidRDefault="00BF794F">
            <w:pPr>
              <w:rPr>
                <w:rFonts w:ascii="Times New Roman" w:hAnsi="Times New Roman" w:cs="Times New Roman"/>
                <w:sz w:val="28"/>
                <w:szCs w:val="28"/>
              </w:rPr>
            </w:pPr>
            <w:r w:rsidRPr="00A3745A">
              <w:rPr>
                <w:rFonts w:ascii="Times New Roman" w:hAnsi="Times New Roman" w:cs="Times New Roman"/>
                <w:sz w:val="28"/>
                <w:szCs w:val="28"/>
              </w:rPr>
              <w:t>физическая культура 11 класс</w:t>
            </w:r>
          </w:p>
        </w:tc>
        <w:tc>
          <w:tcPr>
            <w:tcW w:w="891" w:type="pct"/>
            <w:tcBorders>
              <w:top w:val="single" w:sz="4" w:space="0" w:color="auto"/>
              <w:left w:val="single" w:sz="4" w:space="0" w:color="auto"/>
              <w:bottom w:val="single" w:sz="4" w:space="0" w:color="auto"/>
              <w:right w:val="single" w:sz="4" w:space="0" w:color="auto"/>
            </w:tcBorders>
            <w:hideMark/>
          </w:tcPr>
          <w:p w:rsidR="00BF794F" w:rsidRPr="00A3745A" w:rsidRDefault="00BF794F">
            <w:pPr>
              <w:rPr>
                <w:rFonts w:ascii="Times New Roman" w:hAnsi="Times New Roman" w:cs="Times New Roman"/>
                <w:sz w:val="28"/>
                <w:szCs w:val="28"/>
              </w:rPr>
            </w:pPr>
            <w:r w:rsidRPr="00A3745A">
              <w:rPr>
                <w:rFonts w:ascii="Times New Roman" w:hAnsi="Times New Roman" w:cs="Times New Roman"/>
                <w:sz w:val="28"/>
                <w:szCs w:val="28"/>
              </w:rPr>
              <w:t>английский язык 10 класс</w:t>
            </w:r>
          </w:p>
        </w:tc>
        <w:tc>
          <w:tcPr>
            <w:tcW w:w="873" w:type="pct"/>
            <w:tcBorders>
              <w:top w:val="single" w:sz="4" w:space="0" w:color="auto"/>
              <w:left w:val="single" w:sz="4" w:space="0" w:color="auto"/>
              <w:bottom w:val="single" w:sz="4" w:space="0" w:color="auto"/>
              <w:right w:val="single" w:sz="4" w:space="0" w:color="auto"/>
            </w:tcBorders>
            <w:hideMark/>
          </w:tcPr>
          <w:p w:rsidR="00BF794F" w:rsidRPr="00A3745A" w:rsidRDefault="00BF794F">
            <w:pPr>
              <w:rPr>
                <w:rFonts w:ascii="Times New Roman" w:hAnsi="Times New Roman" w:cs="Times New Roman"/>
                <w:sz w:val="28"/>
                <w:szCs w:val="28"/>
              </w:rPr>
            </w:pPr>
            <w:r w:rsidRPr="00A3745A">
              <w:rPr>
                <w:rFonts w:ascii="Times New Roman" w:hAnsi="Times New Roman" w:cs="Times New Roman"/>
                <w:sz w:val="28"/>
                <w:szCs w:val="28"/>
              </w:rPr>
              <w:t>технология 9 класс</w:t>
            </w:r>
          </w:p>
        </w:tc>
        <w:tc>
          <w:tcPr>
            <w:tcW w:w="873" w:type="pct"/>
            <w:tcBorders>
              <w:top w:val="single" w:sz="4" w:space="0" w:color="auto"/>
              <w:left w:val="single" w:sz="4" w:space="0" w:color="auto"/>
              <w:bottom w:val="single" w:sz="4" w:space="0" w:color="auto"/>
              <w:right w:val="single" w:sz="4" w:space="0" w:color="auto"/>
            </w:tcBorders>
            <w:hideMark/>
          </w:tcPr>
          <w:p w:rsidR="00BF794F" w:rsidRPr="00A3745A" w:rsidRDefault="00BF794F">
            <w:pPr>
              <w:rPr>
                <w:rFonts w:ascii="Times New Roman" w:hAnsi="Times New Roman" w:cs="Times New Roman"/>
                <w:sz w:val="28"/>
                <w:szCs w:val="28"/>
              </w:rPr>
            </w:pPr>
            <w:r w:rsidRPr="00A3745A">
              <w:rPr>
                <w:rFonts w:ascii="Times New Roman" w:hAnsi="Times New Roman" w:cs="Times New Roman"/>
                <w:sz w:val="28"/>
                <w:szCs w:val="28"/>
              </w:rPr>
              <w:t>технология 10 класс</w:t>
            </w:r>
          </w:p>
        </w:tc>
      </w:tr>
      <w:tr w:rsidR="00BF794F" w:rsidRPr="00A3745A" w:rsidTr="00BF794F">
        <w:tc>
          <w:tcPr>
            <w:tcW w:w="512" w:type="pct"/>
            <w:tcBorders>
              <w:top w:val="single" w:sz="4" w:space="0" w:color="auto"/>
              <w:left w:val="single" w:sz="4" w:space="0" w:color="auto"/>
              <w:bottom w:val="single" w:sz="4" w:space="0" w:color="auto"/>
              <w:right w:val="single" w:sz="4" w:space="0" w:color="auto"/>
            </w:tcBorders>
            <w:hideMark/>
          </w:tcPr>
          <w:p w:rsidR="00BF794F" w:rsidRPr="00A3745A" w:rsidRDefault="00BF794F">
            <w:pPr>
              <w:rPr>
                <w:rFonts w:ascii="Times New Roman" w:hAnsi="Times New Roman" w:cs="Times New Roman"/>
                <w:sz w:val="28"/>
                <w:szCs w:val="28"/>
              </w:rPr>
            </w:pPr>
            <w:r w:rsidRPr="00A3745A">
              <w:rPr>
                <w:rFonts w:ascii="Times New Roman" w:hAnsi="Times New Roman" w:cs="Times New Roman"/>
                <w:sz w:val="28"/>
                <w:szCs w:val="28"/>
              </w:rPr>
              <w:t xml:space="preserve">2 </w:t>
            </w:r>
            <w:r w:rsidRPr="00A3745A">
              <w:rPr>
                <w:rFonts w:ascii="Times New Roman" w:hAnsi="Times New Roman" w:cs="Times New Roman"/>
                <w:sz w:val="28"/>
                <w:szCs w:val="28"/>
              </w:rPr>
              <w:lastRenderedPageBreak/>
              <w:t>место</w:t>
            </w:r>
          </w:p>
        </w:tc>
        <w:tc>
          <w:tcPr>
            <w:tcW w:w="950" w:type="pct"/>
            <w:tcBorders>
              <w:top w:val="single" w:sz="4" w:space="0" w:color="auto"/>
              <w:left w:val="single" w:sz="4" w:space="0" w:color="auto"/>
              <w:bottom w:val="single" w:sz="4" w:space="0" w:color="auto"/>
              <w:right w:val="single" w:sz="4" w:space="0" w:color="auto"/>
            </w:tcBorders>
            <w:hideMark/>
          </w:tcPr>
          <w:p w:rsidR="00BF794F" w:rsidRPr="00A3745A" w:rsidRDefault="00BF794F">
            <w:pPr>
              <w:pStyle w:val="a8"/>
              <w:rPr>
                <w:sz w:val="28"/>
                <w:szCs w:val="28"/>
              </w:rPr>
            </w:pPr>
            <w:r w:rsidRPr="00A3745A">
              <w:rPr>
                <w:sz w:val="28"/>
                <w:szCs w:val="28"/>
              </w:rPr>
              <w:lastRenderedPageBreak/>
              <w:t xml:space="preserve"> русский язык </w:t>
            </w:r>
            <w:r w:rsidRPr="00A3745A">
              <w:rPr>
                <w:sz w:val="28"/>
                <w:szCs w:val="28"/>
              </w:rPr>
              <w:lastRenderedPageBreak/>
              <w:t>8 класс,</w:t>
            </w:r>
          </w:p>
          <w:p w:rsidR="00BF794F" w:rsidRPr="00A3745A" w:rsidRDefault="00BF794F">
            <w:pPr>
              <w:rPr>
                <w:rFonts w:ascii="Times New Roman" w:hAnsi="Times New Roman" w:cs="Times New Roman"/>
                <w:sz w:val="28"/>
                <w:szCs w:val="28"/>
              </w:rPr>
            </w:pPr>
            <w:r w:rsidRPr="00A3745A">
              <w:rPr>
                <w:rFonts w:ascii="Times New Roman" w:hAnsi="Times New Roman" w:cs="Times New Roman"/>
                <w:sz w:val="28"/>
                <w:szCs w:val="28"/>
              </w:rPr>
              <w:t>английский язык  8 класс</w:t>
            </w:r>
          </w:p>
        </w:tc>
        <w:tc>
          <w:tcPr>
            <w:tcW w:w="902" w:type="pct"/>
            <w:tcBorders>
              <w:top w:val="single" w:sz="4" w:space="0" w:color="auto"/>
              <w:left w:val="single" w:sz="4" w:space="0" w:color="auto"/>
              <w:bottom w:val="single" w:sz="4" w:space="0" w:color="auto"/>
              <w:right w:val="single" w:sz="4" w:space="0" w:color="auto"/>
            </w:tcBorders>
            <w:hideMark/>
          </w:tcPr>
          <w:p w:rsidR="00BF794F" w:rsidRPr="00A3745A" w:rsidRDefault="00BF794F">
            <w:pPr>
              <w:rPr>
                <w:rFonts w:ascii="Times New Roman" w:eastAsia="Times New Roman" w:hAnsi="Times New Roman" w:cs="Times New Roman"/>
                <w:sz w:val="28"/>
                <w:szCs w:val="28"/>
              </w:rPr>
            </w:pPr>
            <w:r w:rsidRPr="00A3745A">
              <w:rPr>
                <w:rFonts w:ascii="Times New Roman" w:hAnsi="Times New Roman" w:cs="Times New Roman"/>
                <w:sz w:val="28"/>
                <w:szCs w:val="28"/>
              </w:rPr>
              <w:lastRenderedPageBreak/>
              <w:t xml:space="preserve">физическая </w:t>
            </w:r>
            <w:r w:rsidRPr="00A3745A">
              <w:rPr>
                <w:rFonts w:ascii="Times New Roman" w:hAnsi="Times New Roman" w:cs="Times New Roman"/>
                <w:sz w:val="28"/>
                <w:szCs w:val="28"/>
              </w:rPr>
              <w:lastRenderedPageBreak/>
              <w:t>культура 10 класс,</w:t>
            </w:r>
          </w:p>
          <w:p w:rsidR="00BF794F" w:rsidRPr="00A3745A" w:rsidRDefault="00BF794F">
            <w:pPr>
              <w:rPr>
                <w:rFonts w:ascii="Times New Roman" w:hAnsi="Times New Roman" w:cs="Times New Roman"/>
                <w:sz w:val="28"/>
                <w:szCs w:val="28"/>
              </w:rPr>
            </w:pPr>
            <w:r w:rsidRPr="00A3745A">
              <w:rPr>
                <w:rFonts w:ascii="Times New Roman" w:hAnsi="Times New Roman" w:cs="Times New Roman"/>
                <w:sz w:val="28"/>
                <w:szCs w:val="28"/>
              </w:rPr>
              <w:t>английский язык  8 класс,</w:t>
            </w:r>
          </w:p>
          <w:p w:rsidR="00BF794F" w:rsidRPr="00A3745A" w:rsidRDefault="00BF794F">
            <w:pPr>
              <w:rPr>
                <w:rFonts w:ascii="Times New Roman" w:hAnsi="Times New Roman" w:cs="Times New Roman"/>
                <w:sz w:val="28"/>
                <w:szCs w:val="28"/>
              </w:rPr>
            </w:pPr>
            <w:r w:rsidRPr="00A3745A">
              <w:rPr>
                <w:rFonts w:ascii="Times New Roman" w:hAnsi="Times New Roman" w:cs="Times New Roman"/>
                <w:sz w:val="28"/>
                <w:szCs w:val="28"/>
              </w:rPr>
              <w:t>технология 7 класс</w:t>
            </w:r>
          </w:p>
        </w:tc>
        <w:tc>
          <w:tcPr>
            <w:tcW w:w="891" w:type="pct"/>
            <w:tcBorders>
              <w:top w:val="single" w:sz="4" w:space="0" w:color="auto"/>
              <w:left w:val="single" w:sz="4" w:space="0" w:color="auto"/>
              <w:bottom w:val="single" w:sz="4" w:space="0" w:color="auto"/>
              <w:right w:val="single" w:sz="4" w:space="0" w:color="auto"/>
            </w:tcBorders>
            <w:hideMark/>
          </w:tcPr>
          <w:p w:rsidR="00BF794F" w:rsidRPr="00A3745A" w:rsidRDefault="00BF794F">
            <w:pPr>
              <w:rPr>
                <w:rFonts w:ascii="Times New Roman" w:hAnsi="Times New Roman" w:cs="Times New Roman"/>
                <w:sz w:val="28"/>
                <w:szCs w:val="28"/>
              </w:rPr>
            </w:pPr>
            <w:r w:rsidRPr="00A3745A">
              <w:rPr>
                <w:rFonts w:ascii="Times New Roman" w:hAnsi="Times New Roman" w:cs="Times New Roman"/>
                <w:sz w:val="28"/>
                <w:szCs w:val="28"/>
              </w:rPr>
              <w:lastRenderedPageBreak/>
              <w:t xml:space="preserve">технология 8 </w:t>
            </w:r>
            <w:r w:rsidRPr="00A3745A">
              <w:rPr>
                <w:rFonts w:ascii="Times New Roman" w:hAnsi="Times New Roman" w:cs="Times New Roman"/>
                <w:sz w:val="28"/>
                <w:szCs w:val="28"/>
              </w:rPr>
              <w:lastRenderedPageBreak/>
              <w:t>класс</w:t>
            </w:r>
          </w:p>
        </w:tc>
        <w:tc>
          <w:tcPr>
            <w:tcW w:w="873" w:type="pct"/>
            <w:tcBorders>
              <w:top w:val="single" w:sz="4" w:space="0" w:color="auto"/>
              <w:left w:val="single" w:sz="4" w:space="0" w:color="auto"/>
              <w:bottom w:val="single" w:sz="4" w:space="0" w:color="auto"/>
              <w:right w:val="single" w:sz="4" w:space="0" w:color="auto"/>
            </w:tcBorders>
          </w:tcPr>
          <w:p w:rsidR="00BF794F" w:rsidRPr="00A3745A" w:rsidRDefault="00BF794F">
            <w:pPr>
              <w:pStyle w:val="a8"/>
              <w:rPr>
                <w:sz w:val="28"/>
                <w:szCs w:val="28"/>
              </w:rPr>
            </w:pPr>
            <w:r w:rsidRPr="00A3745A">
              <w:rPr>
                <w:sz w:val="28"/>
                <w:szCs w:val="28"/>
              </w:rPr>
              <w:lastRenderedPageBreak/>
              <w:t xml:space="preserve">русский </w:t>
            </w:r>
            <w:r w:rsidRPr="00A3745A">
              <w:rPr>
                <w:sz w:val="28"/>
                <w:szCs w:val="28"/>
              </w:rPr>
              <w:lastRenderedPageBreak/>
              <w:t>язык 11 класс,</w:t>
            </w:r>
          </w:p>
          <w:p w:rsidR="00BF794F" w:rsidRPr="00A3745A" w:rsidRDefault="00BF794F">
            <w:pPr>
              <w:rPr>
                <w:rFonts w:ascii="Times New Roman" w:hAnsi="Times New Roman" w:cs="Times New Roman"/>
                <w:sz w:val="28"/>
                <w:szCs w:val="28"/>
              </w:rPr>
            </w:pPr>
          </w:p>
        </w:tc>
        <w:tc>
          <w:tcPr>
            <w:tcW w:w="873" w:type="pct"/>
            <w:tcBorders>
              <w:top w:val="single" w:sz="4" w:space="0" w:color="auto"/>
              <w:left w:val="single" w:sz="4" w:space="0" w:color="auto"/>
              <w:bottom w:val="single" w:sz="4" w:space="0" w:color="auto"/>
              <w:right w:val="single" w:sz="4" w:space="0" w:color="auto"/>
            </w:tcBorders>
          </w:tcPr>
          <w:p w:rsidR="00BF794F" w:rsidRPr="00A3745A" w:rsidRDefault="00BF794F">
            <w:pPr>
              <w:pStyle w:val="a8"/>
              <w:rPr>
                <w:sz w:val="28"/>
                <w:szCs w:val="28"/>
              </w:rPr>
            </w:pPr>
          </w:p>
        </w:tc>
      </w:tr>
      <w:tr w:rsidR="00BF794F" w:rsidRPr="00A3745A" w:rsidTr="00BF794F">
        <w:tc>
          <w:tcPr>
            <w:tcW w:w="512" w:type="pct"/>
            <w:tcBorders>
              <w:top w:val="single" w:sz="4" w:space="0" w:color="auto"/>
              <w:left w:val="single" w:sz="4" w:space="0" w:color="auto"/>
              <w:bottom w:val="single" w:sz="4" w:space="0" w:color="auto"/>
              <w:right w:val="single" w:sz="4" w:space="0" w:color="auto"/>
            </w:tcBorders>
            <w:hideMark/>
          </w:tcPr>
          <w:p w:rsidR="00BF794F" w:rsidRPr="00A3745A" w:rsidRDefault="00BF794F">
            <w:pPr>
              <w:rPr>
                <w:rFonts w:ascii="Times New Roman" w:hAnsi="Times New Roman" w:cs="Times New Roman"/>
                <w:sz w:val="28"/>
                <w:szCs w:val="28"/>
              </w:rPr>
            </w:pPr>
            <w:r w:rsidRPr="00A3745A">
              <w:rPr>
                <w:rFonts w:ascii="Times New Roman" w:hAnsi="Times New Roman" w:cs="Times New Roman"/>
                <w:sz w:val="28"/>
                <w:szCs w:val="28"/>
              </w:rPr>
              <w:lastRenderedPageBreak/>
              <w:t>3 место</w:t>
            </w:r>
          </w:p>
        </w:tc>
        <w:tc>
          <w:tcPr>
            <w:tcW w:w="950" w:type="pct"/>
            <w:tcBorders>
              <w:top w:val="single" w:sz="4" w:space="0" w:color="auto"/>
              <w:left w:val="single" w:sz="4" w:space="0" w:color="auto"/>
              <w:bottom w:val="single" w:sz="4" w:space="0" w:color="auto"/>
              <w:right w:val="single" w:sz="4" w:space="0" w:color="auto"/>
            </w:tcBorders>
            <w:hideMark/>
          </w:tcPr>
          <w:p w:rsidR="00BF794F" w:rsidRPr="00A3745A" w:rsidRDefault="00BF794F">
            <w:pPr>
              <w:rPr>
                <w:rFonts w:ascii="Times New Roman" w:eastAsia="Times New Roman" w:hAnsi="Times New Roman" w:cs="Times New Roman"/>
                <w:sz w:val="28"/>
                <w:szCs w:val="28"/>
              </w:rPr>
            </w:pPr>
            <w:r w:rsidRPr="00A3745A">
              <w:rPr>
                <w:rFonts w:ascii="Times New Roman" w:hAnsi="Times New Roman" w:cs="Times New Roman"/>
                <w:sz w:val="28"/>
                <w:szCs w:val="28"/>
              </w:rPr>
              <w:t>математика 8 класс,</w:t>
            </w:r>
          </w:p>
          <w:p w:rsidR="00BF794F" w:rsidRPr="00A3745A" w:rsidRDefault="00BF794F">
            <w:pPr>
              <w:rPr>
                <w:rFonts w:ascii="Times New Roman" w:hAnsi="Times New Roman" w:cs="Times New Roman"/>
                <w:sz w:val="28"/>
                <w:szCs w:val="28"/>
              </w:rPr>
            </w:pPr>
            <w:r w:rsidRPr="00A3745A">
              <w:rPr>
                <w:rFonts w:ascii="Times New Roman" w:hAnsi="Times New Roman" w:cs="Times New Roman"/>
                <w:sz w:val="28"/>
                <w:szCs w:val="28"/>
              </w:rPr>
              <w:t>основы православия 7 класс</w:t>
            </w:r>
          </w:p>
        </w:tc>
        <w:tc>
          <w:tcPr>
            <w:tcW w:w="902" w:type="pct"/>
            <w:tcBorders>
              <w:top w:val="single" w:sz="4" w:space="0" w:color="auto"/>
              <w:left w:val="single" w:sz="4" w:space="0" w:color="auto"/>
              <w:bottom w:val="single" w:sz="4" w:space="0" w:color="auto"/>
              <w:right w:val="single" w:sz="4" w:space="0" w:color="auto"/>
            </w:tcBorders>
            <w:hideMark/>
          </w:tcPr>
          <w:p w:rsidR="00BF794F" w:rsidRPr="00A3745A" w:rsidRDefault="00BF794F">
            <w:pPr>
              <w:rPr>
                <w:rFonts w:ascii="Times New Roman" w:hAnsi="Times New Roman" w:cs="Times New Roman"/>
                <w:sz w:val="28"/>
                <w:szCs w:val="28"/>
              </w:rPr>
            </w:pPr>
            <w:r w:rsidRPr="00A3745A">
              <w:rPr>
                <w:rFonts w:ascii="Times New Roman" w:hAnsi="Times New Roman" w:cs="Times New Roman"/>
                <w:sz w:val="28"/>
                <w:szCs w:val="28"/>
              </w:rPr>
              <w:t>английский язык  9 класс</w:t>
            </w:r>
          </w:p>
        </w:tc>
        <w:tc>
          <w:tcPr>
            <w:tcW w:w="891" w:type="pct"/>
            <w:tcBorders>
              <w:top w:val="single" w:sz="4" w:space="0" w:color="auto"/>
              <w:left w:val="single" w:sz="4" w:space="0" w:color="auto"/>
              <w:bottom w:val="single" w:sz="4" w:space="0" w:color="auto"/>
              <w:right w:val="single" w:sz="4" w:space="0" w:color="auto"/>
            </w:tcBorders>
          </w:tcPr>
          <w:p w:rsidR="00BF794F" w:rsidRPr="00A3745A" w:rsidRDefault="00BF794F">
            <w:pPr>
              <w:rPr>
                <w:rFonts w:ascii="Times New Roman" w:hAnsi="Times New Roman" w:cs="Times New Roman"/>
                <w:sz w:val="28"/>
                <w:szCs w:val="28"/>
              </w:rPr>
            </w:pPr>
          </w:p>
        </w:tc>
        <w:tc>
          <w:tcPr>
            <w:tcW w:w="873" w:type="pct"/>
            <w:tcBorders>
              <w:top w:val="single" w:sz="4" w:space="0" w:color="auto"/>
              <w:left w:val="single" w:sz="4" w:space="0" w:color="auto"/>
              <w:bottom w:val="single" w:sz="4" w:space="0" w:color="auto"/>
              <w:right w:val="single" w:sz="4" w:space="0" w:color="auto"/>
            </w:tcBorders>
            <w:hideMark/>
          </w:tcPr>
          <w:p w:rsidR="00BF794F" w:rsidRPr="00A3745A" w:rsidRDefault="00BF794F">
            <w:pPr>
              <w:rPr>
                <w:rFonts w:ascii="Times New Roman" w:hAnsi="Times New Roman" w:cs="Times New Roman"/>
                <w:sz w:val="28"/>
                <w:szCs w:val="28"/>
              </w:rPr>
            </w:pPr>
            <w:r w:rsidRPr="00A3745A">
              <w:rPr>
                <w:rFonts w:ascii="Times New Roman" w:hAnsi="Times New Roman" w:cs="Times New Roman"/>
                <w:sz w:val="28"/>
                <w:szCs w:val="28"/>
              </w:rPr>
              <w:t>английский язык, литература  11 класс</w:t>
            </w:r>
          </w:p>
        </w:tc>
        <w:tc>
          <w:tcPr>
            <w:tcW w:w="873" w:type="pct"/>
            <w:tcBorders>
              <w:top w:val="single" w:sz="4" w:space="0" w:color="auto"/>
              <w:left w:val="single" w:sz="4" w:space="0" w:color="auto"/>
              <w:bottom w:val="single" w:sz="4" w:space="0" w:color="auto"/>
              <w:right w:val="single" w:sz="4" w:space="0" w:color="auto"/>
            </w:tcBorders>
            <w:hideMark/>
          </w:tcPr>
          <w:p w:rsidR="00BF794F" w:rsidRPr="00A3745A" w:rsidRDefault="00BF794F">
            <w:pPr>
              <w:rPr>
                <w:rFonts w:ascii="Times New Roman" w:eastAsia="Times New Roman" w:hAnsi="Times New Roman" w:cs="Times New Roman"/>
                <w:sz w:val="28"/>
                <w:szCs w:val="28"/>
              </w:rPr>
            </w:pPr>
            <w:r w:rsidRPr="00A3745A">
              <w:rPr>
                <w:rFonts w:ascii="Times New Roman" w:hAnsi="Times New Roman" w:cs="Times New Roman"/>
                <w:sz w:val="28"/>
                <w:szCs w:val="28"/>
              </w:rPr>
              <w:t>английский язык   9класс,</w:t>
            </w:r>
          </w:p>
          <w:p w:rsidR="00BF794F" w:rsidRPr="00A3745A" w:rsidRDefault="00BF794F">
            <w:pPr>
              <w:rPr>
                <w:rFonts w:ascii="Times New Roman" w:hAnsi="Times New Roman" w:cs="Times New Roman"/>
                <w:sz w:val="28"/>
                <w:szCs w:val="28"/>
              </w:rPr>
            </w:pPr>
            <w:r w:rsidRPr="00A3745A">
              <w:rPr>
                <w:rFonts w:ascii="Times New Roman" w:hAnsi="Times New Roman" w:cs="Times New Roman"/>
                <w:sz w:val="28"/>
                <w:szCs w:val="28"/>
              </w:rPr>
              <w:t>ОБЖ 9 класс</w:t>
            </w:r>
          </w:p>
        </w:tc>
      </w:tr>
    </w:tbl>
    <w:p w:rsidR="00BF794F" w:rsidRPr="00A3745A" w:rsidRDefault="00BF794F" w:rsidP="00BF794F">
      <w:pPr>
        <w:rPr>
          <w:rFonts w:ascii="Times New Roman" w:hAnsi="Times New Roman" w:cs="Times New Roman"/>
          <w:sz w:val="28"/>
          <w:szCs w:val="28"/>
        </w:rPr>
      </w:pPr>
    </w:p>
    <w:p w:rsidR="00BF794F" w:rsidRPr="00A3745A" w:rsidRDefault="0056186C" w:rsidP="00BF794F">
      <w:pPr>
        <w:rPr>
          <w:rFonts w:ascii="Times New Roman" w:hAnsi="Times New Roman" w:cs="Times New Roman"/>
          <w:sz w:val="28"/>
          <w:szCs w:val="28"/>
        </w:rPr>
      </w:pPr>
      <w:r>
        <w:rPr>
          <w:rFonts w:ascii="Times New Roman" w:hAnsi="Times New Roman" w:cs="Times New Roman"/>
          <w:sz w:val="28"/>
          <w:szCs w:val="28"/>
        </w:rPr>
        <w:t xml:space="preserve">Таблица </w:t>
      </w:r>
      <w:r w:rsidR="00BF794F" w:rsidRPr="00A3745A">
        <w:rPr>
          <w:rFonts w:ascii="Times New Roman" w:hAnsi="Times New Roman" w:cs="Times New Roman"/>
          <w:sz w:val="28"/>
          <w:szCs w:val="28"/>
        </w:rPr>
        <w:t xml:space="preserve"> Участие в олимпиадах в 2013-2014учебном году.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67"/>
        <w:gridCol w:w="2187"/>
        <w:gridCol w:w="3225"/>
      </w:tblGrid>
      <w:tr w:rsidR="00BF794F" w:rsidRPr="00A3745A" w:rsidTr="00BF794F">
        <w:trPr>
          <w:trHeight w:val="982"/>
        </w:trPr>
        <w:tc>
          <w:tcPr>
            <w:tcW w:w="0" w:type="auto"/>
            <w:tcBorders>
              <w:top w:val="single" w:sz="4" w:space="0" w:color="auto"/>
              <w:left w:val="single" w:sz="4" w:space="0" w:color="auto"/>
              <w:bottom w:val="single" w:sz="4" w:space="0" w:color="auto"/>
              <w:right w:val="single" w:sz="4" w:space="0" w:color="auto"/>
            </w:tcBorders>
            <w:hideMark/>
          </w:tcPr>
          <w:p w:rsidR="00BF794F" w:rsidRPr="00A3745A" w:rsidRDefault="00BF794F">
            <w:pPr>
              <w:pStyle w:val="a8"/>
              <w:rPr>
                <w:bCs/>
                <w:iCs/>
                <w:sz w:val="28"/>
                <w:szCs w:val="28"/>
              </w:rPr>
            </w:pPr>
            <w:r w:rsidRPr="00A3745A">
              <w:rPr>
                <w:bCs/>
                <w:iCs/>
                <w:sz w:val="28"/>
                <w:szCs w:val="28"/>
              </w:rPr>
              <w:t>№ п/п</w:t>
            </w:r>
          </w:p>
        </w:tc>
        <w:tc>
          <w:tcPr>
            <w:tcW w:w="0" w:type="auto"/>
            <w:tcBorders>
              <w:top w:val="single" w:sz="4" w:space="0" w:color="auto"/>
              <w:left w:val="single" w:sz="4" w:space="0" w:color="auto"/>
              <w:bottom w:val="single" w:sz="4" w:space="0" w:color="auto"/>
              <w:right w:val="single" w:sz="4" w:space="0" w:color="auto"/>
            </w:tcBorders>
            <w:hideMark/>
          </w:tcPr>
          <w:p w:rsidR="00BF794F" w:rsidRPr="00A3745A" w:rsidRDefault="00BF794F">
            <w:pPr>
              <w:pStyle w:val="a8"/>
              <w:rPr>
                <w:bCs/>
                <w:iCs/>
                <w:sz w:val="28"/>
                <w:szCs w:val="28"/>
              </w:rPr>
            </w:pPr>
            <w:r w:rsidRPr="00A3745A">
              <w:rPr>
                <w:bCs/>
                <w:iCs/>
                <w:sz w:val="28"/>
                <w:szCs w:val="28"/>
              </w:rPr>
              <w:t>Количество участников</w:t>
            </w:r>
          </w:p>
        </w:tc>
        <w:tc>
          <w:tcPr>
            <w:tcW w:w="0" w:type="auto"/>
            <w:tcBorders>
              <w:top w:val="single" w:sz="4" w:space="0" w:color="auto"/>
              <w:left w:val="single" w:sz="4" w:space="0" w:color="auto"/>
              <w:bottom w:val="single" w:sz="4" w:space="0" w:color="auto"/>
              <w:right w:val="single" w:sz="4" w:space="0" w:color="auto"/>
            </w:tcBorders>
            <w:hideMark/>
          </w:tcPr>
          <w:p w:rsidR="00BF794F" w:rsidRPr="00A3745A" w:rsidRDefault="00BF794F">
            <w:pPr>
              <w:pStyle w:val="a8"/>
              <w:rPr>
                <w:bCs/>
                <w:iCs/>
                <w:sz w:val="28"/>
                <w:szCs w:val="28"/>
              </w:rPr>
            </w:pPr>
            <w:r w:rsidRPr="00A3745A">
              <w:rPr>
                <w:bCs/>
                <w:iCs/>
                <w:sz w:val="28"/>
                <w:szCs w:val="28"/>
              </w:rPr>
              <w:t>Призовые места</w:t>
            </w:r>
          </w:p>
        </w:tc>
      </w:tr>
      <w:tr w:rsidR="00BF794F" w:rsidRPr="00A3745A" w:rsidTr="00BF794F">
        <w:trPr>
          <w:trHeight w:val="557"/>
        </w:trPr>
        <w:tc>
          <w:tcPr>
            <w:tcW w:w="0" w:type="auto"/>
            <w:tcBorders>
              <w:top w:val="single" w:sz="4" w:space="0" w:color="auto"/>
              <w:left w:val="single" w:sz="4" w:space="0" w:color="auto"/>
              <w:bottom w:val="single" w:sz="4" w:space="0" w:color="auto"/>
              <w:right w:val="single" w:sz="4" w:space="0" w:color="auto"/>
            </w:tcBorders>
            <w:hideMark/>
          </w:tcPr>
          <w:p w:rsidR="00BF794F" w:rsidRPr="00A3745A" w:rsidRDefault="00BF794F">
            <w:pPr>
              <w:pStyle w:val="a8"/>
              <w:rPr>
                <w:bCs/>
                <w:iCs/>
                <w:sz w:val="28"/>
                <w:szCs w:val="28"/>
              </w:rPr>
            </w:pPr>
            <w:r w:rsidRPr="00A3745A">
              <w:rPr>
                <w:bCs/>
                <w:iCs/>
                <w:sz w:val="28"/>
                <w:szCs w:val="28"/>
              </w:rPr>
              <w:t>Заключительный этап Всероссийской олимпиады школьников (очно)</w:t>
            </w:r>
          </w:p>
        </w:tc>
        <w:tc>
          <w:tcPr>
            <w:tcW w:w="0" w:type="auto"/>
            <w:tcBorders>
              <w:top w:val="single" w:sz="4" w:space="0" w:color="auto"/>
              <w:left w:val="single" w:sz="4" w:space="0" w:color="auto"/>
              <w:bottom w:val="single" w:sz="4" w:space="0" w:color="auto"/>
              <w:right w:val="single" w:sz="4" w:space="0" w:color="auto"/>
            </w:tcBorders>
            <w:hideMark/>
          </w:tcPr>
          <w:p w:rsidR="00BF794F" w:rsidRPr="00A3745A" w:rsidRDefault="00BF794F">
            <w:pPr>
              <w:pStyle w:val="a8"/>
              <w:rPr>
                <w:bCs/>
                <w:iCs/>
                <w:sz w:val="28"/>
                <w:szCs w:val="28"/>
              </w:rPr>
            </w:pPr>
            <w:r w:rsidRPr="00A3745A">
              <w:rPr>
                <w:bCs/>
                <w:iCs/>
                <w:sz w:val="28"/>
                <w:szCs w:val="28"/>
              </w:rPr>
              <w:t>1</w:t>
            </w:r>
          </w:p>
        </w:tc>
        <w:tc>
          <w:tcPr>
            <w:tcW w:w="0" w:type="auto"/>
            <w:tcBorders>
              <w:top w:val="single" w:sz="4" w:space="0" w:color="auto"/>
              <w:left w:val="single" w:sz="4" w:space="0" w:color="auto"/>
              <w:bottom w:val="single" w:sz="4" w:space="0" w:color="auto"/>
              <w:right w:val="single" w:sz="4" w:space="0" w:color="auto"/>
            </w:tcBorders>
            <w:hideMark/>
          </w:tcPr>
          <w:p w:rsidR="00BF794F" w:rsidRPr="00A3745A" w:rsidRDefault="00BF794F">
            <w:pPr>
              <w:pStyle w:val="a8"/>
              <w:rPr>
                <w:bCs/>
                <w:iCs/>
                <w:sz w:val="28"/>
                <w:szCs w:val="28"/>
              </w:rPr>
            </w:pPr>
            <w:r w:rsidRPr="00A3745A">
              <w:rPr>
                <w:bCs/>
                <w:iCs/>
                <w:sz w:val="28"/>
                <w:szCs w:val="28"/>
              </w:rPr>
              <w:t>призер</w:t>
            </w:r>
          </w:p>
        </w:tc>
      </w:tr>
      <w:tr w:rsidR="00BF794F" w:rsidRPr="00A3745A" w:rsidTr="00BF794F">
        <w:tc>
          <w:tcPr>
            <w:tcW w:w="0" w:type="auto"/>
            <w:tcBorders>
              <w:top w:val="single" w:sz="4" w:space="0" w:color="auto"/>
              <w:left w:val="single" w:sz="4" w:space="0" w:color="auto"/>
              <w:bottom w:val="single" w:sz="4" w:space="0" w:color="auto"/>
              <w:right w:val="single" w:sz="4" w:space="0" w:color="auto"/>
            </w:tcBorders>
            <w:hideMark/>
          </w:tcPr>
          <w:p w:rsidR="00BF794F" w:rsidRPr="00A3745A" w:rsidRDefault="00BF794F">
            <w:pPr>
              <w:pStyle w:val="a8"/>
              <w:rPr>
                <w:bCs/>
                <w:iCs/>
                <w:sz w:val="28"/>
                <w:szCs w:val="28"/>
              </w:rPr>
            </w:pPr>
            <w:r w:rsidRPr="00A3745A">
              <w:rPr>
                <w:bCs/>
                <w:iCs/>
                <w:sz w:val="28"/>
                <w:szCs w:val="28"/>
              </w:rPr>
              <w:t>Региональный этап Всероссийской олимпиады школьников(очно)</w:t>
            </w:r>
          </w:p>
        </w:tc>
        <w:tc>
          <w:tcPr>
            <w:tcW w:w="0" w:type="auto"/>
            <w:tcBorders>
              <w:top w:val="single" w:sz="4" w:space="0" w:color="auto"/>
              <w:left w:val="single" w:sz="4" w:space="0" w:color="auto"/>
              <w:bottom w:val="single" w:sz="4" w:space="0" w:color="auto"/>
              <w:right w:val="single" w:sz="4" w:space="0" w:color="auto"/>
            </w:tcBorders>
            <w:hideMark/>
          </w:tcPr>
          <w:p w:rsidR="00BF794F" w:rsidRPr="00A3745A" w:rsidRDefault="00BF794F">
            <w:pPr>
              <w:pStyle w:val="a8"/>
              <w:rPr>
                <w:bCs/>
                <w:iCs/>
                <w:sz w:val="28"/>
                <w:szCs w:val="28"/>
              </w:rPr>
            </w:pPr>
            <w:r w:rsidRPr="00A3745A">
              <w:rPr>
                <w:bCs/>
                <w:iCs/>
                <w:sz w:val="28"/>
                <w:szCs w:val="28"/>
              </w:rPr>
              <w:t>1</w:t>
            </w:r>
          </w:p>
        </w:tc>
        <w:tc>
          <w:tcPr>
            <w:tcW w:w="0" w:type="auto"/>
            <w:tcBorders>
              <w:top w:val="single" w:sz="4" w:space="0" w:color="auto"/>
              <w:left w:val="single" w:sz="4" w:space="0" w:color="auto"/>
              <w:bottom w:val="single" w:sz="4" w:space="0" w:color="auto"/>
              <w:right w:val="single" w:sz="4" w:space="0" w:color="auto"/>
            </w:tcBorders>
            <w:hideMark/>
          </w:tcPr>
          <w:p w:rsidR="00BF794F" w:rsidRPr="00A3745A" w:rsidRDefault="00BF794F">
            <w:pPr>
              <w:pStyle w:val="a8"/>
              <w:rPr>
                <w:bCs/>
                <w:iCs/>
                <w:sz w:val="28"/>
                <w:szCs w:val="28"/>
              </w:rPr>
            </w:pPr>
            <w:r w:rsidRPr="00A3745A">
              <w:rPr>
                <w:bCs/>
                <w:iCs/>
                <w:sz w:val="28"/>
                <w:szCs w:val="28"/>
              </w:rPr>
              <w:t>Победитель, технология 10класс (мальчики)</w:t>
            </w:r>
          </w:p>
        </w:tc>
      </w:tr>
      <w:tr w:rsidR="00BF794F" w:rsidRPr="00A3745A" w:rsidTr="00BF794F">
        <w:trPr>
          <w:trHeight w:val="1241"/>
        </w:trPr>
        <w:tc>
          <w:tcPr>
            <w:tcW w:w="0" w:type="auto"/>
            <w:tcBorders>
              <w:top w:val="single" w:sz="4" w:space="0" w:color="auto"/>
              <w:left w:val="single" w:sz="4" w:space="0" w:color="auto"/>
              <w:bottom w:val="single" w:sz="4" w:space="0" w:color="auto"/>
              <w:right w:val="single" w:sz="4" w:space="0" w:color="auto"/>
            </w:tcBorders>
            <w:hideMark/>
          </w:tcPr>
          <w:p w:rsidR="00BF794F" w:rsidRPr="00A3745A" w:rsidRDefault="00BF794F">
            <w:pPr>
              <w:pStyle w:val="a8"/>
              <w:rPr>
                <w:bCs/>
                <w:iCs/>
                <w:sz w:val="28"/>
                <w:szCs w:val="28"/>
              </w:rPr>
            </w:pPr>
            <w:r w:rsidRPr="00A3745A">
              <w:rPr>
                <w:bCs/>
                <w:iCs/>
                <w:sz w:val="28"/>
                <w:szCs w:val="28"/>
              </w:rPr>
              <w:t>Районный этап Всероссийской олимпиады школьников(очно)</w:t>
            </w:r>
          </w:p>
        </w:tc>
        <w:tc>
          <w:tcPr>
            <w:tcW w:w="0" w:type="auto"/>
            <w:tcBorders>
              <w:top w:val="single" w:sz="4" w:space="0" w:color="auto"/>
              <w:left w:val="single" w:sz="4" w:space="0" w:color="auto"/>
              <w:bottom w:val="single" w:sz="4" w:space="0" w:color="auto"/>
              <w:right w:val="single" w:sz="4" w:space="0" w:color="auto"/>
            </w:tcBorders>
            <w:hideMark/>
          </w:tcPr>
          <w:p w:rsidR="00BF794F" w:rsidRPr="00A3745A" w:rsidRDefault="00BF794F">
            <w:pPr>
              <w:pStyle w:val="a8"/>
              <w:rPr>
                <w:bCs/>
                <w:iCs/>
                <w:sz w:val="28"/>
                <w:szCs w:val="28"/>
              </w:rPr>
            </w:pPr>
            <w:r w:rsidRPr="00A3745A">
              <w:rPr>
                <w:bCs/>
                <w:iCs/>
                <w:sz w:val="28"/>
                <w:szCs w:val="28"/>
              </w:rPr>
              <w:t>9</w:t>
            </w:r>
          </w:p>
        </w:tc>
        <w:tc>
          <w:tcPr>
            <w:tcW w:w="0" w:type="auto"/>
            <w:tcBorders>
              <w:top w:val="single" w:sz="4" w:space="0" w:color="auto"/>
              <w:left w:val="single" w:sz="4" w:space="0" w:color="auto"/>
              <w:bottom w:val="single" w:sz="4" w:space="0" w:color="auto"/>
              <w:right w:val="single" w:sz="4" w:space="0" w:color="auto"/>
            </w:tcBorders>
            <w:hideMark/>
          </w:tcPr>
          <w:p w:rsidR="00BF794F" w:rsidRPr="00A3745A" w:rsidRDefault="00BF794F">
            <w:pPr>
              <w:pStyle w:val="a8"/>
              <w:rPr>
                <w:bCs/>
                <w:iCs/>
                <w:sz w:val="28"/>
                <w:szCs w:val="28"/>
              </w:rPr>
            </w:pPr>
            <w:r w:rsidRPr="00A3745A">
              <w:rPr>
                <w:bCs/>
                <w:iCs/>
                <w:sz w:val="28"/>
                <w:szCs w:val="28"/>
              </w:rPr>
              <w:t>1 место технология,</w:t>
            </w:r>
          </w:p>
          <w:p w:rsidR="00BF794F" w:rsidRPr="00A3745A" w:rsidRDefault="00BF794F">
            <w:pPr>
              <w:pStyle w:val="a8"/>
              <w:rPr>
                <w:bCs/>
                <w:iCs/>
                <w:sz w:val="28"/>
                <w:szCs w:val="28"/>
              </w:rPr>
            </w:pPr>
            <w:r w:rsidRPr="00A3745A">
              <w:rPr>
                <w:bCs/>
                <w:iCs/>
                <w:sz w:val="28"/>
                <w:szCs w:val="28"/>
              </w:rPr>
              <w:t>3 место ОБЖ,</w:t>
            </w:r>
          </w:p>
          <w:p w:rsidR="00BF794F" w:rsidRPr="00A3745A" w:rsidRDefault="00BF794F">
            <w:pPr>
              <w:pStyle w:val="a8"/>
              <w:rPr>
                <w:bCs/>
                <w:iCs/>
                <w:sz w:val="28"/>
                <w:szCs w:val="28"/>
              </w:rPr>
            </w:pPr>
            <w:r w:rsidRPr="00A3745A">
              <w:rPr>
                <w:bCs/>
                <w:iCs/>
                <w:sz w:val="28"/>
                <w:szCs w:val="28"/>
              </w:rPr>
              <w:t>3 место английский язык</w:t>
            </w:r>
          </w:p>
        </w:tc>
      </w:tr>
      <w:tr w:rsidR="00BF794F" w:rsidRPr="00A3745A" w:rsidTr="00BF794F">
        <w:tc>
          <w:tcPr>
            <w:tcW w:w="0" w:type="auto"/>
            <w:tcBorders>
              <w:top w:val="single" w:sz="4" w:space="0" w:color="auto"/>
              <w:left w:val="single" w:sz="4" w:space="0" w:color="auto"/>
              <w:bottom w:val="single" w:sz="4" w:space="0" w:color="auto"/>
              <w:right w:val="single" w:sz="4" w:space="0" w:color="auto"/>
            </w:tcBorders>
            <w:hideMark/>
          </w:tcPr>
          <w:p w:rsidR="00BF794F" w:rsidRPr="00A3745A" w:rsidRDefault="00BF794F">
            <w:pPr>
              <w:pStyle w:val="a8"/>
              <w:rPr>
                <w:bCs/>
                <w:iCs/>
                <w:sz w:val="28"/>
                <w:szCs w:val="28"/>
              </w:rPr>
            </w:pPr>
            <w:r w:rsidRPr="00A3745A">
              <w:rPr>
                <w:bCs/>
                <w:iCs/>
                <w:sz w:val="28"/>
                <w:szCs w:val="28"/>
              </w:rPr>
              <w:t>Районная олимпиада для учащихся начальных классов(очно)</w:t>
            </w:r>
          </w:p>
        </w:tc>
        <w:tc>
          <w:tcPr>
            <w:tcW w:w="0" w:type="auto"/>
            <w:tcBorders>
              <w:top w:val="single" w:sz="4" w:space="0" w:color="auto"/>
              <w:left w:val="single" w:sz="4" w:space="0" w:color="auto"/>
              <w:bottom w:val="single" w:sz="4" w:space="0" w:color="auto"/>
              <w:right w:val="single" w:sz="4" w:space="0" w:color="auto"/>
            </w:tcBorders>
            <w:hideMark/>
          </w:tcPr>
          <w:p w:rsidR="00BF794F" w:rsidRPr="00A3745A" w:rsidRDefault="00BF794F">
            <w:pPr>
              <w:pStyle w:val="a8"/>
              <w:rPr>
                <w:bCs/>
                <w:iCs/>
                <w:sz w:val="28"/>
                <w:szCs w:val="28"/>
              </w:rPr>
            </w:pPr>
            <w:r w:rsidRPr="00A3745A">
              <w:rPr>
                <w:bCs/>
                <w:iCs/>
                <w:sz w:val="28"/>
                <w:szCs w:val="28"/>
              </w:rPr>
              <w:t>6</w:t>
            </w:r>
          </w:p>
        </w:tc>
        <w:tc>
          <w:tcPr>
            <w:tcW w:w="0" w:type="auto"/>
            <w:tcBorders>
              <w:top w:val="single" w:sz="4" w:space="0" w:color="auto"/>
              <w:left w:val="single" w:sz="4" w:space="0" w:color="auto"/>
              <w:bottom w:val="single" w:sz="4" w:space="0" w:color="auto"/>
              <w:right w:val="single" w:sz="4" w:space="0" w:color="auto"/>
            </w:tcBorders>
            <w:hideMark/>
          </w:tcPr>
          <w:p w:rsidR="00BF794F" w:rsidRPr="00A3745A" w:rsidRDefault="00BF794F">
            <w:pPr>
              <w:pStyle w:val="a8"/>
              <w:rPr>
                <w:bCs/>
                <w:iCs/>
                <w:sz w:val="28"/>
                <w:szCs w:val="28"/>
              </w:rPr>
            </w:pPr>
            <w:r w:rsidRPr="00A3745A">
              <w:rPr>
                <w:bCs/>
                <w:iCs/>
                <w:sz w:val="28"/>
                <w:szCs w:val="28"/>
              </w:rPr>
              <w:t>участие</w:t>
            </w:r>
          </w:p>
        </w:tc>
      </w:tr>
      <w:tr w:rsidR="00BF794F" w:rsidRPr="00A3745A" w:rsidTr="00BF794F">
        <w:trPr>
          <w:trHeight w:val="682"/>
        </w:trPr>
        <w:tc>
          <w:tcPr>
            <w:tcW w:w="0" w:type="auto"/>
            <w:tcBorders>
              <w:top w:val="single" w:sz="4" w:space="0" w:color="auto"/>
              <w:left w:val="single" w:sz="4" w:space="0" w:color="auto"/>
              <w:bottom w:val="single" w:sz="4" w:space="0" w:color="auto"/>
              <w:right w:val="single" w:sz="4" w:space="0" w:color="auto"/>
            </w:tcBorders>
            <w:hideMark/>
          </w:tcPr>
          <w:p w:rsidR="00BF794F" w:rsidRPr="00A3745A" w:rsidRDefault="00BF794F">
            <w:pPr>
              <w:pStyle w:val="a8"/>
              <w:rPr>
                <w:bCs/>
                <w:iCs/>
                <w:sz w:val="28"/>
                <w:szCs w:val="28"/>
              </w:rPr>
            </w:pPr>
            <w:r w:rsidRPr="00A3745A">
              <w:rPr>
                <w:sz w:val="28"/>
                <w:szCs w:val="28"/>
              </w:rPr>
              <w:t xml:space="preserve">Районная  олимпиада по Основам православной культуры </w:t>
            </w:r>
            <w:r w:rsidRPr="00A3745A">
              <w:rPr>
                <w:bCs/>
                <w:iCs/>
                <w:sz w:val="28"/>
                <w:szCs w:val="28"/>
              </w:rPr>
              <w:t>(очно)</w:t>
            </w:r>
          </w:p>
        </w:tc>
        <w:tc>
          <w:tcPr>
            <w:tcW w:w="0" w:type="auto"/>
            <w:tcBorders>
              <w:top w:val="single" w:sz="4" w:space="0" w:color="auto"/>
              <w:left w:val="single" w:sz="4" w:space="0" w:color="auto"/>
              <w:bottom w:val="single" w:sz="4" w:space="0" w:color="auto"/>
              <w:right w:val="single" w:sz="4" w:space="0" w:color="auto"/>
            </w:tcBorders>
            <w:hideMark/>
          </w:tcPr>
          <w:p w:rsidR="00BF794F" w:rsidRPr="00A3745A" w:rsidRDefault="00BF794F">
            <w:pPr>
              <w:pStyle w:val="a8"/>
              <w:rPr>
                <w:bCs/>
                <w:iCs/>
                <w:sz w:val="28"/>
                <w:szCs w:val="28"/>
              </w:rPr>
            </w:pPr>
            <w:r w:rsidRPr="00A3745A">
              <w:rPr>
                <w:bCs/>
                <w:iCs/>
                <w:sz w:val="28"/>
                <w:szCs w:val="28"/>
              </w:rPr>
              <w:t>1</w:t>
            </w:r>
          </w:p>
        </w:tc>
        <w:tc>
          <w:tcPr>
            <w:tcW w:w="0" w:type="auto"/>
            <w:tcBorders>
              <w:top w:val="single" w:sz="4" w:space="0" w:color="auto"/>
              <w:left w:val="single" w:sz="4" w:space="0" w:color="auto"/>
              <w:bottom w:val="single" w:sz="4" w:space="0" w:color="auto"/>
              <w:right w:val="single" w:sz="4" w:space="0" w:color="auto"/>
            </w:tcBorders>
            <w:hideMark/>
          </w:tcPr>
          <w:p w:rsidR="00BF794F" w:rsidRPr="00A3745A" w:rsidRDefault="00BF794F">
            <w:pPr>
              <w:pStyle w:val="a8"/>
              <w:rPr>
                <w:bCs/>
                <w:iCs/>
                <w:sz w:val="28"/>
                <w:szCs w:val="28"/>
              </w:rPr>
            </w:pPr>
            <w:r w:rsidRPr="00A3745A">
              <w:rPr>
                <w:bCs/>
                <w:iCs/>
                <w:sz w:val="28"/>
                <w:szCs w:val="28"/>
              </w:rPr>
              <w:t>участие</w:t>
            </w:r>
          </w:p>
        </w:tc>
      </w:tr>
      <w:tr w:rsidR="00BF794F" w:rsidRPr="00A3745A" w:rsidTr="00BF794F">
        <w:tc>
          <w:tcPr>
            <w:tcW w:w="0" w:type="auto"/>
            <w:tcBorders>
              <w:top w:val="single" w:sz="4" w:space="0" w:color="auto"/>
              <w:left w:val="single" w:sz="4" w:space="0" w:color="auto"/>
              <w:bottom w:val="single" w:sz="4" w:space="0" w:color="auto"/>
              <w:right w:val="single" w:sz="4" w:space="0" w:color="auto"/>
            </w:tcBorders>
            <w:hideMark/>
          </w:tcPr>
          <w:p w:rsidR="00BF794F" w:rsidRPr="00A3745A" w:rsidRDefault="00BF794F">
            <w:pPr>
              <w:pStyle w:val="a8"/>
              <w:rPr>
                <w:bCs/>
                <w:iCs/>
                <w:sz w:val="28"/>
                <w:szCs w:val="28"/>
              </w:rPr>
            </w:pPr>
            <w:r w:rsidRPr="00A3745A">
              <w:rPr>
                <w:bCs/>
                <w:iCs/>
                <w:sz w:val="28"/>
                <w:szCs w:val="28"/>
              </w:rPr>
              <w:t>Общероссийская предметная олимпиада «Олимпус» (заочная)</w:t>
            </w:r>
          </w:p>
        </w:tc>
        <w:tc>
          <w:tcPr>
            <w:tcW w:w="0" w:type="auto"/>
            <w:tcBorders>
              <w:top w:val="single" w:sz="4" w:space="0" w:color="auto"/>
              <w:left w:val="single" w:sz="4" w:space="0" w:color="auto"/>
              <w:bottom w:val="single" w:sz="4" w:space="0" w:color="auto"/>
              <w:right w:val="single" w:sz="4" w:space="0" w:color="auto"/>
            </w:tcBorders>
            <w:hideMark/>
          </w:tcPr>
          <w:p w:rsidR="00BF794F" w:rsidRPr="00A3745A" w:rsidRDefault="00BF794F">
            <w:pPr>
              <w:pStyle w:val="a8"/>
              <w:rPr>
                <w:bCs/>
                <w:iCs/>
                <w:sz w:val="28"/>
                <w:szCs w:val="28"/>
              </w:rPr>
            </w:pPr>
            <w:r w:rsidRPr="00A3745A">
              <w:rPr>
                <w:bCs/>
                <w:iCs/>
                <w:sz w:val="28"/>
                <w:szCs w:val="28"/>
              </w:rPr>
              <w:t>25</w:t>
            </w:r>
          </w:p>
        </w:tc>
        <w:tc>
          <w:tcPr>
            <w:tcW w:w="0" w:type="auto"/>
            <w:tcBorders>
              <w:top w:val="single" w:sz="4" w:space="0" w:color="auto"/>
              <w:left w:val="single" w:sz="4" w:space="0" w:color="auto"/>
              <w:bottom w:val="single" w:sz="4" w:space="0" w:color="auto"/>
              <w:right w:val="single" w:sz="4" w:space="0" w:color="auto"/>
            </w:tcBorders>
            <w:hideMark/>
          </w:tcPr>
          <w:p w:rsidR="00BF794F" w:rsidRPr="00A3745A" w:rsidRDefault="00BF794F">
            <w:pPr>
              <w:pStyle w:val="a8"/>
              <w:rPr>
                <w:bCs/>
                <w:iCs/>
                <w:sz w:val="28"/>
                <w:szCs w:val="28"/>
              </w:rPr>
            </w:pPr>
            <w:r w:rsidRPr="00A3745A">
              <w:rPr>
                <w:bCs/>
                <w:iCs/>
                <w:sz w:val="28"/>
                <w:szCs w:val="28"/>
              </w:rPr>
              <w:t>7 диплом лауреата</w:t>
            </w:r>
          </w:p>
        </w:tc>
      </w:tr>
      <w:tr w:rsidR="00BF794F" w:rsidRPr="00A3745A" w:rsidTr="00BF794F">
        <w:tc>
          <w:tcPr>
            <w:tcW w:w="0" w:type="auto"/>
            <w:tcBorders>
              <w:top w:val="single" w:sz="4" w:space="0" w:color="auto"/>
              <w:left w:val="single" w:sz="4" w:space="0" w:color="auto"/>
              <w:bottom w:val="single" w:sz="4" w:space="0" w:color="auto"/>
              <w:right w:val="single" w:sz="4" w:space="0" w:color="auto"/>
            </w:tcBorders>
            <w:hideMark/>
          </w:tcPr>
          <w:p w:rsidR="00BF794F" w:rsidRPr="00A3745A" w:rsidRDefault="00BF794F">
            <w:pPr>
              <w:pStyle w:val="a8"/>
              <w:rPr>
                <w:bCs/>
                <w:iCs/>
                <w:sz w:val="28"/>
                <w:szCs w:val="28"/>
              </w:rPr>
            </w:pPr>
            <w:r w:rsidRPr="00A3745A">
              <w:rPr>
                <w:bCs/>
                <w:iCs/>
                <w:sz w:val="28"/>
                <w:szCs w:val="28"/>
              </w:rPr>
              <w:t>ФГОСТест (Минск) (заочный)</w:t>
            </w:r>
          </w:p>
        </w:tc>
        <w:tc>
          <w:tcPr>
            <w:tcW w:w="0" w:type="auto"/>
            <w:tcBorders>
              <w:top w:val="single" w:sz="4" w:space="0" w:color="auto"/>
              <w:left w:val="single" w:sz="4" w:space="0" w:color="auto"/>
              <w:bottom w:val="single" w:sz="4" w:space="0" w:color="auto"/>
              <w:right w:val="single" w:sz="4" w:space="0" w:color="auto"/>
            </w:tcBorders>
            <w:hideMark/>
          </w:tcPr>
          <w:p w:rsidR="00BF794F" w:rsidRPr="00A3745A" w:rsidRDefault="00BF794F">
            <w:pPr>
              <w:pStyle w:val="a8"/>
              <w:rPr>
                <w:bCs/>
                <w:iCs/>
                <w:sz w:val="28"/>
                <w:szCs w:val="28"/>
              </w:rPr>
            </w:pPr>
            <w:r w:rsidRPr="00A3745A">
              <w:rPr>
                <w:bCs/>
                <w:iCs/>
                <w:sz w:val="28"/>
                <w:szCs w:val="28"/>
              </w:rPr>
              <w:t>3</w:t>
            </w:r>
          </w:p>
        </w:tc>
        <w:tc>
          <w:tcPr>
            <w:tcW w:w="0" w:type="auto"/>
            <w:tcBorders>
              <w:top w:val="single" w:sz="4" w:space="0" w:color="auto"/>
              <w:left w:val="single" w:sz="4" w:space="0" w:color="auto"/>
              <w:bottom w:val="single" w:sz="4" w:space="0" w:color="auto"/>
              <w:right w:val="single" w:sz="4" w:space="0" w:color="auto"/>
            </w:tcBorders>
            <w:hideMark/>
          </w:tcPr>
          <w:p w:rsidR="00BF794F" w:rsidRPr="00A3745A" w:rsidRDefault="00BF794F">
            <w:pPr>
              <w:pStyle w:val="a8"/>
              <w:rPr>
                <w:bCs/>
                <w:iCs/>
                <w:sz w:val="28"/>
                <w:szCs w:val="28"/>
              </w:rPr>
            </w:pPr>
            <w:r w:rsidRPr="00A3745A">
              <w:rPr>
                <w:bCs/>
                <w:iCs/>
                <w:sz w:val="28"/>
                <w:szCs w:val="28"/>
              </w:rPr>
              <w:t xml:space="preserve">3 место </w:t>
            </w:r>
          </w:p>
        </w:tc>
      </w:tr>
      <w:tr w:rsidR="00BF794F" w:rsidRPr="00A3745A" w:rsidTr="00BF794F">
        <w:tc>
          <w:tcPr>
            <w:tcW w:w="0" w:type="auto"/>
            <w:tcBorders>
              <w:top w:val="single" w:sz="4" w:space="0" w:color="auto"/>
              <w:left w:val="single" w:sz="4" w:space="0" w:color="auto"/>
              <w:bottom w:val="single" w:sz="4" w:space="0" w:color="auto"/>
              <w:right w:val="single" w:sz="4" w:space="0" w:color="auto"/>
            </w:tcBorders>
            <w:hideMark/>
          </w:tcPr>
          <w:p w:rsidR="00BF794F" w:rsidRPr="00A3745A" w:rsidRDefault="00BF794F">
            <w:pPr>
              <w:pStyle w:val="a8"/>
              <w:rPr>
                <w:bCs/>
                <w:iCs/>
                <w:sz w:val="28"/>
                <w:szCs w:val="28"/>
              </w:rPr>
            </w:pPr>
            <w:r w:rsidRPr="00A3745A">
              <w:rPr>
                <w:bCs/>
                <w:iCs/>
                <w:sz w:val="28"/>
                <w:szCs w:val="28"/>
              </w:rPr>
              <w:t>Международная дистанционная олимпиада «Инфоурок» (Смоленск)</w:t>
            </w:r>
          </w:p>
        </w:tc>
        <w:tc>
          <w:tcPr>
            <w:tcW w:w="0" w:type="auto"/>
            <w:tcBorders>
              <w:top w:val="single" w:sz="4" w:space="0" w:color="auto"/>
              <w:left w:val="single" w:sz="4" w:space="0" w:color="auto"/>
              <w:bottom w:val="single" w:sz="4" w:space="0" w:color="auto"/>
              <w:right w:val="single" w:sz="4" w:space="0" w:color="auto"/>
            </w:tcBorders>
            <w:hideMark/>
          </w:tcPr>
          <w:p w:rsidR="00BF794F" w:rsidRPr="00A3745A" w:rsidRDefault="00BF794F">
            <w:pPr>
              <w:pStyle w:val="a8"/>
              <w:rPr>
                <w:bCs/>
                <w:iCs/>
                <w:sz w:val="28"/>
                <w:szCs w:val="28"/>
              </w:rPr>
            </w:pPr>
            <w:r w:rsidRPr="00A3745A">
              <w:rPr>
                <w:bCs/>
                <w:iCs/>
                <w:sz w:val="28"/>
                <w:szCs w:val="28"/>
              </w:rPr>
              <w:t>31</w:t>
            </w:r>
          </w:p>
        </w:tc>
        <w:tc>
          <w:tcPr>
            <w:tcW w:w="0" w:type="auto"/>
            <w:tcBorders>
              <w:top w:val="single" w:sz="4" w:space="0" w:color="auto"/>
              <w:left w:val="single" w:sz="4" w:space="0" w:color="auto"/>
              <w:bottom w:val="single" w:sz="4" w:space="0" w:color="auto"/>
              <w:right w:val="single" w:sz="4" w:space="0" w:color="auto"/>
            </w:tcBorders>
            <w:hideMark/>
          </w:tcPr>
          <w:p w:rsidR="00BF794F" w:rsidRPr="00A3745A" w:rsidRDefault="00BF794F">
            <w:pPr>
              <w:pStyle w:val="a8"/>
              <w:rPr>
                <w:bCs/>
                <w:iCs/>
                <w:sz w:val="28"/>
                <w:szCs w:val="28"/>
              </w:rPr>
            </w:pPr>
            <w:r w:rsidRPr="00A3745A">
              <w:rPr>
                <w:bCs/>
                <w:iCs/>
                <w:sz w:val="28"/>
                <w:szCs w:val="28"/>
              </w:rPr>
              <w:t>14 призеров</w:t>
            </w:r>
          </w:p>
          <w:p w:rsidR="00BF794F" w:rsidRPr="00A3745A" w:rsidRDefault="00BF794F">
            <w:pPr>
              <w:pStyle w:val="a8"/>
              <w:rPr>
                <w:bCs/>
                <w:iCs/>
                <w:sz w:val="28"/>
                <w:szCs w:val="28"/>
              </w:rPr>
            </w:pPr>
            <w:r w:rsidRPr="00A3745A">
              <w:rPr>
                <w:bCs/>
                <w:iCs/>
                <w:sz w:val="28"/>
                <w:szCs w:val="28"/>
              </w:rPr>
              <w:t>1 победитель 3 степени</w:t>
            </w:r>
          </w:p>
          <w:p w:rsidR="00BF794F" w:rsidRPr="00A3745A" w:rsidRDefault="00BF794F">
            <w:pPr>
              <w:pStyle w:val="a8"/>
              <w:rPr>
                <w:bCs/>
                <w:iCs/>
                <w:sz w:val="28"/>
                <w:szCs w:val="28"/>
              </w:rPr>
            </w:pPr>
            <w:r w:rsidRPr="00A3745A">
              <w:rPr>
                <w:bCs/>
                <w:iCs/>
                <w:sz w:val="28"/>
                <w:szCs w:val="28"/>
              </w:rPr>
              <w:t>16 участники</w:t>
            </w:r>
          </w:p>
        </w:tc>
      </w:tr>
    </w:tbl>
    <w:p w:rsidR="00124573" w:rsidRPr="00A3745A" w:rsidRDefault="00124573" w:rsidP="00985D41">
      <w:pPr>
        <w:pStyle w:val="a3"/>
        <w:ind w:left="0"/>
        <w:rPr>
          <w:rFonts w:ascii="Times New Roman" w:hAnsi="Times New Roman" w:cs="Times New Roman"/>
          <w:sz w:val="28"/>
          <w:szCs w:val="28"/>
        </w:rPr>
      </w:pPr>
    </w:p>
    <w:p w:rsidR="0001244F" w:rsidRDefault="0001244F" w:rsidP="00B5571C">
      <w:pPr>
        <w:pStyle w:val="a3"/>
        <w:ind w:left="0"/>
        <w:rPr>
          <w:rFonts w:ascii="Times New Roman" w:hAnsi="Times New Roman" w:cs="Times New Roman"/>
          <w:b/>
          <w:sz w:val="28"/>
          <w:szCs w:val="28"/>
        </w:rPr>
      </w:pPr>
    </w:p>
    <w:p w:rsidR="0001244F" w:rsidRDefault="0001244F" w:rsidP="00B5571C">
      <w:pPr>
        <w:pStyle w:val="a3"/>
        <w:ind w:left="0"/>
        <w:rPr>
          <w:rFonts w:ascii="Times New Roman" w:hAnsi="Times New Roman" w:cs="Times New Roman"/>
          <w:b/>
          <w:sz w:val="28"/>
          <w:szCs w:val="28"/>
        </w:rPr>
      </w:pPr>
    </w:p>
    <w:p w:rsidR="0001244F" w:rsidRDefault="0001244F" w:rsidP="00B5571C">
      <w:pPr>
        <w:pStyle w:val="a3"/>
        <w:ind w:left="0"/>
        <w:rPr>
          <w:rFonts w:ascii="Times New Roman" w:hAnsi="Times New Roman" w:cs="Times New Roman"/>
          <w:b/>
          <w:sz w:val="28"/>
          <w:szCs w:val="28"/>
        </w:rPr>
      </w:pPr>
    </w:p>
    <w:p w:rsidR="00B5571C" w:rsidRDefault="00C67301" w:rsidP="00B5571C">
      <w:pPr>
        <w:pStyle w:val="a3"/>
        <w:ind w:left="0"/>
        <w:rPr>
          <w:rFonts w:ascii="Times New Roman" w:hAnsi="Times New Roman" w:cs="Times New Roman"/>
          <w:b/>
          <w:sz w:val="28"/>
          <w:szCs w:val="28"/>
        </w:rPr>
      </w:pPr>
      <w:r>
        <w:rPr>
          <w:rFonts w:ascii="Times New Roman" w:hAnsi="Times New Roman" w:cs="Times New Roman"/>
          <w:b/>
          <w:sz w:val="28"/>
          <w:szCs w:val="28"/>
        </w:rPr>
        <w:t>10.</w:t>
      </w:r>
      <w:r w:rsidR="000A1C58" w:rsidRPr="0056186C">
        <w:rPr>
          <w:rFonts w:ascii="Times New Roman" w:hAnsi="Times New Roman" w:cs="Times New Roman"/>
          <w:b/>
          <w:sz w:val="28"/>
          <w:szCs w:val="28"/>
        </w:rPr>
        <w:t>Система воспитательной работы школы и качество освоения программ дополнительного образования.</w:t>
      </w:r>
    </w:p>
    <w:p w:rsidR="00D80311" w:rsidRDefault="00D80311" w:rsidP="00B5571C">
      <w:pPr>
        <w:pStyle w:val="a3"/>
        <w:ind w:left="0"/>
        <w:rPr>
          <w:rFonts w:ascii="Times New Roman" w:hAnsi="Times New Roman" w:cs="Times New Roman"/>
          <w:sz w:val="28"/>
          <w:szCs w:val="28"/>
        </w:rPr>
      </w:pPr>
      <w:r w:rsidRPr="00A3745A">
        <w:rPr>
          <w:rFonts w:ascii="Times New Roman" w:hAnsi="Times New Roman" w:cs="Times New Roman"/>
          <w:sz w:val="28"/>
          <w:szCs w:val="28"/>
        </w:rPr>
        <w:t>Базовыми для осуществления выделенных направлений воспитания являются следующие виды деятельности: - спортивно-оздоровительная деятельность;- туристско-краеведческая;- художественное творчество;- проблемно-ценностное общение;- игровая деятельность;- досугово-развлекательная деятельность;- трудовая (производственная) деятельность;- техническое творчество.</w:t>
      </w:r>
    </w:p>
    <w:p w:rsidR="00B5571C" w:rsidRPr="00A3745A" w:rsidRDefault="00B5571C" w:rsidP="00B5571C">
      <w:pPr>
        <w:pStyle w:val="a3"/>
        <w:ind w:left="0"/>
        <w:rPr>
          <w:rFonts w:ascii="Times New Roman" w:hAnsi="Times New Roman" w:cs="Times New Roman"/>
          <w:sz w:val="28"/>
          <w:szCs w:val="28"/>
        </w:rPr>
      </w:pPr>
      <w:r>
        <w:rPr>
          <w:rFonts w:ascii="Times New Roman" w:hAnsi="Times New Roman" w:cs="Times New Roman"/>
          <w:sz w:val="28"/>
          <w:szCs w:val="28"/>
        </w:rPr>
        <w:t xml:space="preserve">Таблица. </w:t>
      </w:r>
      <w:r w:rsidRPr="00B5571C">
        <w:rPr>
          <w:rFonts w:ascii="Times New Roman" w:hAnsi="Times New Roman" w:cs="Times New Roman"/>
          <w:sz w:val="28"/>
          <w:szCs w:val="28"/>
        </w:rPr>
        <w:t>Результаты участия в  районных конкурсах.</w:t>
      </w:r>
    </w:p>
    <w:tbl>
      <w:tblPr>
        <w:tblW w:w="5000" w:type="pct"/>
        <w:tblCellMar>
          <w:left w:w="0" w:type="dxa"/>
          <w:right w:w="0" w:type="dxa"/>
        </w:tblCellMar>
        <w:tblLook w:val="04A0"/>
      </w:tblPr>
      <w:tblGrid>
        <w:gridCol w:w="5727"/>
        <w:gridCol w:w="4552"/>
      </w:tblGrid>
      <w:tr w:rsidR="00170B80" w:rsidRPr="00A3745A" w:rsidTr="00170B80">
        <w:trPr>
          <w:trHeight w:val="375"/>
        </w:trPr>
        <w:tc>
          <w:tcPr>
            <w:tcW w:w="2786"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170B80" w:rsidRPr="00A3745A" w:rsidRDefault="00170B80">
            <w:pPr>
              <w:spacing w:before="33" w:after="33"/>
              <w:rPr>
                <w:rFonts w:ascii="Times New Roman" w:hAnsi="Times New Roman" w:cs="Times New Roman"/>
                <w:sz w:val="28"/>
                <w:szCs w:val="28"/>
              </w:rPr>
            </w:pPr>
            <w:r w:rsidRPr="00A3745A">
              <w:rPr>
                <w:rFonts w:ascii="Times New Roman" w:hAnsi="Times New Roman" w:cs="Times New Roman"/>
                <w:sz w:val="28"/>
                <w:szCs w:val="28"/>
              </w:rPr>
              <w:t>Название мероприятия</w:t>
            </w:r>
          </w:p>
        </w:tc>
        <w:tc>
          <w:tcPr>
            <w:tcW w:w="2214"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70B80" w:rsidRPr="00A3745A" w:rsidRDefault="00170B80">
            <w:pPr>
              <w:pStyle w:val="a3"/>
              <w:spacing w:before="33" w:after="33"/>
              <w:ind w:left="0"/>
              <w:rPr>
                <w:rFonts w:ascii="Times New Roman" w:hAnsi="Times New Roman" w:cs="Times New Roman"/>
                <w:sz w:val="28"/>
                <w:szCs w:val="28"/>
              </w:rPr>
            </w:pPr>
            <w:r w:rsidRPr="00A3745A">
              <w:rPr>
                <w:rFonts w:ascii="Times New Roman" w:hAnsi="Times New Roman" w:cs="Times New Roman"/>
                <w:sz w:val="28"/>
                <w:szCs w:val="28"/>
              </w:rPr>
              <w:t>Итог участия</w:t>
            </w:r>
          </w:p>
        </w:tc>
      </w:tr>
      <w:tr w:rsidR="00170B80" w:rsidRPr="00A3745A" w:rsidTr="00170B80">
        <w:trPr>
          <w:trHeight w:val="975"/>
        </w:trPr>
        <w:tc>
          <w:tcPr>
            <w:tcW w:w="278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70B80" w:rsidRPr="00A3745A" w:rsidRDefault="00170B80">
            <w:pPr>
              <w:spacing w:line="360" w:lineRule="auto"/>
              <w:jc w:val="center"/>
              <w:rPr>
                <w:rFonts w:ascii="Times New Roman" w:hAnsi="Times New Roman" w:cs="Times New Roman"/>
                <w:sz w:val="28"/>
                <w:szCs w:val="28"/>
              </w:rPr>
            </w:pPr>
            <w:r w:rsidRPr="00A3745A">
              <w:rPr>
                <w:rFonts w:ascii="Times New Roman" w:hAnsi="Times New Roman" w:cs="Times New Roman"/>
                <w:sz w:val="28"/>
                <w:szCs w:val="28"/>
              </w:rPr>
              <w:t>Районный творческий конкурс Я помню! Я горжусь!»</w:t>
            </w:r>
          </w:p>
        </w:tc>
        <w:tc>
          <w:tcPr>
            <w:tcW w:w="2214"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170B80" w:rsidRPr="00A3745A" w:rsidRDefault="00170B80">
            <w:pPr>
              <w:pStyle w:val="a3"/>
              <w:spacing w:before="33" w:after="33"/>
              <w:ind w:left="0"/>
              <w:rPr>
                <w:rFonts w:ascii="Times New Roman" w:hAnsi="Times New Roman" w:cs="Times New Roman"/>
                <w:sz w:val="28"/>
                <w:szCs w:val="28"/>
              </w:rPr>
            </w:pPr>
            <w:r w:rsidRPr="00A3745A">
              <w:rPr>
                <w:rFonts w:ascii="Times New Roman" w:hAnsi="Times New Roman" w:cs="Times New Roman"/>
                <w:sz w:val="28"/>
                <w:szCs w:val="28"/>
              </w:rPr>
              <w:t>1 место (Мархель А.)</w:t>
            </w:r>
            <w:r w:rsidRPr="00A3745A">
              <w:rPr>
                <w:rFonts w:ascii="Times New Roman" w:hAnsi="Times New Roman" w:cs="Times New Roman"/>
                <w:sz w:val="28"/>
                <w:szCs w:val="28"/>
              </w:rPr>
              <w:br/>
              <w:t xml:space="preserve"> 3 место (Жакот Е)</w:t>
            </w:r>
          </w:p>
        </w:tc>
      </w:tr>
      <w:tr w:rsidR="00B5571C" w:rsidRPr="00A3745A" w:rsidTr="00BB10B8">
        <w:trPr>
          <w:trHeight w:val="807"/>
        </w:trPr>
        <w:tc>
          <w:tcPr>
            <w:tcW w:w="2786" w:type="pct"/>
            <w:tcBorders>
              <w:top w:val="nil"/>
              <w:left w:val="single" w:sz="8" w:space="0" w:color="auto"/>
              <w:right w:val="single" w:sz="8" w:space="0" w:color="auto"/>
            </w:tcBorders>
            <w:tcMar>
              <w:top w:w="0" w:type="dxa"/>
              <w:left w:w="108" w:type="dxa"/>
              <w:bottom w:w="0" w:type="dxa"/>
              <w:right w:w="108" w:type="dxa"/>
            </w:tcMar>
            <w:hideMark/>
          </w:tcPr>
          <w:p w:rsidR="00B5571C" w:rsidRPr="00A3745A" w:rsidRDefault="00B5571C" w:rsidP="00BB10B8">
            <w:pPr>
              <w:spacing w:before="33" w:after="33"/>
              <w:rPr>
                <w:rFonts w:ascii="Times New Roman" w:eastAsia="Calibri" w:hAnsi="Times New Roman" w:cs="Times New Roman"/>
                <w:sz w:val="28"/>
                <w:szCs w:val="28"/>
              </w:rPr>
            </w:pPr>
            <w:r w:rsidRPr="00A3745A">
              <w:rPr>
                <w:rFonts w:ascii="Times New Roman" w:hAnsi="Times New Roman" w:cs="Times New Roman"/>
                <w:sz w:val="28"/>
                <w:szCs w:val="28"/>
              </w:rPr>
              <w:t>Районный конкурс «Книга памяти» (номинация «Боевые подвиги»)</w:t>
            </w:r>
          </w:p>
        </w:tc>
        <w:tc>
          <w:tcPr>
            <w:tcW w:w="2214" w:type="pct"/>
            <w:tcBorders>
              <w:top w:val="nil"/>
              <w:left w:val="nil"/>
              <w:right w:val="single" w:sz="8" w:space="0" w:color="auto"/>
            </w:tcBorders>
            <w:tcMar>
              <w:top w:w="0" w:type="dxa"/>
              <w:left w:w="108" w:type="dxa"/>
              <w:bottom w:w="0" w:type="dxa"/>
              <w:right w:w="108" w:type="dxa"/>
            </w:tcMar>
            <w:hideMark/>
          </w:tcPr>
          <w:p w:rsidR="00B5571C" w:rsidRPr="00A3745A" w:rsidRDefault="00B5571C">
            <w:pPr>
              <w:pStyle w:val="a3"/>
              <w:spacing w:before="33" w:after="33"/>
              <w:ind w:left="0"/>
              <w:rPr>
                <w:rFonts w:ascii="Times New Roman" w:eastAsia="Times New Roman" w:hAnsi="Times New Roman" w:cs="Times New Roman"/>
                <w:sz w:val="28"/>
                <w:szCs w:val="28"/>
              </w:rPr>
            </w:pPr>
            <w:r w:rsidRPr="00A3745A">
              <w:rPr>
                <w:rFonts w:ascii="Times New Roman" w:hAnsi="Times New Roman" w:cs="Times New Roman"/>
                <w:sz w:val="28"/>
                <w:szCs w:val="28"/>
              </w:rPr>
              <w:t>1 место (Жакот Е.)</w:t>
            </w:r>
          </w:p>
          <w:p w:rsidR="00B5571C" w:rsidRPr="00A3745A" w:rsidRDefault="00B5571C" w:rsidP="00BB10B8">
            <w:pPr>
              <w:pStyle w:val="a3"/>
              <w:spacing w:before="33" w:after="33"/>
              <w:ind w:left="0"/>
              <w:rPr>
                <w:rFonts w:ascii="Times New Roman" w:eastAsia="Calibri" w:hAnsi="Times New Roman" w:cs="Times New Roman"/>
                <w:sz w:val="28"/>
                <w:szCs w:val="28"/>
              </w:rPr>
            </w:pPr>
            <w:r w:rsidRPr="00A3745A">
              <w:rPr>
                <w:rFonts w:ascii="Times New Roman" w:hAnsi="Times New Roman" w:cs="Times New Roman"/>
                <w:sz w:val="28"/>
                <w:szCs w:val="28"/>
              </w:rPr>
              <w:t xml:space="preserve"> 2 место (Харченко А.)</w:t>
            </w:r>
          </w:p>
        </w:tc>
      </w:tr>
      <w:tr w:rsidR="00170B80" w:rsidRPr="00A3745A" w:rsidTr="00170B80">
        <w:trPr>
          <w:trHeight w:val="394"/>
        </w:trPr>
        <w:tc>
          <w:tcPr>
            <w:tcW w:w="278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70B80" w:rsidRPr="00A3745A" w:rsidRDefault="00170B80">
            <w:pPr>
              <w:spacing w:before="33" w:after="33"/>
              <w:rPr>
                <w:rFonts w:ascii="Times New Roman" w:hAnsi="Times New Roman" w:cs="Times New Roman"/>
                <w:sz w:val="28"/>
                <w:szCs w:val="28"/>
              </w:rPr>
            </w:pPr>
            <w:r w:rsidRPr="00A3745A">
              <w:rPr>
                <w:rFonts w:ascii="Times New Roman" w:hAnsi="Times New Roman" w:cs="Times New Roman"/>
                <w:sz w:val="28"/>
                <w:szCs w:val="28"/>
              </w:rPr>
              <w:t>Районный конкурс снежных скульптур «Зимние фантазии»</w:t>
            </w:r>
          </w:p>
        </w:tc>
        <w:tc>
          <w:tcPr>
            <w:tcW w:w="2214"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170B80" w:rsidRPr="00A3745A" w:rsidRDefault="00170B80">
            <w:pPr>
              <w:pStyle w:val="a3"/>
              <w:spacing w:before="33" w:after="33"/>
              <w:ind w:left="0"/>
              <w:rPr>
                <w:rFonts w:ascii="Times New Roman" w:hAnsi="Times New Roman" w:cs="Times New Roman"/>
                <w:sz w:val="28"/>
                <w:szCs w:val="28"/>
              </w:rPr>
            </w:pPr>
            <w:r w:rsidRPr="00A3745A">
              <w:rPr>
                <w:rFonts w:ascii="Times New Roman" w:hAnsi="Times New Roman" w:cs="Times New Roman"/>
                <w:sz w:val="28"/>
                <w:szCs w:val="28"/>
              </w:rPr>
              <w:t>1 место (коллектив 3 класса)</w:t>
            </w:r>
          </w:p>
        </w:tc>
      </w:tr>
      <w:tr w:rsidR="00170B80" w:rsidRPr="00A3745A" w:rsidTr="00170B80">
        <w:trPr>
          <w:trHeight w:val="623"/>
        </w:trPr>
        <w:tc>
          <w:tcPr>
            <w:tcW w:w="2786"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170B80" w:rsidRPr="00A3745A" w:rsidRDefault="00170B80">
            <w:pPr>
              <w:spacing w:before="33" w:after="33"/>
              <w:rPr>
                <w:rFonts w:ascii="Times New Roman" w:eastAsia="Times New Roman" w:hAnsi="Times New Roman" w:cs="Times New Roman"/>
                <w:sz w:val="28"/>
                <w:szCs w:val="28"/>
              </w:rPr>
            </w:pPr>
            <w:r w:rsidRPr="00A3745A">
              <w:rPr>
                <w:rFonts w:ascii="Times New Roman" w:hAnsi="Times New Roman" w:cs="Times New Roman"/>
                <w:sz w:val="28"/>
                <w:szCs w:val="28"/>
              </w:rPr>
              <w:t>Районная акция «Оставим елочку в лесу» (номинация «Новогодняя копмозиция»)</w:t>
            </w:r>
          </w:p>
          <w:p w:rsidR="00170B80" w:rsidRPr="00A3745A" w:rsidRDefault="00170B80">
            <w:pPr>
              <w:spacing w:before="33" w:after="33"/>
              <w:rPr>
                <w:rFonts w:ascii="Times New Roman" w:hAnsi="Times New Roman" w:cs="Times New Roman"/>
                <w:sz w:val="28"/>
                <w:szCs w:val="28"/>
              </w:rPr>
            </w:pPr>
            <w:r w:rsidRPr="00A3745A">
              <w:rPr>
                <w:rFonts w:ascii="Times New Roman" w:hAnsi="Times New Roman" w:cs="Times New Roman"/>
                <w:sz w:val="28"/>
                <w:szCs w:val="28"/>
              </w:rPr>
              <w:t>(номинация «Новогодняя елочка (поделка)</w:t>
            </w:r>
          </w:p>
        </w:tc>
        <w:tc>
          <w:tcPr>
            <w:tcW w:w="2214" w:type="pct"/>
            <w:tcBorders>
              <w:top w:val="nil"/>
              <w:left w:val="nil"/>
              <w:bottom w:val="single" w:sz="4" w:space="0" w:color="auto"/>
              <w:right w:val="single" w:sz="8" w:space="0" w:color="auto"/>
            </w:tcBorders>
            <w:tcMar>
              <w:top w:w="0" w:type="dxa"/>
              <w:left w:w="108" w:type="dxa"/>
              <w:bottom w:w="0" w:type="dxa"/>
              <w:right w:w="108" w:type="dxa"/>
            </w:tcMar>
          </w:tcPr>
          <w:p w:rsidR="00170B80" w:rsidRPr="00A3745A" w:rsidRDefault="00170B80">
            <w:pPr>
              <w:spacing w:before="33" w:after="33"/>
              <w:jc w:val="both"/>
              <w:rPr>
                <w:rFonts w:ascii="Times New Roman" w:eastAsia="Times New Roman" w:hAnsi="Times New Roman" w:cs="Times New Roman"/>
                <w:sz w:val="28"/>
                <w:szCs w:val="28"/>
              </w:rPr>
            </w:pPr>
          </w:p>
          <w:p w:rsidR="00170B80" w:rsidRPr="00A3745A" w:rsidRDefault="00170B80">
            <w:pPr>
              <w:spacing w:before="33" w:after="33"/>
              <w:rPr>
                <w:rFonts w:ascii="Times New Roman" w:hAnsi="Times New Roman" w:cs="Times New Roman"/>
                <w:sz w:val="28"/>
                <w:szCs w:val="28"/>
              </w:rPr>
            </w:pPr>
            <w:r w:rsidRPr="00A3745A">
              <w:rPr>
                <w:rFonts w:ascii="Times New Roman" w:hAnsi="Times New Roman" w:cs="Times New Roman"/>
                <w:sz w:val="28"/>
                <w:szCs w:val="28"/>
              </w:rPr>
              <w:t>2 место (коллектив 2 класса)</w:t>
            </w:r>
            <w:r w:rsidRPr="00A3745A">
              <w:rPr>
                <w:rFonts w:ascii="Times New Roman" w:hAnsi="Times New Roman" w:cs="Times New Roman"/>
                <w:sz w:val="28"/>
                <w:szCs w:val="28"/>
              </w:rPr>
              <w:br/>
              <w:t>лауреат (Мелан В)</w:t>
            </w:r>
          </w:p>
        </w:tc>
      </w:tr>
      <w:tr w:rsidR="00170B80" w:rsidRPr="00A3745A" w:rsidTr="00170B80">
        <w:trPr>
          <w:trHeight w:val="720"/>
        </w:trPr>
        <w:tc>
          <w:tcPr>
            <w:tcW w:w="278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70B80" w:rsidRPr="00A3745A" w:rsidRDefault="00170B80">
            <w:pPr>
              <w:rPr>
                <w:rFonts w:ascii="Times New Roman" w:hAnsi="Times New Roman" w:cs="Times New Roman"/>
                <w:sz w:val="28"/>
                <w:szCs w:val="28"/>
              </w:rPr>
            </w:pPr>
            <w:r w:rsidRPr="00A3745A">
              <w:rPr>
                <w:rFonts w:ascii="Times New Roman" w:hAnsi="Times New Roman" w:cs="Times New Roman"/>
                <w:sz w:val="28"/>
                <w:szCs w:val="28"/>
              </w:rPr>
              <w:t>Районный конкурс «Безопасное колесо»</w:t>
            </w:r>
          </w:p>
        </w:tc>
        <w:tc>
          <w:tcPr>
            <w:tcW w:w="2214"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170B80" w:rsidRPr="00A3745A" w:rsidRDefault="00170B80">
            <w:pPr>
              <w:spacing w:before="33" w:after="33"/>
              <w:rPr>
                <w:rFonts w:ascii="Times New Roman" w:hAnsi="Times New Roman" w:cs="Times New Roman"/>
                <w:sz w:val="28"/>
                <w:szCs w:val="28"/>
              </w:rPr>
            </w:pPr>
            <w:r w:rsidRPr="00A3745A">
              <w:rPr>
                <w:rFonts w:ascii="Times New Roman" w:hAnsi="Times New Roman" w:cs="Times New Roman"/>
                <w:sz w:val="28"/>
                <w:szCs w:val="28"/>
              </w:rPr>
              <w:t>2 место общекомандное</w:t>
            </w:r>
            <w:r w:rsidRPr="00A3745A">
              <w:rPr>
                <w:rFonts w:ascii="Times New Roman" w:hAnsi="Times New Roman" w:cs="Times New Roman"/>
                <w:sz w:val="28"/>
                <w:szCs w:val="28"/>
              </w:rPr>
              <w:br/>
              <w:t>1 место (Инкин К)</w:t>
            </w:r>
          </w:p>
        </w:tc>
      </w:tr>
      <w:tr w:rsidR="00170B80" w:rsidRPr="00A3745A" w:rsidTr="00170B80">
        <w:trPr>
          <w:trHeight w:val="595"/>
        </w:trPr>
        <w:tc>
          <w:tcPr>
            <w:tcW w:w="2786"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170B80" w:rsidRPr="00A3745A" w:rsidRDefault="00170B80">
            <w:pPr>
              <w:widowControl w:val="0"/>
              <w:spacing w:line="360" w:lineRule="auto"/>
              <w:rPr>
                <w:rFonts w:ascii="Times New Roman" w:hAnsi="Times New Roman" w:cs="Times New Roman"/>
                <w:sz w:val="28"/>
                <w:szCs w:val="28"/>
              </w:rPr>
            </w:pPr>
            <w:r w:rsidRPr="00A3745A">
              <w:rPr>
                <w:rFonts w:ascii="Times New Roman" w:hAnsi="Times New Roman" w:cs="Times New Roman"/>
                <w:sz w:val="28"/>
                <w:szCs w:val="28"/>
              </w:rPr>
              <w:t>Районная краеведческая конференция (Номинация «</w:t>
            </w:r>
            <w:r w:rsidRPr="00A3745A">
              <w:rPr>
                <w:rFonts w:ascii="Times New Roman" w:hAnsi="Times New Roman" w:cs="Times New Roman"/>
                <w:bCs/>
                <w:iCs/>
                <w:sz w:val="28"/>
                <w:szCs w:val="28"/>
              </w:rPr>
              <w:t>Генеалогия моих известных земляков»</w:t>
            </w:r>
            <w:r w:rsidRPr="00A3745A">
              <w:rPr>
                <w:rFonts w:ascii="Times New Roman" w:hAnsi="Times New Roman" w:cs="Times New Roman"/>
                <w:sz w:val="28"/>
                <w:szCs w:val="28"/>
              </w:rPr>
              <w:t xml:space="preserve">)  </w:t>
            </w:r>
          </w:p>
        </w:tc>
        <w:tc>
          <w:tcPr>
            <w:tcW w:w="2214" w:type="pct"/>
            <w:tcBorders>
              <w:top w:val="nil"/>
              <w:left w:val="nil"/>
              <w:bottom w:val="single" w:sz="4" w:space="0" w:color="auto"/>
              <w:right w:val="single" w:sz="8" w:space="0" w:color="auto"/>
            </w:tcBorders>
            <w:tcMar>
              <w:top w:w="0" w:type="dxa"/>
              <w:left w:w="108" w:type="dxa"/>
              <w:bottom w:w="0" w:type="dxa"/>
              <w:right w:w="108" w:type="dxa"/>
            </w:tcMar>
            <w:hideMark/>
          </w:tcPr>
          <w:p w:rsidR="00170B80" w:rsidRPr="00A3745A" w:rsidRDefault="00170B80">
            <w:pPr>
              <w:spacing w:before="33" w:after="33"/>
              <w:jc w:val="both"/>
              <w:rPr>
                <w:rFonts w:ascii="Times New Roman" w:hAnsi="Times New Roman" w:cs="Times New Roman"/>
                <w:sz w:val="28"/>
                <w:szCs w:val="28"/>
              </w:rPr>
            </w:pPr>
            <w:r w:rsidRPr="00A3745A">
              <w:rPr>
                <w:rFonts w:ascii="Times New Roman" w:hAnsi="Times New Roman" w:cs="Times New Roman"/>
                <w:sz w:val="28"/>
                <w:szCs w:val="28"/>
              </w:rPr>
              <w:t>Участие  (Гусева Г.)</w:t>
            </w:r>
          </w:p>
        </w:tc>
      </w:tr>
      <w:tr w:rsidR="00170B80" w:rsidRPr="00A3745A" w:rsidTr="00170B80">
        <w:trPr>
          <w:trHeight w:val="585"/>
        </w:trPr>
        <w:tc>
          <w:tcPr>
            <w:tcW w:w="2786"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170B80" w:rsidRPr="00A3745A" w:rsidRDefault="00170B80">
            <w:pPr>
              <w:spacing w:before="33" w:after="33"/>
              <w:rPr>
                <w:rFonts w:ascii="Times New Roman" w:hAnsi="Times New Roman" w:cs="Times New Roman"/>
                <w:sz w:val="28"/>
                <w:szCs w:val="28"/>
              </w:rPr>
            </w:pPr>
            <w:r w:rsidRPr="00A3745A">
              <w:rPr>
                <w:rFonts w:ascii="Times New Roman" w:hAnsi="Times New Roman" w:cs="Times New Roman"/>
                <w:sz w:val="28"/>
                <w:szCs w:val="28"/>
              </w:rPr>
              <w:t>Районный этап Х</w:t>
            </w:r>
            <w:r w:rsidRPr="00A3745A">
              <w:rPr>
                <w:rFonts w:ascii="Times New Roman" w:hAnsi="Times New Roman" w:cs="Times New Roman"/>
                <w:sz w:val="28"/>
                <w:szCs w:val="28"/>
                <w:lang w:val="en-US"/>
              </w:rPr>
              <w:t>Y</w:t>
            </w:r>
            <w:r w:rsidRPr="00A3745A">
              <w:rPr>
                <w:rFonts w:ascii="Times New Roman" w:hAnsi="Times New Roman" w:cs="Times New Roman"/>
                <w:sz w:val="28"/>
                <w:szCs w:val="28"/>
              </w:rPr>
              <w:t xml:space="preserve"> конкурса социальных проектов в рамках Всероссийской акции «Я – гражданин России»</w:t>
            </w:r>
          </w:p>
        </w:tc>
        <w:tc>
          <w:tcPr>
            <w:tcW w:w="2214"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70B80" w:rsidRPr="00A3745A" w:rsidRDefault="00170B80">
            <w:pPr>
              <w:spacing w:before="33" w:after="33"/>
              <w:jc w:val="both"/>
              <w:rPr>
                <w:rFonts w:ascii="Times New Roman" w:hAnsi="Times New Roman" w:cs="Times New Roman"/>
                <w:sz w:val="28"/>
                <w:szCs w:val="28"/>
              </w:rPr>
            </w:pPr>
            <w:r w:rsidRPr="00A3745A">
              <w:rPr>
                <w:rFonts w:ascii="Times New Roman" w:hAnsi="Times New Roman" w:cs="Times New Roman"/>
                <w:sz w:val="28"/>
                <w:szCs w:val="28"/>
              </w:rPr>
              <w:t>Участие (Инкин Н., Гусева Г.,Кузнецова О)</w:t>
            </w:r>
          </w:p>
        </w:tc>
      </w:tr>
      <w:tr w:rsidR="00170B80" w:rsidRPr="00A3745A" w:rsidTr="00170B80">
        <w:trPr>
          <w:trHeight w:val="473"/>
        </w:trPr>
        <w:tc>
          <w:tcPr>
            <w:tcW w:w="2786"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170B80" w:rsidRPr="00A3745A" w:rsidRDefault="00170B80">
            <w:pPr>
              <w:rPr>
                <w:rFonts w:ascii="Times New Roman" w:hAnsi="Times New Roman" w:cs="Times New Roman"/>
                <w:sz w:val="28"/>
                <w:szCs w:val="28"/>
              </w:rPr>
            </w:pPr>
            <w:r w:rsidRPr="00A3745A">
              <w:rPr>
                <w:rFonts w:ascii="Times New Roman" w:hAnsi="Times New Roman" w:cs="Times New Roman"/>
                <w:sz w:val="28"/>
                <w:szCs w:val="28"/>
              </w:rPr>
              <w:t>Районный конкурс концертных бригад «Победу приближали, как могли»</w:t>
            </w:r>
          </w:p>
        </w:tc>
        <w:tc>
          <w:tcPr>
            <w:tcW w:w="2214"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70B80" w:rsidRPr="00A3745A" w:rsidRDefault="00170B80">
            <w:pPr>
              <w:spacing w:before="33" w:after="33"/>
              <w:rPr>
                <w:rFonts w:ascii="Times New Roman" w:hAnsi="Times New Roman" w:cs="Times New Roman"/>
                <w:sz w:val="28"/>
                <w:szCs w:val="28"/>
              </w:rPr>
            </w:pPr>
            <w:r w:rsidRPr="00A3745A">
              <w:rPr>
                <w:rFonts w:ascii="Times New Roman" w:hAnsi="Times New Roman" w:cs="Times New Roman"/>
                <w:sz w:val="28"/>
                <w:szCs w:val="28"/>
              </w:rPr>
              <w:t>участие</w:t>
            </w:r>
          </w:p>
        </w:tc>
      </w:tr>
      <w:tr w:rsidR="00170B80" w:rsidRPr="00A3745A" w:rsidTr="00170B80">
        <w:trPr>
          <w:trHeight w:val="551"/>
        </w:trPr>
        <w:tc>
          <w:tcPr>
            <w:tcW w:w="2786"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170B80" w:rsidRPr="00A3745A" w:rsidRDefault="00170B80">
            <w:pPr>
              <w:spacing w:before="33" w:after="33"/>
              <w:rPr>
                <w:rFonts w:ascii="Times New Roman" w:hAnsi="Times New Roman" w:cs="Times New Roman"/>
                <w:sz w:val="28"/>
                <w:szCs w:val="28"/>
              </w:rPr>
            </w:pPr>
            <w:r w:rsidRPr="00A3745A">
              <w:rPr>
                <w:rFonts w:ascii="Times New Roman" w:hAnsi="Times New Roman" w:cs="Times New Roman"/>
                <w:sz w:val="28"/>
                <w:szCs w:val="28"/>
              </w:rPr>
              <w:t>Всероссийский конкурс «Нарисуй весну»</w:t>
            </w:r>
          </w:p>
        </w:tc>
        <w:tc>
          <w:tcPr>
            <w:tcW w:w="2214"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70B80" w:rsidRPr="00A3745A" w:rsidRDefault="00170B80">
            <w:pPr>
              <w:spacing w:before="33" w:after="33"/>
              <w:jc w:val="both"/>
              <w:rPr>
                <w:rFonts w:ascii="Times New Roman" w:hAnsi="Times New Roman" w:cs="Times New Roman"/>
                <w:sz w:val="28"/>
                <w:szCs w:val="28"/>
              </w:rPr>
            </w:pPr>
            <w:r w:rsidRPr="00A3745A">
              <w:rPr>
                <w:rFonts w:ascii="Times New Roman" w:hAnsi="Times New Roman" w:cs="Times New Roman"/>
                <w:sz w:val="28"/>
                <w:szCs w:val="28"/>
              </w:rPr>
              <w:t>участие</w:t>
            </w:r>
          </w:p>
        </w:tc>
      </w:tr>
      <w:tr w:rsidR="00170B80" w:rsidRPr="00A3745A" w:rsidTr="00170B80">
        <w:trPr>
          <w:trHeight w:val="701"/>
        </w:trPr>
        <w:tc>
          <w:tcPr>
            <w:tcW w:w="2786"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170B80" w:rsidRPr="00A3745A" w:rsidRDefault="00170B80">
            <w:pPr>
              <w:spacing w:before="33" w:after="33"/>
              <w:rPr>
                <w:rFonts w:ascii="Times New Roman" w:hAnsi="Times New Roman" w:cs="Times New Roman"/>
                <w:sz w:val="28"/>
                <w:szCs w:val="28"/>
              </w:rPr>
            </w:pPr>
            <w:r w:rsidRPr="00A3745A">
              <w:rPr>
                <w:rFonts w:ascii="Times New Roman" w:hAnsi="Times New Roman" w:cs="Times New Roman"/>
                <w:sz w:val="28"/>
                <w:szCs w:val="28"/>
              </w:rPr>
              <w:t>Районный конкурс в рамках областного фестиваля «Старая, старая сказка»</w:t>
            </w:r>
          </w:p>
        </w:tc>
        <w:tc>
          <w:tcPr>
            <w:tcW w:w="2214"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70B80" w:rsidRPr="00A3745A" w:rsidRDefault="00170B80">
            <w:pPr>
              <w:spacing w:before="33" w:after="33"/>
              <w:jc w:val="both"/>
              <w:rPr>
                <w:rFonts w:ascii="Times New Roman" w:hAnsi="Times New Roman" w:cs="Times New Roman"/>
                <w:sz w:val="28"/>
                <w:szCs w:val="28"/>
              </w:rPr>
            </w:pPr>
            <w:r w:rsidRPr="00A3745A">
              <w:rPr>
                <w:rFonts w:ascii="Times New Roman" w:hAnsi="Times New Roman" w:cs="Times New Roman"/>
                <w:sz w:val="28"/>
                <w:szCs w:val="28"/>
              </w:rPr>
              <w:t>участие</w:t>
            </w:r>
          </w:p>
        </w:tc>
      </w:tr>
      <w:tr w:rsidR="00170B80" w:rsidRPr="00A3745A" w:rsidTr="00170B80">
        <w:trPr>
          <w:trHeight w:val="480"/>
        </w:trPr>
        <w:tc>
          <w:tcPr>
            <w:tcW w:w="2786"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170B80" w:rsidRPr="00A3745A" w:rsidRDefault="00170B80">
            <w:pPr>
              <w:pStyle w:val="a8"/>
              <w:spacing w:before="100" w:after="100" w:line="276" w:lineRule="auto"/>
              <w:ind w:right="851"/>
              <w:rPr>
                <w:sz w:val="28"/>
                <w:szCs w:val="28"/>
              </w:rPr>
            </w:pPr>
            <w:r w:rsidRPr="00A3745A">
              <w:rPr>
                <w:sz w:val="28"/>
                <w:szCs w:val="28"/>
              </w:rPr>
              <w:t xml:space="preserve">Районный конкурс фотоколлажа «От </w:t>
            </w:r>
            <w:r w:rsidRPr="00A3745A">
              <w:rPr>
                <w:sz w:val="28"/>
                <w:szCs w:val="28"/>
              </w:rPr>
              <w:lastRenderedPageBreak/>
              <w:t>героев былых времен»</w:t>
            </w:r>
          </w:p>
        </w:tc>
        <w:tc>
          <w:tcPr>
            <w:tcW w:w="2214"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70B80" w:rsidRPr="00A3745A" w:rsidRDefault="00170B80">
            <w:pPr>
              <w:spacing w:before="33" w:after="33"/>
              <w:jc w:val="both"/>
              <w:rPr>
                <w:rFonts w:ascii="Times New Roman" w:hAnsi="Times New Roman" w:cs="Times New Roman"/>
                <w:sz w:val="28"/>
                <w:szCs w:val="28"/>
              </w:rPr>
            </w:pPr>
            <w:r w:rsidRPr="00A3745A">
              <w:rPr>
                <w:rFonts w:ascii="Times New Roman" w:hAnsi="Times New Roman" w:cs="Times New Roman"/>
                <w:sz w:val="28"/>
                <w:szCs w:val="28"/>
              </w:rPr>
              <w:lastRenderedPageBreak/>
              <w:t>участие</w:t>
            </w:r>
          </w:p>
        </w:tc>
      </w:tr>
      <w:tr w:rsidR="00170B80" w:rsidRPr="00A3745A" w:rsidTr="00170B80">
        <w:trPr>
          <w:trHeight w:val="840"/>
        </w:trPr>
        <w:tc>
          <w:tcPr>
            <w:tcW w:w="2786"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170B80" w:rsidRPr="00A3745A" w:rsidRDefault="00170B80">
            <w:pPr>
              <w:spacing w:before="33" w:after="33"/>
              <w:rPr>
                <w:rFonts w:ascii="Times New Roman" w:hAnsi="Times New Roman" w:cs="Times New Roman"/>
                <w:sz w:val="28"/>
                <w:szCs w:val="28"/>
              </w:rPr>
            </w:pPr>
            <w:r w:rsidRPr="00A3745A">
              <w:rPr>
                <w:rFonts w:ascii="Times New Roman" w:hAnsi="Times New Roman" w:cs="Times New Roman"/>
                <w:sz w:val="28"/>
                <w:szCs w:val="28"/>
              </w:rPr>
              <w:lastRenderedPageBreak/>
              <w:t>Районный этап областного творческого конкурса «Салют Победы» (номинация «Букет ветерану»)</w:t>
            </w:r>
          </w:p>
        </w:tc>
        <w:tc>
          <w:tcPr>
            <w:tcW w:w="2214"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70B80" w:rsidRPr="00A3745A" w:rsidRDefault="00170B80">
            <w:pPr>
              <w:spacing w:before="33" w:after="33"/>
              <w:jc w:val="both"/>
              <w:rPr>
                <w:rFonts w:ascii="Times New Roman" w:hAnsi="Times New Roman" w:cs="Times New Roman"/>
                <w:sz w:val="28"/>
                <w:szCs w:val="28"/>
              </w:rPr>
            </w:pPr>
            <w:r w:rsidRPr="00A3745A">
              <w:rPr>
                <w:rFonts w:ascii="Times New Roman" w:hAnsi="Times New Roman" w:cs="Times New Roman"/>
                <w:sz w:val="28"/>
                <w:szCs w:val="28"/>
              </w:rPr>
              <w:t>Участие</w:t>
            </w:r>
            <w:r w:rsidRPr="00A3745A">
              <w:rPr>
                <w:rFonts w:ascii="Times New Roman" w:hAnsi="Times New Roman" w:cs="Times New Roman"/>
                <w:sz w:val="28"/>
                <w:szCs w:val="28"/>
              </w:rPr>
              <w:br/>
              <w:t>(коллектив 2 класса)</w:t>
            </w:r>
          </w:p>
        </w:tc>
      </w:tr>
      <w:tr w:rsidR="00170B80" w:rsidRPr="00A3745A" w:rsidTr="00170B80">
        <w:trPr>
          <w:trHeight w:val="633"/>
        </w:trPr>
        <w:tc>
          <w:tcPr>
            <w:tcW w:w="2786"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170B80" w:rsidRPr="00A3745A" w:rsidRDefault="00170B80">
            <w:pPr>
              <w:rPr>
                <w:rFonts w:ascii="Times New Roman" w:hAnsi="Times New Roman" w:cs="Times New Roman"/>
                <w:sz w:val="28"/>
                <w:szCs w:val="28"/>
              </w:rPr>
            </w:pPr>
            <w:r w:rsidRPr="00A3745A">
              <w:rPr>
                <w:rFonts w:ascii="Times New Roman" w:hAnsi="Times New Roman" w:cs="Times New Roman"/>
                <w:sz w:val="28"/>
                <w:szCs w:val="28"/>
              </w:rPr>
              <w:t>Районный этап областного заочного конкурса электронных презентаций «Великая Победа»</w:t>
            </w:r>
          </w:p>
        </w:tc>
        <w:tc>
          <w:tcPr>
            <w:tcW w:w="2214"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70B80" w:rsidRPr="00A3745A" w:rsidRDefault="00170B80">
            <w:pPr>
              <w:spacing w:before="33" w:after="33"/>
              <w:jc w:val="both"/>
              <w:rPr>
                <w:rFonts w:ascii="Times New Roman" w:hAnsi="Times New Roman" w:cs="Times New Roman"/>
                <w:sz w:val="28"/>
                <w:szCs w:val="28"/>
              </w:rPr>
            </w:pPr>
            <w:r w:rsidRPr="00A3745A">
              <w:rPr>
                <w:rFonts w:ascii="Times New Roman" w:hAnsi="Times New Roman" w:cs="Times New Roman"/>
                <w:sz w:val="28"/>
                <w:szCs w:val="28"/>
              </w:rPr>
              <w:t>Участие (Болчев А.Ш)</w:t>
            </w:r>
          </w:p>
        </w:tc>
      </w:tr>
      <w:tr w:rsidR="00170B80" w:rsidRPr="00A3745A" w:rsidTr="00170B80">
        <w:trPr>
          <w:trHeight w:val="1110"/>
        </w:trPr>
        <w:tc>
          <w:tcPr>
            <w:tcW w:w="2786"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170B80" w:rsidRPr="00A3745A" w:rsidRDefault="00170B80">
            <w:pPr>
              <w:rPr>
                <w:rFonts w:ascii="Times New Roman" w:hAnsi="Times New Roman" w:cs="Times New Roman"/>
                <w:sz w:val="28"/>
                <w:szCs w:val="28"/>
              </w:rPr>
            </w:pPr>
            <w:r w:rsidRPr="00A3745A">
              <w:rPr>
                <w:rFonts w:ascii="Times New Roman" w:hAnsi="Times New Roman" w:cs="Times New Roman"/>
                <w:sz w:val="28"/>
                <w:szCs w:val="28"/>
              </w:rPr>
              <w:t xml:space="preserve">Районный этап регионального (в рамках </w:t>
            </w:r>
            <w:r w:rsidRPr="00A3745A">
              <w:rPr>
                <w:rFonts w:ascii="Times New Roman" w:hAnsi="Times New Roman" w:cs="Times New Roman"/>
                <w:sz w:val="28"/>
                <w:szCs w:val="28"/>
                <w:lang w:val="en-US"/>
              </w:rPr>
              <w:t>XV</w:t>
            </w:r>
            <w:r w:rsidRPr="00A3745A">
              <w:rPr>
                <w:rFonts w:ascii="Times New Roman" w:hAnsi="Times New Roman" w:cs="Times New Roman"/>
                <w:sz w:val="28"/>
                <w:szCs w:val="28"/>
              </w:rPr>
              <w:t xml:space="preserve"> Международного) фестиваля «Детство без границ» (Номинация «Моя организация через 25 лет»)</w:t>
            </w:r>
          </w:p>
        </w:tc>
        <w:tc>
          <w:tcPr>
            <w:tcW w:w="2214"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70B80" w:rsidRPr="00A3745A" w:rsidRDefault="00170B80">
            <w:pPr>
              <w:spacing w:before="33" w:after="33"/>
              <w:jc w:val="both"/>
              <w:rPr>
                <w:rFonts w:ascii="Times New Roman" w:hAnsi="Times New Roman" w:cs="Times New Roman"/>
                <w:sz w:val="28"/>
                <w:szCs w:val="28"/>
              </w:rPr>
            </w:pPr>
            <w:r w:rsidRPr="00A3745A">
              <w:rPr>
                <w:rFonts w:ascii="Times New Roman" w:hAnsi="Times New Roman" w:cs="Times New Roman"/>
                <w:sz w:val="28"/>
                <w:szCs w:val="28"/>
              </w:rPr>
              <w:t>Участие (Жакот Е)</w:t>
            </w:r>
          </w:p>
        </w:tc>
      </w:tr>
      <w:tr w:rsidR="00170B80" w:rsidRPr="00A3745A" w:rsidTr="00170B80">
        <w:trPr>
          <w:trHeight w:val="1389"/>
        </w:trPr>
        <w:tc>
          <w:tcPr>
            <w:tcW w:w="2786"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170B80" w:rsidRPr="00A3745A" w:rsidRDefault="00170B80">
            <w:pPr>
              <w:suppressAutoHyphens/>
              <w:spacing w:before="33" w:after="33"/>
              <w:rPr>
                <w:rFonts w:ascii="Times New Roman" w:hAnsi="Times New Roman" w:cs="Times New Roman"/>
                <w:sz w:val="28"/>
                <w:szCs w:val="28"/>
              </w:rPr>
            </w:pPr>
            <w:r w:rsidRPr="00A3745A">
              <w:rPr>
                <w:rFonts w:ascii="Times New Roman" w:hAnsi="Times New Roman" w:cs="Times New Roman"/>
                <w:sz w:val="28"/>
                <w:szCs w:val="28"/>
              </w:rPr>
              <w:t xml:space="preserve">Творческий конкурс </w:t>
            </w:r>
            <w:r w:rsidRPr="00A3745A">
              <w:rPr>
                <w:rFonts w:ascii="Times New Roman" w:hAnsi="Times New Roman" w:cs="Times New Roman"/>
                <w:bCs/>
                <w:iCs/>
                <w:sz w:val="28"/>
                <w:szCs w:val="28"/>
              </w:rPr>
              <w:t xml:space="preserve">«Символы России и Воронежской области», </w:t>
            </w:r>
            <w:r w:rsidRPr="00A3745A">
              <w:rPr>
                <w:rFonts w:ascii="Times New Roman" w:hAnsi="Times New Roman" w:cs="Times New Roman"/>
                <w:sz w:val="28"/>
                <w:szCs w:val="28"/>
              </w:rPr>
              <w:t>посвященный 70-летию Великой Победы ( Номинация «Стихотворения о войне»)</w:t>
            </w:r>
          </w:p>
        </w:tc>
        <w:tc>
          <w:tcPr>
            <w:tcW w:w="2214"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70B80" w:rsidRPr="00A3745A" w:rsidRDefault="00170B80">
            <w:pPr>
              <w:spacing w:before="33" w:after="33"/>
              <w:jc w:val="both"/>
              <w:rPr>
                <w:rFonts w:ascii="Times New Roman" w:hAnsi="Times New Roman" w:cs="Times New Roman"/>
                <w:sz w:val="28"/>
                <w:szCs w:val="28"/>
              </w:rPr>
            </w:pPr>
            <w:r w:rsidRPr="00A3745A">
              <w:rPr>
                <w:rFonts w:ascii="Times New Roman" w:hAnsi="Times New Roman" w:cs="Times New Roman"/>
                <w:sz w:val="28"/>
                <w:szCs w:val="28"/>
              </w:rPr>
              <w:t>Участие (Харченко А)</w:t>
            </w:r>
          </w:p>
        </w:tc>
      </w:tr>
      <w:tr w:rsidR="00170B80" w:rsidRPr="00A3745A" w:rsidTr="00170B80">
        <w:trPr>
          <w:trHeight w:val="406"/>
        </w:trPr>
        <w:tc>
          <w:tcPr>
            <w:tcW w:w="2786"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170B80" w:rsidRPr="00A3745A" w:rsidRDefault="00170B80">
            <w:pPr>
              <w:suppressAutoHyphens/>
              <w:spacing w:before="33" w:after="33"/>
              <w:rPr>
                <w:rFonts w:ascii="Times New Roman" w:hAnsi="Times New Roman" w:cs="Times New Roman"/>
                <w:sz w:val="28"/>
                <w:szCs w:val="28"/>
              </w:rPr>
            </w:pPr>
            <w:r w:rsidRPr="00A3745A">
              <w:rPr>
                <w:rFonts w:ascii="Times New Roman" w:hAnsi="Times New Roman" w:cs="Times New Roman"/>
                <w:bCs/>
                <w:iCs/>
                <w:sz w:val="28"/>
                <w:szCs w:val="28"/>
              </w:rPr>
              <w:t>Районный фотоконкурс «Мое Отечество»</w:t>
            </w:r>
          </w:p>
        </w:tc>
        <w:tc>
          <w:tcPr>
            <w:tcW w:w="2214"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70B80" w:rsidRPr="00A3745A" w:rsidRDefault="00170B80">
            <w:pPr>
              <w:spacing w:before="33" w:after="33"/>
              <w:jc w:val="both"/>
              <w:rPr>
                <w:rFonts w:ascii="Times New Roman" w:hAnsi="Times New Roman" w:cs="Times New Roman"/>
                <w:sz w:val="28"/>
                <w:szCs w:val="28"/>
              </w:rPr>
            </w:pPr>
            <w:r w:rsidRPr="00A3745A">
              <w:rPr>
                <w:rFonts w:ascii="Times New Roman" w:hAnsi="Times New Roman" w:cs="Times New Roman"/>
                <w:sz w:val="28"/>
                <w:szCs w:val="28"/>
              </w:rPr>
              <w:t>Участие (Сенина В)</w:t>
            </w:r>
          </w:p>
        </w:tc>
      </w:tr>
      <w:tr w:rsidR="00170B80" w:rsidRPr="00A3745A" w:rsidTr="00170B80">
        <w:trPr>
          <w:trHeight w:val="325"/>
        </w:trPr>
        <w:tc>
          <w:tcPr>
            <w:tcW w:w="2786"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170B80" w:rsidRPr="00A3745A" w:rsidRDefault="00170B80">
            <w:pPr>
              <w:suppressAutoHyphens/>
              <w:spacing w:before="33" w:after="33"/>
              <w:rPr>
                <w:rFonts w:ascii="Times New Roman" w:hAnsi="Times New Roman" w:cs="Times New Roman"/>
                <w:sz w:val="28"/>
                <w:szCs w:val="28"/>
              </w:rPr>
            </w:pPr>
            <w:r w:rsidRPr="00A3745A">
              <w:rPr>
                <w:rFonts w:ascii="Times New Roman" w:hAnsi="Times New Roman" w:cs="Times New Roman"/>
                <w:bCs/>
                <w:iCs/>
                <w:sz w:val="28"/>
                <w:szCs w:val="28"/>
              </w:rPr>
              <w:t>Районный конкурс рисунков «Моя малая родина»</w:t>
            </w:r>
          </w:p>
        </w:tc>
        <w:tc>
          <w:tcPr>
            <w:tcW w:w="2214"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170B80" w:rsidRPr="00A3745A" w:rsidRDefault="00170B80">
            <w:pPr>
              <w:spacing w:before="33" w:after="33"/>
              <w:jc w:val="both"/>
              <w:rPr>
                <w:rFonts w:ascii="Times New Roman" w:hAnsi="Times New Roman" w:cs="Times New Roman"/>
                <w:sz w:val="28"/>
                <w:szCs w:val="28"/>
              </w:rPr>
            </w:pPr>
            <w:r w:rsidRPr="00A3745A">
              <w:rPr>
                <w:rFonts w:ascii="Times New Roman" w:hAnsi="Times New Roman" w:cs="Times New Roman"/>
                <w:sz w:val="28"/>
                <w:szCs w:val="28"/>
              </w:rPr>
              <w:t>Участие (Мелан В., Батаев Н.)</w:t>
            </w:r>
          </w:p>
        </w:tc>
      </w:tr>
    </w:tbl>
    <w:p w:rsidR="0001244F" w:rsidRDefault="00D80311" w:rsidP="00D80311">
      <w:pPr>
        <w:jc w:val="both"/>
        <w:rPr>
          <w:rFonts w:ascii="Times New Roman" w:hAnsi="Times New Roman" w:cs="Times New Roman"/>
          <w:sz w:val="28"/>
          <w:szCs w:val="28"/>
        </w:rPr>
      </w:pPr>
      <w:r w:rsidRPr="00A3745A">
        <w:rPr>
          <w:rFonts w:ascii="Times New Roman" w:eastAsia="Times New Roman" w:hAnsi="Times New Roman" w:cs="Times New Roman"/>
          <w:i/>
          <w:noProof/>
          <w:color w:val="1F497D"/>
          <w:sz w:val="28"/>
          <w:szCs w:val="28"/>
        </w:rPr>
        <w:drawing>
          <wp:inline distT="0" distB="0" distL="0" distR="0">
            <wp:extent cx="6134100" cy="2133600"/>
            <wp:effectExtent l="19050" t="0" r="19050" b="0"/>
            <wp:docPr id="29" name="Объект 2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D80311" w:rsidRPr="00A3745A" w:rsidRDefault="00751DB2" w:rsidP="00D80311">
      <w:pPr>
        <w:jc w:val="both"/>
        <w:rPr>
          <w:rFonts w:ascii="Times New Roman" w:hAnsi="Times New Roman" w:cs="Times New Roman"/>
          <w:i/>
          <w:sz w:val="28"/>
          <w:szCs w:val="28"/>
        </w:rPr>
      </w:pPr>
      <w:r>
        <w:rPr>
          <w:rFonts w:ascii="Times New Roman" w:hAnsi="Times New Roman" w:cs="Times New Roman"/>
          <w:sz w:val="28"/>
          <w:szCs w:val="28"/>
        </w:rPr>
        <w:t>Диаграмма</w:t>
      </w:r>
      <w:r w:rsidR="00D80311" w:rsidRPr="00A3745A">
        <w:rPr>
          <w:rFonts w:ascii="Times New Roman" w:hAnsi="Times New Roman" w:cs="Times New Roman"/>
          <w:sz w:val="28"/>
          <w:szCs w:val="28"/>
        </w:rPr>
        <w:t>. Охват учащихся  дополнительным образованием.</w:t>
      </w:r>
    </w:p>
    <w:p w:rsidR="00170B80" w:rsidRPr="00A3745A" w:rsidRDefault="00C67301" w:rsidP="00751DB2">
      <w:pPr>
        <w:rPr>
          <w:rFonts w:ascii="Times New Roman" w:hAnsi="Times New Roman" w:cs="Times New Roman"/>
          <w:sz w:val="28"/>
          <w:szCs w:val="28"/>
        </w:rPr>
      </w:pPr>
      <w:r>
        <w:rPr>
          <w:rFonts w:ascii="Times New Roman" w:hAnsi="Times New Roman" w:cs="Times New Roman"/>
          <w:sz w:val="28"/>
          <w:szCs w:val="28"/>
        </w:rPr>
        <w:t xml:space="preserve">В последние годы резко уменьшилось количество </w:t>
      </w:r>
      <w:r w:rsidR="004D6E52">
        <w:rPr>
          <w:rFonts w:ascii="Times New Roman" w:hAnsi="Times New Roman" w:cs="Times New Roman"/>
          <w:sz w:val="28"/>
          <w:szCs w:val="28"/>
        </w:rPr>
        <w:t>участия в различных спортивных соревнованиях.</w:t>
      </w:r>
    </w:p>
    <w:p w:rsidR="00BF794F" w:rsidRPr="00751DB2" w:rsidRDefault="004D6E52" w:rsidP="00BF794F">
      <w:pPr>
        <w:pStyle w:val="a8"/>
        <w:rPr>
          <w:b/>
          <w:sz w:val="28"/>
          <w:szCs w:val="28"/>
        </w:rPr>
      </w:pPr>
      <w:r>
        <w:rPr>
          <w:b/>
          <w:sz w:val="28"/>
          <w:szCs w:val="28"/>
        </w:rPr>
        <w:t>11.</w:t>
      </w:r>
      <w:r w:rsidR="00BF794F" w:rsidRPr="00751DB2">
        <w:rPr>
          <w:b/>
          <w:sz w:val="28"/>
          <w:szCs w:val="28"/>
        </w:rPr>
        <w:t>Состояние здоровья обучающихся.</w:t>
      </w:r>
    </w:p>
    <w:p w:rsidR="00BF794F" w:rsidRPr="00A3745A" w:rsidRDefault="00BF794F" w:rsidP="00751DB2">
      <w:pPr>
        <w:spacing w:line="240" w:lineRule="auto"/>
        <w:jc w:val="both"/>
        <w:rPr>
          <w:rFonts w:ascii="Times New Roman" w:hAnsi="Times New Roman" w:cs="Times New Roman"/>
          <w:sz w:val="28"/>
          <w:szCs w:val="28"/>
        </w:rPr>
      </w:pPr>
      <w:r w:rsidRPr="00A3745A">
        <w:rPr>
          <w:rFonts w:ascii="Times New Roman" w:hAnsi="Times New Roman" w:cs="Times New Roman"/>
          <w:sz w:val="28"/>
          <w:szCs w:val="28"/>
        </w:rPr>
        <w:t xml:space="preserve">           В соответствии с Законом «Об образовании» состояние здоровья  детей и подростков относится к приоритетным направлениям государственной политики в сфере образования.</w:t>
      </w:r>
    </w:p>
    <w:p w:rsidR="00BF794F" w:rsidRPr="00A3745A" w:rsidRDefault="00BF794F" w:rsidP="00751DB2">
      <w:pPr>
        <w:spacing w:line="240" w:lineRule="auto"/>
        <w:jc w:val="both"/>
        <w:rPr>
          <w:rFonts w:ascii="Times New Roman" w:hAnsi="Times New Roman" w:cs="Times New Roman"/>
          <w:sz w:val="28"/>
          <w:szCs w:val="28"/>
        </w:rPr>
      </w:pPr>
      <w:r w:rsidRPr="00A3745A">
        <w:rPr>
          <w:rFonts w:ascii="Times New Roman" w:hAnsi="Times New Roman" w:cs="Times New Roman"/>
          <w:sz w:val="28"/>
          <w:szCs w:val="28"/>
        </w:rPr>
        <w:t xml:space="preserve">   Основными задачами, стоящими перед образовательным учреждением по охране  жизни и здоровья детей, являются: создание здоровьесберегающей среды; </w:t>
      </w:r>
      <w:r w:rsidRPr="00A3745A">
        <w:rPr>
          <w:rFonts w:ascii="Times New Roman" w:hAnsi="Times New Roman" w:cs="Times New Roman"/>
          <w:sz w:val="28"/>
          <w:szCs w:val="28"/>
        </w:rPr>
        <w:lastRenderedPageBreak/>
        <w:t xml:space="preserve">положительного психоэмоционального климата; предупреждение чрезмерного умственного напряжения;  вовлечение учащихся в систематические занятия физической культуры и спортом. </w:t>
      </w:r>
    </w:p>
    <w:p w:rsidR="00BF794F" w:rsidRPr="00A3745A" w:rsidRDefault="00BF794F" w:rsidP="00751DB2">
      <w:pPr>
        <w:jc w:val="both"/>
        <w:rPr>
          <w:rFonts w:ascii="Times New Roman" w:hAnsi="Times New Roman" w:cs="Times New Roman"/>
          <w:sz w:val="28"/>
          <w:szCs w:val="28"/>
        </w:rPr>
      </w:pPr>
      <w:r w:rsidRPr="00A3745A">
        <w:rPr>
          <w:rFonts w:ascii="Times New Roman" w:hAnsi="Times New Roman" w:cs="Times New Roman"/>
          <w:sz w:val="28"/>
          <w:szCs w:val="28"/>
        </w:rPr>
        <w:t xml:space="preserve">          В медицинском направлении в школе проводится большая работа по сохранению физического здоровья, укреплению имеющегося здоровья без отрыва от занятий, профилактике сезонных заболеваний. Специалистами-медиками по плану осуществляется диспансеризация учащихся, по необходимости проводятся прививки и витаминизация. </w:t>
      </w:r>
      <w:r w:rsidRPr="00A3745A">
        <w:rPr>
          <w:rFonts w:ascii="Times New Roman" w:hAnsi="Times New Roman" w:cs="Times New Roman"/>
          <w:sz w:val="28"/>
          <w:szCs w:val="28"/>
        </w:rPr>
        <w:br/>
        <w:t xml:space="preserve">  Проследим динамику состояния здоровья учащихся з</w:t>
      </w:r>
      <w:r w:rsidR="00751DB2">
        <w:rPr>
          <w:rFonts w:ascii="Times New Roman" w:hAnsi="Times New Roman" w:cs="Times New Roman"/>
          <w:sz w:val="28"/>
          <w:szCs w:val="28"/>
        </w:rPr>
        <w:t>а последние 3 года.</w:t>
      </w:r>
    </w:p>
    <w:p w:rsidR="00BF794F" w:rsidRPr="00A3745A" w:rsidRDefault="00BF794F" w:rsidP="00BF794F">
      <w:pPr>
        <w:shd w:val="clear" w:color="auto" w:fill="FFFFFF"/>
        <w:spacing w:before="20" w:after="20"/>
        <w:rPr>
          <w:rFonts w:ascii="Times New Roman" w:hAnsi="Times New Roman" w:cs="Times New Roman"/>
          <w:sz w:val="28"/>
          <w:szCs w:val="28"/>
        </w:rPr>
      </w:pPr>
      <w:r w:rsidRPr="00A3745A">
        <w:rPr>
          <w:rFonts w:ascii="Times New Roman" w:hAnsi="Times New Roman" w:cs="Times New Roman"/>
          <w:sz w:val="28"/>
          <w:szCs w:val="28"/>
        </w:rPr>
        <w:t>Данные мониторинга за последние 3 года говорят о том, что показатели состояния здоровья учащихся стабильные, с некоторой положительной динамикой к выпуску учащихся из школы. Анализ показателей по группам здоровья трех последних учебных лет таков</w:t>
      </w:r>
    </w:p>
    <w:p w:rsidR="00BF794F" w:rsidRPr="00A3745A" w:rsidRDefault="00BF794F" w:rsidP="00BF794F">
      <w:pPr>
        <w:jc w:val="both"/>
        <w:rPr>
          <w:rFonts w:ascii="Times New Roman" w:hAnsi="Times New Roman" w:cs="Times New Roman"/>
          <w:sz w:val="28"/>
          <w:szCs w:val="28"/>
        </w:rPr>
      </w:pPr>
    </w:p>
    <w:p w:rsidR="00BF794F" w:rsidRPr="00A3745A" w:rsidRDefault="00BF794F" w:rsidP="00BF794F">
      <w:pPr>
        <w:jc w:val="both"/>
        <w:rPr>
          <w:rFonts w:ascii="Times New Roman" w:hAnsi="Times New Roman" w:cs="Times New Roman"/>
          <w:sz w:val="28"/>
          <w:szCs w:val="28"/>
        </w:rPr>
      </w:pPr>
      <w:r w:rsidRPr="00A3745A">
        <w:rPr>
          <w:rFonts w:ascii="Times New Roman" w:eastAsia="Times New Roman" w:hAnsi="Times New Roman" w:cs="Times New Roman"/>
          <w:noProof/>
          <w:sz w:val="28"/>
          <w:szCs w:val="28"/>
        </w:rPr>
        <w:drawing>
          <wp:inline distT="0" distB="0" distL="0" distR="0">
            <wp:extent cx="6111240" cy="2407920"/>
            <wp:effectExtent l="19050" t="0" r="22860" b="0"/>
            <wp:docPr id="33" name="Объект 3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BF794F" w:rsidRPr="00A3745A" w:rsidRDefault="00BF794F" w:rsidP="00BF794F">
      <w:pPr>
        <w:jc w:val="both"/>
        <w:rPr>
          <w:rFonts w:ascii="Times New Roman" w:hAnsi="Times New Roman" w:cs="Times New Roman"/>
          <w:sz w:val="28"/>
          <w:szCs w:val="28"/>
        </w:rPr>
      </w:pPr>
      <w:r w:rsidRPr="00A3745A">
        <w:rPr>
          <w:rFonts w:ascii="Times New Roman" w:hAnsi="Times New Roman" w:cs="Times New Roman"/>
          <w:sz w:val="28"/>
          <w:szCs w:val="28"/>
        </w:rPr>
        <w:t>Диаграмм</w:t>
      </w:r>
      <w:r w:rsidR="00751DB2">
        <w:rPr>
          <w:rFonts w:ascii="Times New Roman" w:hAnsi="Times New Roman" w:cs="Times New Roman"/>
          <w:sz w:val="28"/>
          <w:szCs w:val="28"/>
        </w:rPr>
        <w:t>а</w:t>
      </w:r>
      <w:r w:rsidRPr="00A3745A">
        <w:rPr>
          <w:rFonts w:ascii="Times New Roman" w:hAnsi="Times New Roman" w:cs="Times New Roman"/>
          <w:sz w:val="28"/>
          <w:szCs w:val="28"/>
        </w:rPr>
        <w:t xml:space="preserve">  Распределение по группам здоровья.</w:t>
      </w:r>
    </w:p>
    <w:p w:rsidR="00BF794F" w:rsidRDefault="00BF794F" w:rsidP="00BF794F">
      <w:pPr>
        <w:rPr>
          <w:rFonts w:ascii="Times New Roman" w:hAnsi="Times New Roman" w:cs="Times New Roman"/>
          <w:sz w:val="28"/>
          <w:szCs w:val="28"/>
        </w:rPr>
      </w:pPr>
      <w:r w:rsidRPr="00A3745A">
        <w:rPr>
          <w:rFonts w:ascii="Times New Roman" w:hAnsi="Times New Roman" w:cs="Times New Roman"/>
          <w:sz w:val="28"/>
          <w:szCs w:val="28"/>
        </w:rPr>
        <w:t>(1 группа – практически здоровые дети, 2 группа – учащиеся с небольшим отклонением в здоровье, 3 группа – дети, имеющие хронические заболевания). Как мы видим, детей, имеющих хронические заболевания, стало меньше.</w:t>
      </w:r>
      <w:r w:rsidRPr="00A3745A">
        <w:rPr>
          <w:rFonts w:ascii="Times New Roman" w:hAnsi="Times New Roman" w:cs="Times New Roman"/>
          <w:sz w:val="28"/>
          <w:szCs w:val="28"/>
        </w:rPr>
        <w:br/>
        <w:t xml:space="preserve">  Проводимая в школе программа "Здоровье» позволяет  говорить о положительной динамике сохранения здоровья детей и подростков. Это выражается в улучшении самочувствия ребенка, уменьшении пропусков занятий по болезни, повышении мотивации в учении, повышении успеваемости.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8"/>
        <w:gridCol w:w="5653"/>
        <w:gridCol w:w="1347"/>
        <w:gridCol w:w="1347"/>
        <w:gridCol w:w="1344"/>
      </w:tblGrid>
      <w:tr w:rsidR="00C67301" w:rsidRPr="00C67301" w:rsidTr="00C67301">
        <w:tc>
          <w:tcPr>
            <w:tcW w:w="286" w:type="pct"/>
            <w:tcBorders>
              <w:top w:val="single" w:sz="4" w:space="0" w:color="auto"/>
              <w:left w:val="single" w:sz="4" w:space="0" w:color="auto"/>
              <w:bottom w:val="single" w:sz="4" w:space="0" w:color="auto"/>
              <w:right w:val="single" w:sz="4" w:space="0" w:color="auto"/>
            </w:tcBorders>
            <w:hideMark/>
          </w:tcPr>
          <w:p w:rsidR="00C67301" w:rsidRPr="00C67301" w:rsidRDefault="00C67301">
            <w:pPr>
              <w:rPr>
                <w:rFonts w:ascii="Times New Roman" w:hAnsi="Times New Roman" w:cs="Times New Roman"/>
                <w:sz w:val="28"/>
                <w:szCs w:val="28"/>
              </w:rPr>
            </w:pPr>
            <w:r w:rsidRPr="00C67301">
              <w:rPr>
                <w:rFonts w:ascii="Times New Roman" w:hAnsi="Times New Roman" w:cs="Times New Roman"/>
                <w:sz w:val="28"/>
                <w:szCs w:val="28"/>
              </w:rPr>
              <w:t>№</w:t>
            </w:r>
          </w:p>
        </w:tc>
        <w:tc>
          <w:tcPr>
            <w:tcW w:w="2750" w:type="pct"/>
            <w:tcBorders>
              <w:top w:val="single" w:sz="4" w:space="0" w:color="auto"/>
              <w:left w:val="single" w:sz="4" w:space="0" w:color="auto"/>
              <w:bottom w:val="single" w:sz="4" w:space="0" w:color="auto"/>
              <w:right w:val="single" w:sz="4" w:space="0" w:color="auto"/>
            </w:tcBorders>
            <w:hideMark/>
          </w:tcPr>
          <w:p w:rsidR="00C67301" w:rsidRPr="00C67301" w:rsidRDefault="00C67301">
            <w:pPr>
              <w:rPr>
                <w:rFonts w:ascii="Times New Roman" w:hAnsi="Times New Roman" w:cs="Times New Roman"/>
                <w:sz w:val="28"/>
                <w:szCs w:val="28"/>
              </w:rPr>
            </w:pPr>
            <w:r w:rsidRPr="00C67301">
              <w:rPr>
                <w:rFonts w:ascii="Times New Roman" w:hAnsi="Times New Roman" w:cs="Times New Roman"/>
                <w:sz w:val="28"/>
                <w:szCs w:val="28"/>
              </w:rPr>
              <w:t>Перечень заболеваний</w:t>
            </w:r>
          </w:p>
        </w:tc>
        <w:tc>
          <w:tcPr>
            <w:tcW w:w="655" w:type="pct"/>
            <w:tcBorders>
              <w:top w:val="single" w:sz="4" w:space="0" w:color="auto"/>
              <w:left w:val="single" w:sz="4" w:space="0" w:color="auto"/>
              <w:bottom w:val="single" w:sz="4" w:space="0" w:color="auto"/>
              <w:right w:val="single" w:sz="4" w:space="0" w:color="auto"/>
            </w:tcBorders>
            <w:hideMark/>
          </w:tcPr>
          <w:p w:rsidR="00C67301" w:rsidRPr="00C67301" w:rsidRDefault="00C67301">
            <w:pPr>
              <w:rPr>
                <w:rFonts w:ascii="Times New Roman" w:hAnsi="Times New Roman" w:cs="Times New Roman"/>
                <w:sz w:val="28"/>
                <w:szCs w:val="28"/>
              </w:rPr>
            </w:pPr>
            <w:r w:rsidRPr="00C67301">
              <w:rPr>
                <w:rFonts w:ascii="Times New Roman" w:hAnsi="Times New Roman" w:cs="Times New Roman"/>
                <w:sz w:val="28"/>
                <w:szCs w:val="28"/>
              </w:rPr>
              <w:t>2012-2013</w:t>
            </w:r>
          </w:p>
        </w:tc>
        <w:tc>
          <w:tcPr>
            <w:tcW w:w="655" w:type="pct"/>
            <w:tcBorders>
              <w:top w:val="single" w:sz="4" w:space="0" w:color="auto"/>
              <w:left w:val="single" w:sz="4" w:space="0" w:color="auto"/>
              <w:bottom w:val="single" w:sz="4" w:space="0" w:color="auto"/>
              <w:right w:val="single" w:sz="4" w:space="0" w:color="auto"/>
            </w:tcBorders>
            <w:hideMark/>
          </w:tcPr>
          <w:p w:rsidR="00C67301" w:rsidRPr="00C67301" w:rsidRDefault="00C67301">
            <w:pPr>
              <w:rPr>
                <w:rFonts w:ascii="Times New Roman" w:hAnsi="Times New Roman" w:cs="Times New Roman"/>
                <w:sz w:val="28"/>
                <w:szCs w:val="28"/>
              </w:rPr>
            </w:pPr>
            <w:r w:rsidRPr="00C67301">
              <w:rPr>
                <w:rFonts w:ascii="Times New Roman" w:hAnsi="Times New Roman" w:cs="Times New Roman"/>
                <w:sz w:val="28"/>
                <w:szCs w:val="28"/>
              </w:rPr>
              <w:t>2013-2014</w:t>
            </w:r>
          </w:p>
        </w:tc>
        <w:tc>
          <w:tcPr>
            <w:tcW w:w="654" w:type="pct"/>
            <w:tcBorders>
              <w:top w:val="single" w:sz="4" w:space="0" w:color="auto"/>
              <w:left w:val="single" w:sz="4" w:space="0" w:color="auto"/>
              <w:bottom w:val="single" w:sz="4" w:space="0" w:color="auto"/>
              <w:right w:val="single" w:sz="4" w:space="0" w:color="auto"/>
            </w:tcBorders>
            <w:hideMark/>
          </w:tcPr>
          <w:p w:rsidR="00C67301" w:rsidRPr="00C67301" w:rsidRDefault="00C67301">
            <w:pPr>
              <w:rPr>
                <w:rFonts w:ascii="Times New Roman" w:hAnsi="Times New Roman" w:cs="Times New Roman"/>
                <w:sz w:val="28"/>
                <w:szCs w:val="28"/>
              </w:rPr>
            </w:pPr>
            <w:r w:rsidRPr="00C67301">
              <w:rPr>
                <w:rFonts w:ascii="Times New Roman" w:hAnsi="Times New Roman" w:cs="Times New Roman"/>
                <w:sz w:val="28"/>
                <w:szCs w:val="28"/>
              </w:rPr>
              <w:t>2014-2015</w:t>
            </w:r>
          </w:p>
        </w:tc>
      </w:tr>
      <w:tr w:rsidR="00C67301" w:rsidRPr="00C67301" w:rsidTr="00C67301">
        <w:tc>
          <w:tcPr>
            <w:tcW w:w="286" w:type="pct"/>
            <w:tcBorders>
              <w:top w:val="single" w:sz="4" w:space="0" w:color="auto"/>
              <w:left w:val="single" w:sz="4" w:space="0" w:color="auto"/>
              <w:bottom w:val="single" w:sz="4" w:space="0" w:color="auto"/>
              <w:right w:val="single" w:sz="4" w:space="0" w:color="auto"/>
            </w:tcBorders>
            <w:hideMark/>
          </w:tcPr>
          <w:p w:rsidR="00C67301" w:rsidRPr="00C67301" w:rsidRDefault="00C67301">
            <w:pPr>
              <w:rPr>
                <w:rFonts w:ascii="Times New Roman" w:hAnsi="Times New Roman" w:cs="Times New Roman"/>
                <w:sz w:val="28"/>
                <w:szCs w:val="28"/>
              </w:rPr>
            </w:pPr>
            <w:r w:rsidRPr="00C67301">
              <w:rPr>
                <w:rFonts w:ascii="Times New Roman" w:hAnsi="Times New Roman" w:cs="Times New Roman"/>
                <w:sz w:val="28"/>
                <w:szCs w:val="28"/>
              </w:rPr>
              <w:t>1</w:t>
            </w:r>
          </w:p>
        </w:tc>
        <w:tc>
          <w:tcPr>
            <w:tcW w:w="2750" w:type="pct"/>
            <w:tcBorders>
              <w:top w:val="single" w:sz="4" w:space="0" w:color="auto"/>
              <w:left w:val="single" w:sz="4" w:space="0" w:color="auto"/>
              <w:bottom w:val="single" w:sz="4" w:space="0" w:color="auto"/>
              <w:right w:val="single" w:sz="4" w:space="0" w:color="auto"/>
            </w:tcBorders>
            <w:hideMark/>
          </w:tcPr>
          <w:p w:rsidR="00C67301" w:rsidRPr="00C67301" w:rsidRDefault="00C67301">
            <w:pPr>
              <w:rPr>
                <w:rFonts w:ascii="Times New Roman" w:hAnsi="Times New Roman" w:cs="Times New Roman"/>
                <w:sz w:val="28"/>
                <w:szCs w:val="28"/>
              </w:rPr>
            </w:pPr>
            <w:r w:rsidRPr="00C67301">
              <w:rPr>
                <w:rFonts w:ascii="Times New Roman" w:hAnsi="Times New Roman" w:cs="Times New Roman"/>
                <w:sz w:val="28"/>
                <w:szCs w:val="28"/>
              </w:rPr>
              <w:t>Заболевания костно-мышечной системы</w:t>
            </w:r>
          </w:p>
        </w:tc>
        <w:tc>
          <w:tcPr>
            <w:tcW w:w="655" w:type="pct"/>
            <w:tcBorders>
              <w:top w:val="single" w:sz="4" w:space="0" w:color="auto"/>
              <w:left w:val="single" w:sz="4" w:space="0" w:color="auto"/>
              <w:bottom w:val="single" w:sz="4" w:space="0" w:color="auto"/>
              <w:right w:val="single" w:sz="4" w:space="0" w:color="auto"/>
            </w:tcBorders>
            <w:hideMark/>
          </w:tcPr>
          <w:p w:rsidR="00C67301" w:rsidRPr="00C67301" w:rsidRDefault="00C67301">
            <w:pPr>
              <w:rPr>
                <w:rFonts w:ascii="Times New Roman" w:hAnsi="Times New Roman" w:cs="Times New Roman"/>
                <w:sz w:val="28"/>
                <w:szCs w:val="28"/>
              </w:rPr>
            </w:pPr>
            <w:r w:rsidRPr="00C67301">
              <w:rPr>
                <w:rFonts w:ascii="Times New Roman" w:hAnsi="Times New Roman" w:cs="Times New Roman"/>
                <w:sz w:val="28"/>
                <w:szCs w:val="28"/>
              </w:rPr>
              <w:t>7</w:t>
            </w:r>
          </w:p>
        </w:tc>
        <w:tc>
          <w:tcPr>
            <w:tcW w:w="655" w:type="pct"/>
            <w:tcBorders>
              <w:top w:val="single" w:sz="4" w:space="0" w:color="auto"/>
              <w:left w:val="single" w:sz="4" w:space="0" w:color="auto"/>
              <w:bottom w:val="single" w:sz="4" w:space="0" w:color="auto"/>
              <w:right w:val="single" w:sz="4" w:space="0" w:color="auto"/>
            </w:tcBorders>
            <w:hideMark/>
          </w:tcPr>
          <w:p w:rsidR="00C67301" w:rsidRPr="00C67301" w:rsidRDefault="00C67301">
            <w:pPr>
              <w:rPr>
                <w:rFonts w:ascii="Times New Roman" w:hAnsi="Times New Roman" w:cs="Times New Roman"/>
                <w:sz w:val="28"/>
                <w:szCs w:val="28"/>
              </w:rPr>
            </w:pPr>
            <w:r w:rsidRPr="00C67301">
              <w:rPr>
                <w:rFonts w:ascii="Times New Roman" w:hAnsi="Times New Roman" w:cs="Times New Roman"/>
                <w:sz w:val="28"/>
                <w:szCs w:val="28"/>
              </w:rPr>
              <w:t>6</w:t>
            </w:r>
          </w:p>
        </w:tc>
        <w:tc>
          <w:tcPr>
            <w:tcW w:w="654" w:type="pct"/>
            <w:tcBorders>
              <w:top w:val="single" w:sz="4" w:space="0" w:color="auto"/>
              <w:left w:val="single" w:sz="4" w:space="0" w:color="auto"/>
              <w:bottom w:val="single" w:sz="4" w:space="0" w:color="auto"/>
              <w:right w:val="single" w:sz="4" w:space="0" w:color="auto"/>
            </w:tcBorders>
            <w:hideMark/>
          </w:tcPr>
          <w:p w:rsidR="00C67301" w:rsidRPr="00C67301" w:rsidRDefault="00C67301">
            <w:pPr>
              <w:rPr>
                <w:rFonts w:ascii="Times New Roman" w:hAnsi="Times New Roman" w:cs="Times New Roman"/>
                <w:sz w:val="28"/>
                <w:szCs w:val="28"/>
              </w:rPr>
            </w:pPr>
            <w:r w:rsidRPr="00C67301">
              <w:rPr>
                <w:rFonts w:ascii="Times New Roman" w:hAnsi="Times New Roman" w:cs="Times New Roman"/>
                <w:sz w:val="28"/>
                <w:szCs w:val="28"/>
              </w:rPr>
              <w:t>4</w:t>
            </w:r>
          </w:p>
        </w:tc>
      </w:tr>
      <w:tr w:rsidR="00C67301" w:rsidRPr="00C67301" w:rsidTr="00C67301">
        <w:tc>
          <w:tcPr>
            <w:tcW w:w="286" w:type="pct"/>
            <w:tcBorders>
              <w:top w:val="single" w:sz="4" w:space="0" w:color="auto"/>
              <w:left w:val="single" w:sz="4" w:space="0" w:color="auto"/>
              <w:bottom w:val="single" w:sz="4" w:space="0" w:color="auto"/>
              <w:right w:val="single" w:sz="4" w:space="0" w:color="auto"/>
            </w:tcBorders>
            <w:hideMark/>
          </w:tcPr>
          <w:p w:rsidR="00C67301" w:rsidRPr="00C67301" w:rsidRDefault="00C67301">
            <w:pPr>
              <w:rPr>
                <w:rFonts w:ascii="Times New Roman" w:hAnsi="Times New Roman" w:cs="Times New Roman"/>
                <w:sz w:val="28"/>
                <w:szCs w:val="28"/>
              </w:rPr>
            </w:pPr>
            <w:r w:rsidRPr="00C67301">
              <w:rPr>
                <w:rFonts w:ascii="Times New Roman" w:hAnsi="Times New Roman" w:cs="Times New Roman"/>
                <w:sz w:val="28"/>
                <w:szCs w:val="28"/>
              </w:rPr>
              <w:lastRenderedPageBreak/>
              <w:t>2</w:t>
            </w:r>
          </w:p>
        </w:tc>
        <w:tc>
          <w:tcPr>
            <w:tcW w:w="2750" w:type="pct"/>
            <w:tcBorders>
              <w:top w:val="single" w:sz="4" w:space="0" w:color="auto"/>
              <w:left w:val="single" w:sz="4" w:space="0" w:color="auto"/>
              <w:bottom w:val="single" w:sz="4" w:space="0" w:color="auto"/>
              <w:right w:val="single" w:sz="4" w:space="0" w:color="auto"/>
            </w:tcBorders>
            <w:hideMark/>
          </w:tcPr>
          <w:p w:rsidR="00C67301" w:rsidRPr="00C67301" w:rsidRDefault="00C67301">
            <w:pPr>
              <w:rPr>
                <w:rFonts w:ascii="Times New Roman" w:hAnsi="Times New Roman" w:cs="Times New Roman"/>
                <w:sz w:val="28"/>
                <w:szCs w:val="28"/>
              </w:rPr>
            </w:pPr>
            <w:r w:rsidRPr="00C67301">
              <w:rPr>
                <w:rFonts w:ascii="Times New Roman" w:hAnsi="Times New Roman" w:cs="Times New Roman"/>
                <w:sz w:val="28"/>
                <w:szCs w:val="28"/>
              </w:rPr>
              <w:t>Заболевания органов пищеварения</w:t>
            </w:r>
          </w:p>
        </w:tc>
        <w:tc>
          <w:tcPr>
            <w:tcW w:w="655" w:type="pct"/>
            <w:tcBorders>
              <w:top w:val="single" w:sz="4" w:space="0" w:color="auto"/>
              <w:left w:val="single" w:sz="4" w:space="0" w:color="auto"/>
              <w:bottom w:val="single" w:sz="4" w:space="0" w:color="auto"/>
              <w:right w:val="single" w:sz="4" w:space="0" w:color="auto"/>
            </w:tcBorders>
            <w:hideMark/>
          </w:tcPr>
          <w:p w:rsidR="00C67301" w:rsidRPr="00C67301" w:rsidRDefault="00C67301">
            <w:pPr>
              <w:rPr>
                <w:rFonts w:ascii="Times New Roman" w:hAnsi="Times New Roman" w:cs="Times New Roman"/>
                <w:sz w:val="28"/>
                <w:szCs w:val="28"/>
              </w:rPr>
            </w:pPr>
            <w:r w:rsidRPr="00C67301">
              <w:rPr>
                <w:rFonts w:ascii="Times New Roman" w:hAnsi="Times New Roman" w:cs="Times New Roman"/>
                <w:sz w:val="28"/>
                <w:szCs w:val="28"/>
              </w:rPr>
              <w:t>4</w:t>
            </w:r>
          </w:p>
        </w:tc>
        <w:tc>
          <w:tcPr>
            <w:tcW w:w="655" w:type="pct"/>
            <w:tcBorders>
              <w:top w:val="single" w:sz="4" w:space="0" w:color="auto"/>
              <w:left w:val="single" w:sz="4" w:space="0" w:color="auto"/>
              <w:bottom w:val="single" w:sz="4" w:space="0" w:color="auto"/>
              <w:right w:val="single" w:sz="4" w:space="0" w:color="auto"/>
            </w:tcBorders>
            <w:hideMark/>
          </w:tcPr>
          <w:p w:rsidR="00C67301" w:rsidRPr="00C67301" w:rsidRDefault="00C67301">
            <w:pPr>
              <w:rPr>
                <w:rFonts w:ascii="Times New Roman" w:hAnsi="Times New Roman" w:cs="Times New Roman"/>
                <w:sz w:val="28"/>
                <w:szCs w:val="28"/>
              </w:rPr>
            </w:pPr>
            <w:r w:rsidRPr="00C67301">
              <w:rPr>
                <w:rFonts w:ascii="Times New Roman" w:hAnsi="Times New Roman" w:cs="Times New Roman"/>
                <w:sz w:val="28"/>
                <w:szCs w:val="28"/>
              </w:rPr>
              <w:t>5</w:t>
            </w:r>
          </w:p>
        </w:tc>
        <w:tc>
          <w:tcPr>
            <w:tcW w:w="654" w:type="pct"/>
            <w:tcBorders>
              <w:top w:val="single" w:sz="4" w:space="0" w:color="auto"/>
              <w:left w:val="single" w:sz="4" w:space="0" w:color="auto"/>
              <w:bottom w:val="single" w:sz="4" w:space="0" w:color="auto"/>
              <w:right w:val="single" w:sz="4" w:space="0" w:color="auto"/>
            </w:tcBorders>
            <w:hideMark/>
          </w:tcPr>
          <w:p w:rsidR="00C67301" w:rsidRPr="00C67301" w:rsidRDefault="00C67301">
            <w:pPr>
              <w:rPr>
                <w:rFonts w:ascii="Times New Roman" w:hAnsi="Times New Roman" w:cs="Times New Roman"/>
                <w:sz w:val="28"/>
                <w:szCs w:val="28"/>
              </w:rPr>
            </w:pPr>
            <w:r w:rsidRPr="00C67301">
              <w:rPr>
                <w:rFonts w:ascii="Times New Roman" w:hAnsi="Times New Roman" w:cs="Times New Roman"/>
                <w:sz w:val="28"/>
                <w:szCs w:val="28"/>
              </w:rPr>
              <w:t>4</w:t>
            </w:r>
          </w:p>
        </w:tc>
      </w:tr>
      <w:tr w:rsidR="00C67301" w:rsidRPr="00C67301" w:rsidTr="00C67301">
        <w:tc>
          <w:tcPr>
            <w:tcW w:w="286" w:type="pct"/>
            <w:tcBorders>
              <w:top w:val="single" w:sz="4" w:space="0" w:color="auto"/>
              <w:left w:val="single" w:sz="4" w:space="0" w:color="auto"/>
              <w:bottom w:val="single" w:sz="4" w:space="0" w:color="auto"/>
              <w:right w:val="single" w:sz="4" w:space="0" w:color="auto"/>
            </w:tcBorders>
            <w:hideMark/>
          </w:tcPr>
          <w:p w:rsidR="00C67301" w:rsidRPr="00C67301" w:rsidRDefault="00C67301">
            <w:pPr>
              <w:rPr>
                <w:rFonts w:ascii="Times New Roman" w:hAnsi="Times New Roman" w:cs="Times New Roman"/>
                <w:sz w:val="28"/>
                <w:szCs w:val="28"/>
              </w:rPr>
            </w:pPr>
            <w:r w:rsidRPr="00C67301">
              <w:rPr>
                <w:rFonts w:ascii="Times New Roman" w:hAnsi="Times New Roman" w:cs="Times New Roman"/>
                <w:sz w:val="28"/>
                <w:szCs w:val="28"/>
              </w:rPr>
              <w:t>3</w:t>
            </w:r>
          </w:p>
        </w:tc>
        <w:tc>
          <w:tcPr>
            <w:tcW w:w="2750" w:type="pct"/>
            <w:tcBorders>
              <w:top w:val="single" w:sz="4" w:space="0" w:color="auto"/>
              <w:left w:val="single" w:sz="4" w:space="0" w:color="auto"/>
              <w:bottom w:val="single" w:sz="4" w:space="0" w:color="auto"/>
              <w:right w:val="single" w:sz="4" w:space="0" w:color="auto"/>
            </w:tcBorders>
            <w:hideMark/>
          </w:tcPr>
          <w:p w:rsidR="00C67301" w:rsidRPr="00C67301" w:rsidRDefault="00C67301">
            <w:pPr>
              <w:rPr>
                <w:rFonts w:ascii="Times New Roman" w:hAnsi="Times New Roman" w:cs="Times New Roman"/>
                <w:sz w:val="28"/>
                <w:szCs w:val="28"/>
              </w:rPr>
            </w:pPr>
            <w:r w:rsidRPr="00C67301">
              <w:rPr>
                <w:rFonts w:ascii="Times New Roman" w:hAnsi="Times New Roman" w:cs="Times New Roman"/>
                <w:sz w:val="28"/>
                <w:szCs w:val="28"/>
              </w:rPr>
              <w:t>Заболевания эндокринной системы</w:t>
            </w:r>
          </w:p>
        </w:tc>
        <w:tc>
          <w:tcPr>
            <w:tcW w:w="655" w:type="pct"/>
            <w:tcBorders>
              <w:top w:val="single" w:sz="4" w:space="0" w:color="auto"/>
              <w:left w:val="single" w:sz="4" w:space="0" w:color="auto"/>
              <w:bottom w:val="single" w:sz="4" w:space="0" w:color="auto"/>
              <w:right w:val="single" w:sz="4" w:space="0" w:color="auto"/>
            </w:tcBorders>
            <w:hideMark/>
          </w:tcPr>
          <w:p w:rsidR="00C67301" w:rsidRPr="00C67301" w:rsidRDefault="00C67301">
            <w:pPr>
              <w:rPr>
                <w:rFonts w:ascii="Times New Roman" w:hAnsi="Times New Roman" w:cs="Times New Roman"/>
                <w:sz w:val="28"/>
                <w:szCs w:val="28"/>
              </w:rPr>
            </w:pPr>
            <w:r w:rsidRPr="00C67301">
              <w:rPr>
                <w:rFonts w:ascii="Times New Roman" w:hAnsi="Times New Roman" w:cs="Times New Roman"/>
                <w:sz w:val="28"/>
                <w:szCs w:val="28"/>
              </w:rPr>
              <w:t>5</w:t>
            </w:r>
          </w:p>
        </w:tc>
        <w:tc>
          <w:tcPr>
            <w:tcW w:w="655" w:type="pct"/>
            <w:tcBorders>
              <w:top w:val="single" w:sz="4" w:space="0" w:color="auto"/>
              <w:left w:val="single" w:sz="4" w:space="0" w:color="auto"/>
              <w:bottom w:val="single" w:sz="4" w:space="0" w:color="auto"/>
              <w:right w:val="single" w:sz="4" w:space="0" w:color="auto"/>
            </w:tcBorders>
            <w:hideMark/>
          </w:tcPr>
          <w:p w:rsidR="00C67301" w:rsidRPr="00C67301" w:rsidRDefault="00C67301">
            <w:pPr>
              <w:rPr>
                <w:rFonts w:ascii="Times New Roman" w:hAnsi="Times New Roman" w:cs="Times New Roman"/>
                <w:sz w:val="28"/>
                <w:szCs w:val="28"/>
              </w:rPr>
            </w:pPr>
            <w:r w:rsidRPr="00C67301">
              <w:rPr>
                <w:rFonts w:ascii="Times New Roman" w:hAnsi="Times New Roman" w:cs="Times New Roman"/>
                <w:sz w:val="28"/>
                <w:szCs w:val="28"/>
              </w:rPr>
              <w:t>7</w:t>
            </w:r>
          </w:p>
        </w:tc>
        <w:tc>
          <w:tcPr>
            <w:tcW w:w="654" w:type="pct"/>
            <w:tcBorders>
              <w:top w:val="single" w:sz="4" w:space="0" w:color="auto"/>
              <w:left w:val="single" w:sz="4" w:space="0" w:color="auto"/>
              <w:bottom w:val="single" w:sz="4" w:space="0" w:color="auto"/>
              <w:right w:val="single" w:sz="4" w:space="0" w:color="auto"/>
            </w:tcBorders>
            <w:hideMark/>
          </w:tcPr>
          <w:p w:rsidR="00C67301" w:rsidRPr="00C67301" w:rsidRDefault="00C67301">
            <w:pPr>
              <w:rPr>
                <w:rFonts w:ascii="Times New Roman" w:hAnsi="Times New Roman" w:cs="Times New Roman"/>
                <w:sz w:val="28"/>
                <w:szCs w:val="28"/>
              </w:rPr>
            </w:pPr>
            <w:r w:rsidRPr="00C67301">
              <w:rPr>
                <w:rFonts w:ascii="Times New Roman" w:hAnsi="Times New Roman" w:cs="Times New Roman"/>
                <w:sz w:val="28"/>
                <w:szCs w:val="28"/>
              </w:rPr>
              <w:t>9</w:t>
            </w:r>
          </w:p>
        </w:tc>
      </w:tr>
      <w:tr w:rsidR="00C67301" w:rsidRPr="00C67301" w:rsidTr="00C67301">
        <w:tc>
          <w:tcPr>
            <w:tcW w:w="286" w:type="pct"/>
            <w:tcBorders>
              <w:top w:val="single" w:sz="4" w:space="0" w:color="auto"/>
              <w:left w:val="single" w:sz="4" w:space="0" w:color="auto"/>
              <w:bottom w:val="single" w:sz="4" w:space="0" w:color="auto"/>
              <w:right w:val="single" w:sz="4" w:space="0" w:color="auto"/>
            </w:tcBorders>
            <w:hideMark/>
          </w:tcPr>
          <w:p w:rsidR="00C67301" w:rsidRPr="00C67301" w:rsidRDefault="00C67301">
            <w:pPr>
              <w:rPr>
                <w:rFonts w:ascii="Times New Roman" w:hAnsi="Times New Roman" w:cs="Times New Roman"/>
                <w:sz w:val="28"/>
                <w:szCs w:val="28"/>
              </w:rPr>
            </w:pPr>
            <w:r w:rsidRPr="00C67301">
              <w:rPr>
                <w:rFonts w:ascii="Times New Roman" w:hAnsi="Times New Roman" w:cs="Times New Roman"/>
                <w:sz w:val="28"/>
                <w:szCs w:val="28"/>
              </w:rPr>
              <w:t>4</w:t>
            </w:r>
          </w:p>
        </w:tc>
        <w:tc>
          <w:tcPr>
            <w:tcW w:w="2750" w:type="pct"/>
            <w:tcBorders>
              <w:top w:val="single" w:sz="4" w:space="0" w:color="auto"/>
              <w:left w:val="single" w:sz="4" w:space="0" w:color="auto"/>
              <w:bottom w:val="single" w:sz="4" w:space="0" w:color="auto"/>
              <w:right w:val="single" w:sz="4" w:space="0" w:color="auto"/>
            </w:tcBorders>
            <w:hideMark/>
          </w:tcPr>
          <w:p w:rsidR="00C67301" w:rsidRPr="00C67301" w:rsidRDefault="00C67301">
            <w:pPr>
              <w:rPr>
                <w:rFonts w:ascii="Times New Roman" w:hAnsi="Times New Roman" w:cs="Times New Roman"/>
                <w:sz w:val="28"/>
                <w:szCs w:val="28"/>
              </w:rPr>
            </w:pPr>
            <w:r w:rsidRPr="00C67301">
              <w:rPr>
                <w:rFonts w:ascii="Times New Roman" w:hAnsi="Times New Roman" w:cs="Times New Roman"/>
                <w:sz w:val="28"/>
                <w:szCs w:val="28"/>
              </w:rPr>
              <w:t>Заболевания органов дыхания</w:t>
            </w:r>
          </w:p>
        </w:tc>
        <w:tc>
          <w:tcPr>
            <w:tcW w:w="655" w:type="pct"/>
            <w:tcBorders>
              <w:top w:val="single" w:sz="4" w:space="0" w:color="auto"/>
              <w:left w:val="single" w:sz="4" w:space="0" w:color="auto"/>
              <w:bottom w:val="single" w:sz="4" w:space="0" w:color="auto"/>
              <w:right w:val="single" w:sz="4" w:space="0" w:color="auto"/>
            </w:tcBorders>
            <w:hideMark/>
          </w:tcPr>
          <w:p w:rsidR="00C67301" w:rsidRPr="00C67301" w:rsidRDefault="00C67301">
            <w:pPr>
              <w:rPr>
                <w:rFonts w:ascii="Times New Roman" w:hAnsi="Times New Roman" w:cs="Times New Roman"/>
                <w:sz w:val="28"/>
                <w:szCs w:val="28"/>
              </w:rPr>
            </w:pPr>
            <w:r w:rsidRPr="00C67301">
              <w:rPr>
                <w:rFonts w:ascii="Times New Roman" w:hAnsi="Times New Roman" w:cs="Times New Roman"/>
                <w:sz w:val="28"/>
                <w:szCs w:val="28"/>
              </w:rPr>
              <w:t>11</w:t>
            </w:r>
          </w:p>
        </w:tc>
        <w:tc>
          <w:tcPr>
            <w:tcW w:w="655" w:type="pct"/>
            <w:tcBorders>
              <w:top w:val="single" w:sz="4" w:space="0" w:color="auto"/>
              <w:left w:val="single" w:sz="4" w:space="0" w:color="auto"/>
              <w:bottom w:val="single" w:sz="4" w:space="0" w:color="auto"/>
              <w:right w:val="single" w:sz="4" w:space="0" w:color="auto"/>
            </w:tcBorders>
            <w:hideMark/>
          </w:tcPr>
          <w:p w:rsidR="00C67301" w:rsidRPr="00C67301" w:rsidRDefault="00C67301">
            <w:pPr>
              <w:rPr>
                <w:rFonts w:ascii="Times New Roman" w:hAnsi="Times New Roman" w:cs="Times New Roman"/>
                <w:sz w:val="28"/>
                <w:szCs w:val="28"/>
              </w:rPr>
            </w:pPr>
            <w:r w:rsidRPr="00C67301">
              <w:rPr>
                <w:rFonts w:ascii="Times New Roman" w:hAnsi="Times New Roman" w:cs="Times New Roman"/>
                <w:sz w:val="28"/>
                <w:szCs w:val="28"/>
              </w:rPr>
              <w:t>11</w:t>
            </w:r>
          </w:p>
        </w:tc>
        <w:tc>
          <w:tcPr>
            <w:tcW w:w="654" w:type="pct"/>
            <w:tcBorders>
              <w:top w:val="single" w:sz="4" w:space="0" w:color="auto"/>
              <w:left w:val="single" w:sz="4" w:space="0" w:color="auto"/>
              <w:bottom w:val="single" w:sz="4" w:space="0" w:color="auto"/>
              <w:right w:val="single" w:sz="4" w:space="0" w:color="auto"/>
            </w:tcBorders>
            <w:hideMark/>
          </w:tcPr>
          <w:p w:rsidR="00C67301" w:rsidRPr="00C67301" w:rsidRDefault="00C67301">
            <w:pPr>
              <w:rPr>
                <w:rFonts w:ascii="Times New Roman" w:hAnsi="Times New Roman" w:cs="Times New Roman"/>
                <w:sz w:val="28"/>
                <w:szCs w:val="28"/>
              </w:rPr>
            </w:pPr>
            <w:r w:rsidRPr="00C67301">
              <w:rPr>
                <w:rFonts w:ascii="Times New Roman" w:hAnsi="Times New Roman" w:cs="Times New Roman"/>
                <w:sz w:val="28"/>
                <w:szCs w:val="28"/>
              </w:rPr>
              <w:t>14</w:t>
            </w:r>
          </w:p>
        </w:tc>
      </w:tr>
      <w:tr w:rsidR="00C67301" w:rsidRPr="00C67301" w:rsidTr="00C67301">
        <w:tc>
          <w:tcPr>
            <w:tcW w:w="286" w:type="pct"/>
            <w:tcBorders>
              <w:top w:val="single" w:sz="4" w:space="0" w:color="auto"/>
              <w:left w:val="single" w:sz="4" w:space="0" w:color="auto"/>
              <w:bottom w:val="single" w:sz="4" w:space="0" w:color="auto"/>
              <w:right w:val="single" w:sz="4" w:space="0" w:color="auto"/>
            </w:tcBorders>
            <w:hideMark/>
          </w:tcPr>
          <w:p w:rsidR="00C67301" w:rsidRPr="00C67301" w:rsidRDefault="00C67301">
            <w:pPr>
              <w:rPr>
                <w:rFonts w:ascii="Times New Roman" w:hAnsi="Times New Roman" w:cs="Times New Roman"/>
                <w:sz w:val="28"/>
                <w:szCs w:val="28"/>
              </w:rPr>
            </w:pPr>
            <w:r w:rsidRPr="00C67301">
              <w:rPr>
                <w:rFonts w:ascii="Times New Roman" w:hAnsi="Times New Roman" w:cs="Times New Roman"/>
                <w:sz w:val="28"/>
                <w:szCs w:val="28"/>
              </w:rPr>
              <w:t>5</w:t>
            </w:r>
          </w:p>
        </w:tc>
        <w:tc>
          <w:tcPr>
            <w:tcW w:w="2750" w:type="pct"/>
            <w:tcBorders>
              <w:top w:val="single" w:sz="4" w:space="0" w:color="auto"/>
              <w:left w:val="single" w:sz="4" w:space="0" w:color="auto"/>
              <w:bottom w:val="single" w:sz="4" w:space="0" w:color="auto"/>
              <w:right w:val="single" w:sz="4" w:space="0" w:color="auto"/>
            </w:tcBorders>
            <w:hideMark/>
          </w:tcPr>
          <w:p w:rsidR="00C67301" w:rsidRPr="00C67301" w:rsidRDefault="00C67301">
            <w:pPr>
              <w:rPr>
                <w:rFonts w:ascii="Times New Roman" w:hAnsi="Times New Roman" w:cs="Times New Roman"/>
                <w:sz w:val="28"/>
                <w:szCs w:val="28"/>
              </w:rPr>
            </w:pPr>
            <w:r w:rsidRPr="00C67301">
              <w:rPr>
                <w:rFonts w:ascii="Times New Roman" w:hAnsi="Times New Roman" w:cs="Times New Roman"/>
                <w:sz w:val="28"/>
                <w:szCs w:val="28"/>
              </w:rPr>
              <w:t>Заболевания нервной системы</w:t>
            </w:r>
          </w:p>
        </w:tc>
        <w:tc>
          <w:tcPr>
            <w:tcW w:w="655" w:type="pct"/>
            <w:tcBorders>
              <w:top w:val="single" w:sz="4" w:space="0" w:color="auto"/>
              <w:left w:val="single" w:sz="4" w:space="0" w:color="auto"/>
              <w:bottom w:val="single" w:sz="4" w:space="0" w:color="auto"/>
              <w:right w:val="single" w:sz="4" w:space="0" w:color="auto"/>
            </w:tcBorders>
            <w:hideMark/>
          </w:tcPr>
          <w:p w:rsidR="00C67301" w:rsidRPr="00C67301" w:rsidRDefault="00C67301">
            <w:pPr>
              <w:rPr>
                <w:rFonts w:ascii="Times New Roman" w:hAnsi="Times New Roman" w:cs="Times New Roman"/>
                <w:sz w:val="28"/>
                <w:szCs w:val="28"/>
              </w:rPr>
            </w:pPr>
            <w:r w:rsidRPr="00C67301">
              <w:rPr>
                <w:rFonts w:ascii="Times New Roman" w:hAnsi="Times New Roman" w:cs="Times New Roman"/>
                <w:sz w:val="28"/>
                <w:szCs w:val="28"/>
              </w:rPr>
              <w:t>7</w:t>
            </w:r>
          </w:p>
        </w:tc>
        <w:tc>
          <w:tcPr>
            <w:tcW w:w="655" w:type="pct"/>
            <w:tcBorders>
              <w:top w:val="single" w:sz="4" w:space="0" w:color="auto"/>
              <w:left w:val="single" w:sz="4" w:space="0" w:color="auto"/>
              <w:bottom w:val="single" w:sz="4" w:space="0" w:color="auto"/>
              <w:right w:val="single" w:sz="4" w:space="0" w:color="auto"/>
            </w:tcBorders>
            <w:hideMark/>
          </w:tcPr>
          <w:p w:rsidR="00C67301" w:rsidRPr="00C67301" w:rsidRDefault="00C67301">
            <w:pPr>
              <w:rPr>
                <w:rFonts w:ascii="Times New Roman" w:hAnsi="Times New Roman" w:cs="Times New Roman"/>
                <w:sz w:val="28"/>
                <w:szCs w:val="28"/>
              </w:rPr>
            </w:pPr>
            <w:r w:rsidRPr="00C67301">
              <w:rPr>
                <w:rFonts w:ascii="Times New Roman" w:hAnsi="Times New Roman" w:cs="Times New Roman"/>
                <w:sz w:val="28"/>
                <w:szCs w:val="28"/>
              </w:rPr>
              <w:t>4</w:t>
            </w:r>
          </w:p>
        </w:tc>
        <w:tc>
          <w:tcPr>
            <w:tcW w:w="654" w:type="pct"/>
            <w:tcBorders>
              <w:top w:val="single" w:sz="4" w:space="0" w:color="auto"/>
              <w:left w:val="single" w:sz="4" w:space="0" w:color="auto"/>
              <w:bottom w:val="single" w:sz="4" w:space="0" w:color="auto"/>
              <w:right w:val="single" w:sz="4" w:space="0" w:color="auto"/>
            </w:tcBorders>
            <w:hideMark/>
          </w:tcPr>
          <w:p w:rsidR="00C67301" w:rsidRPr="00C67301" w:rsidRDefault="00C67301">
            <w:pPr>
              <w:rPr>
                <w:rFonts w:ascii="Times New Roman" w:hAnsi="Times New Roman" w:cs="Times New Roman"/>
                <w:sz w:val="28"/>
                <w:szCs w:val="28"/>
              </w:rPr>
            </w:pPr>
            <w:r w:rsidRPr="00C67301">
              <w:rPr>
                <w:rFonts w:ascii="Times New Roman" w:hAnsi="Times New Roman" w:cs="Times New Roman"/>
                <w:sz w:val="28"/>
                <w:szCs w:val="28"/>
              </w:rPr>
              <w:t>4</w:t>
            </w:r>
          </w:p>
        </w:tc>
      </w:tr>
      <w:tr w:rsidR="00C67301" w:rsidRPr="00C67301" w:rsidTr="00C67301">
        <w:trPr>
          <w:trHeight w:val="328"/>
        </w:trPr>
        <w:tc>
          <w:tcPr>
            <w:tcW w:w="286" w:type="pct"/>
            <w:tcBorders>
              <w:top w:val="single" w:sz="4" w:space="0" w:color="auto"/>
              <w:left w:val="single" w:sz="4" w:space="0" w:color="auto"/>
              <w:bottom w:val="single" w:sz="4" w:space="0" w:color="auto"/>
              <w:right w:val="single" w:sz="4" w:space="0" w:color="auto"/>
            </w:tcBorders>
            <w:hideMark/>
          </w:tcPr>
          <w:p w:rsidR="00C67301" w:rsidRPr="00C67301" w:rsidRDefault="00C67301">
            <w:pPr>
              <w:rPr>
                <w:rFonts w:ascii="Times New Roman" w:hAnsi="Times New Roman" w:cs="Times New Roman"/>
                <w:sz w:val="28"/>
                <w:szCs w:val="28"/>
              </w:rPr>
            </w:pPr>
            <w:r w:rsidRPr="00C67301">
              <w:rPr>
                <w:rFonts w:ascii="Times New Roman" w:hAnsi="Times New Roman" w:cs="Times New Roman"/>
                <w:sz w:val="28"/>
                <w:szCs w:val="28"/>
              </w:rPr>
              <w:t>6</w:t>
            </w:r>
          </w:p>
        </w:tc>
        <w:tc>
          <w:tcPr>
            <w:tcW w:w="2750" w:type="pct"/>
            <w:tcBorders>
              <w:top w:val="single" w:sz="4" w:space="0" w:color="auto"/>
              <w:left w:val="single" w:sz="4" w:space="0" w:color="auto"/>
              <w:bottom w:val="single" w:sz="4" w:space="0" w:color="auto"/>
              <w:right w:val="single" w:sz="4" w:space="0" w:color="auto"/>
            </w:tcBorders>
            <w:hideMark/>
          </w:tcPr>
          <w:p w:rsidR="00C67301" w:rsidRPr="00C67301" w:rsidRDefault="00C67301">
            <w:pPr>
              <w:rPr>
                <w:rFonts w:ascii="Times New Roman" w:hAnsi="Times New Roman" w:cs="Times New Roman"/>
                <w:sz w:val="28"/>
                <w:szCs w:val="28"/>
              </w:rPr>
            </w:pPr>
            <w:r w:rsidRPr="00C67301">
              <w:rPr>
                <w:rFonts w:ascii="Times New Roman" w:hAnsi="Times New Roman" w:cs="Times New Roman"/>
                <w:sz w:val="28"/>
                <w:szCs w:val="28"/>
              </w:rPr>
              <w:t>Болезни глаз</w:t>
            </w:r>
          </w:p>
        </w:tc>
        <w:tc>
          <w:tcPr>
            <w:tcW w:w="655" w:type="pct"/>
            <w:tcBorders>
              <w:top w:val="single" w:sz="4" w:space="0" w:color="auto"/>
              <w:left w:val="single" w:sz="4" w:space="0" w:color="auto"/>
              <w:bottom w:val="single" w:sz="4" w:space="0" w:color="auto"/>
              <w:right w:val="single" w:sz="4" w:space="0" w:color="auto"/>
            </w:tcBorders>
            <w:hideMark/>
          </w:tcPr>
          <w:p w:rsidR="00C67301" w:rsidRPr="00C67301" w:rsidRDefault="00C67301">
            <w:pPr>
              <w:rPr>
                <w:rFonts w:ascii="Times New Roman" w:hAnsi="Times New Roman" w:cs="Times New Roman"/>
                <w:sz w:val="28"/>
                <w:szCs w:val="28"/>
              </w:rPr>
            </w:pPr>
            <w:r w:rsidRPr="00C67301">
              <w:rPr>
                <w:rFonts w:ascii="Times New Roman" w:hAnsi="Times New Roman" w:cs="Times New Roman"/>
                <w:sz w:val="28"/>
                <w:szCs w:val="28"/>
              </w:rPr>
              <w:t>7</w:t>
            </w:r>
          </w:p>
        </w:tc>
        <w:tc>
          <w:tcPr>
            <w:tcW w:w="655" w:type="pct"/>
            <w:tcBorders>
              <w:top w:val="single" w:sz="4" w:space="0" w:color="auto"/>
              <w:left w:val="single" w:sz="4" w:space="0" w:color="auto"/>
              <w:bottom w:val="single" w:sz="4" w:space="0" w:color="auto"/>
              <w:right w:val="single" w:sz="4" w:space="0" w:color="auto"/>
            </w:tcBorders>
            <w:hideMark/>
          </w:tcPr>
          <w:p w:rsidR="00C67301" w:rsidRPr="00C67301" w:rsidRDefault="00C67301">
            <w:pPr>
              <w:rPr>
                <w:rFonts w:ascii="Times New Roman" w:hAnsi="Times New Roman" w:cs="Times New Roman"/>
                <w:sz w:val="28"/>
                <w:szCs w:val="28"/>
              </w:rPr>
            </w:pPr>
            <w:r w:rsidRPr="00C67301">
              <w:rPr>
                <w:rFonts w:ascii="Times New Roman" w:hAnsi="Times New Roman" w:cs="Times New Roman"/>
                <w:sz w:val="28"/>
                <w:szCs w:val="28"/>
              </w:rPr>
              <w:t>7</w:t>
            </w:r>
          </w:p>
        </w:tc>
        <w:tc>
          <w:tcPr>
            <w:tcW w:w="654" w:type="pct"/>
            <w:tcBorders>
              <w:top w:val="single" w:sz="4" w:space="0" w:color="auto"/>
              <w:left w:val="single" w:sz="4" w:space="0" w:color="auto"/>
              <w:bottom w:val="single" w:sz="4" w:space="0" w:color="auto"/>
              <w:right w:val="single" w:sz="4" w:space="0" w:color="auto"/>
            </w:tcBorders>
            <w:hideMark/>
          </w:tcPr>
          <w:p w:rsidR="00C67301" w:rsidRPr="00C67301" w:rsidRDefault="00C67301">
            <w:pPr>
              <w:rPr>
                <w:rFonts w:ascii="Times New Roman" w:hAnsi="Times New Roman" w:cs="Times New Roman"/>
                <w:sz w:val="28"/>
                <w:szCs w:val="28"/>
              </w:rPr>
            </w:pPr>
            <w:r w:rsidRPr="00C67301">
              <w:rPr>
                <w:rFonts w:ascii="Times New Roman" w:hAnsi="Times New Roman" w:cs="Times New Roman"/>
                <w:sz w:val="28"/>
                <w:szCs w:val="28"/>
              </w:rPr>
              <w:t>8</w:t>
            </w:r>
          </w:p>
        </w:tc>
      </w:tr>
    </w:tbl>
    <w:p w:rsidR="00C67301" w:rsidRDefault="00C67301" w:rsidP="00C67301">
      <w:pPr>
        <w:rPr>
          <w:rFonts w:ascii="Times New Roman" w:hAnsi="Times New Roman" w:cs="Times New Roman"/>
          <w:sz w:val="28"/>
          <w:szCs w:val="28"/>
        </w:rPr>
      </w:pPr>
      <w:r>
        <w:rPr>
          <w:rFonts w:ascii="Times New Roman" w:hAnsi="Times New Roman" w:cs="Times New Roman"/>
          <w:sz w:val="28"/>
          <w:szCs w:val="28"/>
        </w:rPr>
        <w:t>Таблица  Перечень заболеваний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01"/>
        <w:gridCol w:w="1807"/>
        <w:gridCol w:w="1778"/>
        <w:gridCol w:w="1848"/>
        <w:gridCol w:w="2845"/>
      </w:tblGrid>
      <w:tr w:rsidR="00C67301" w:rsidRPr="00C67301" w:rsidTr="00C67301">
        <w:tc>
          <w:tcPr>
            <w:tcW w:w="973" w:type="pct"/>
            <w:tcBorders>
              <w:top w:val="single" w:sz="4" w:space="0" w:color="auto"/>
              <w:left w:val="single" w:sz="4" w:space="0" w:color="auto"/>
              <w:bottom w:val="single" w:sz="4" w:space="0" w:color="auto"/>
              <w:right w:val="single" w:sz="4" w:space="0" w:color="auto"/>
            </w:tcBorders>
            <w:hideMark/>
          </w:tcPr>
          <w:p w:rsidR="00C67301" w:rsidRPr="00C67301" w:rsidRDefault="00C67301">
            <w:pPr>
              <w:rPr>
                <w:rFonts w:ascii="Times New Roman" w:hAnsi="Times New Roman" w:cs="Times New Roman"/>
                <w:sz w:val="28"/>
                <w:szCs w:val="28"/>
              </w:rPr>
            </w:pPr>
            <w:r w:rsidRPr="00C67301">
              <w:rPr>
                <w:rFonts w:ascii="Times New Roman" w:hAnsi="Times New Roman" w:cs="Times New Roman"/>
                <w:sz w:val="28"/>
                <w:szCs w:val="28"/>
              </w:rPr>
              <w:t>Дата</w:t>
            </w:r>
          </w:p>
        </w:tc>
        <w:tc>
          <w:tcPr>
            <w:tcW w:w="879" w:type="pct"/>
            <w:tcBorders>
              <w:top w:val="single" w:sz="4" w:space="0" w:color="auto"/>
              <w:left w:val="single" w:sz="4" w:space="0" w:color="auto"/>
              <w:bottom w:val="single" w:sz="4" w:space="0" w:color="auto"/>
              <w:right w:val="single" w:sz="4" w:space="0" w:color="auto"/>
            </w:tcBorders>
            <w:hideMark/>
          </w:tcPr>
          <w:p w:rsidR="00C67301" w:rsidRPr="00C67301" w:rsidRDefault="00C67301">
            <w:pPr>
              <w:rPr>
                <w:rFonts w:ascii="Times New Roman" w:eastAsia="Times New Roman" w:hAnsi="Times New Roman" w:cs="Times New Roman"/>
                <w:sz w:val="28"/>
                <w:szCs w:val="28"/>
              </w:rPr>
            </w:pPr>
            <w:r w:rsidRPr="00C67301">
              <w:rPr>
                <w:rFonts w:ascii="Times New Roman" w:hAnsi="Times New Roman" w:cs="Times New Roman"/>
                <w:sz w:val="28"/>
                <w:szCs w:val="28"/>
              </w:rPr>
              <w:t xml:space="preserve">Подлежало </w:t>
            </w:r>
          </w:p>
          <w:p w:rsidR="00C67301" w:rsidRPr="00C67301" w:rsidRDefault="00C67301">
            <w:pPr>
              <w:rPr>
                <w:rFonts w:ascii="Times New Roman" w:hAnsi="Times New Roman" w:cs="Times New Roman"/>
                <w:sz w:val="28"/>
                <w:szCs w:val="28"/>
              </w:rPr>
            </w:pPr>
            <w:r w:rsidRPr="00C67301">
              <w:rPr>
                <w:rFonts w:ascii="Times New Roman" w:hAnsi="Times New Roman" w:cs="Times New Roman"/>
                <w:sz w:val="28"/>
                <w:szCs w:val="28"/>
              </w:rPr>
              <w:t>осмотру</w:t>
            </w:r>
          </w:p>
        </w:tc>
        <w:tc>
          <w:tcPr>
            <w:tcW w:w="865" w:type="pct"/>
            <w:tcBorders>
              <w:top w:val="single" w:sz="4" w:space="0" w:color="auto"/>
              <w:left w:val="single" w:sz="4" w:space="0" w:color="auto"/>
              <w:bottom w:val="single" w:sz="4" w:space="0" w:color="auto"/>
              <w:right w:val="single" w:sz="4" w:space="0" w:color="auto"/>
            </w:tcBorders>
            <w:hideMark/>
          </w:tcPr>
          <w:p w:rsidR="00C67301" w:rsidRPr="00C67301" w:rsidRDefault="00C67301">
            <w:pPr>
              <w:rPr>
                <w:rFonts w:ascii="Times New Roman" w:hAnsi="Times New Roman" w:cs="Times New Roman"/>
                <w:sz w:val="28"/>
                <w:szCs w:val="28"/>
              </w:rPr>
            </w:pPr>
            <w:r w:rsidRPr="00C67301">
              <w:rPr>
                <w:rFonts w:ascii="Times New Roman" w:hAnsi="Times New Roman" w:cs="Times New Roman"/>
                <w:sz w:val="28"/>
                <w:szCs w:val="28"/>
              </w:rPr>
              <w:t>Осмотрено</w:t>
            </w:r>
          </w:p>
        </w:tc>
        <w:tc>
          <w:tcPr>
            <w:tcW w:w="899" w:type="pct"/>
            <w:tcBorders>
              <w:top w:val="single" w:sz="4" w:space="0" w:color="auto"/>
              <w:left w:val="single" w:sz="4" w:space="0" w:color="auto"/>
              <w:bottom w:val="single" w:sz="4" w:space="0" w:color="auto"/>
              <w:right w:val="single" w:sz="4" w:space="0" w:color="auto"/>
            </w:tcBorders>
            <w:hideMark/>
          </w:tcPr>
          <w:p w:rsidR="00C67301" w:rsidRPr="00C67301" w:rsidRDefault="00C67301">
            <w:pPr>
              <w:rPr>
                <w:rFonts w:ascii="Times New Roman" w:hAnsi="Times New Roman" w:cs="Times New Roman"/>
                <w:sz w:val="28"/>
                <w:szCs w:val="28"/>
              </w:rPr>
            </w:pPr>
            <w:r w:rsidRPr="00C67301">
              <w:rPr>
                <w:rFonts w:ascii="Times New Roman" w:hAnsi="Times New Roman" w:cs="Times New Roman"/>
                <w:sz w:val="28"/>
                <w:szCs w:val="28"/>
              </w:rPr>
              <w:t>Снято с ДУ</w:t>
            </w:r>
          </w:p>
        </w:tc>
        <w:tc>
          <w:tcPr>
            <w:tcW w:w="1384" w:type="pct"/>
            <w:tcBorders>
              <w:top w:val="single" w:sz="4" w:space="0" w:color="auto"/>
              <w:left w:val="single" w:sz="4" w:space="0" w:color="auto"/>
              <w:bottom w:val="single" w:sz="4" w:space="0" w:color="auto"/>
              <w:right w:val="single" w:sz="4" w:space="0" w:color="auto"/>
            </w:tcBorders>
            <w:hideMark/>
          </w:tcPr>
          <w:p w:rsidR="00C67301" w:rsidRPr="00C67301" w:rsidRDefault="00C67301">
            <w:pPr>
              <w:rPr>
                <w:rFonts w:ascii="Times New Roman" w:hAnsi="Times New Roman" w:cs="Times New Roman"/>
                <w:sz w:val="28"/>
                <w:szCs w:val="28"/>
              </w:rPr>
            </w:pPr>
            <w:r w:rsidRPr="00C67301">
              <w:rPr>
                <w:rFonts w:ascii="Times New Roman" w:hAnsi="Times New Roman" w:cs="Times New Roman"/>
                <w:sz w:val="28"/>
                <w:szCs w:val="28"/>
              </w:rPr>
              <w:t>Вновь взято на ДУ</w:t>
            </w:r>
          </w:p>
        </w:tc>
      </w:tr>
      <w:tr w:rsidR="00C67301" w:rsidRPr="00C67301" w:rsidTr="00C67301">
        <w:tc>
          <w:tcPr>
            <w:tcW w:w="973" w:type="pct"/>
            <w:tcBorders>
              <w:top w:val="single" w:sz="4" w:space="0" w:color="auto"/>
              <w:left w:val="single" w:sz="4" w:space="0" w:color="auto"/>
              <w:bottom w:val="single" w:sz="4" w:space="0" w:color="auto"/>
              <w:right w:val="single" w:sz="4" w:space="0" w:color="auto"/>
            </w:tcBorders>
            <w:hideMark/>
          </w:tcPr>
          <w:p w:rsidR="00C67301" w:rsidRPr="00C67301" w:rsidRDefault="00C67301">
            <w:pPr>
              <w:rPr>
                <w:rFonts w:ascii="Times New Roman" w:hAnsi="Times New Roman" w:cs="Times New Roman"/>
                <w:sz w:val="28"/>
                <w:szCs w:val="28"/>
              </w:rPr>
            </w:pPr>
            <w:r w:rsidRPr="00C67301">
              <w:rPr>
                <w:rFonts w:ascii="Times New Roman" w:hAnsi="Times New Roman" w:cs="Times New Roman"/>
                <w:sz w:val="28"/>
                <w:szCs w:val="28"/>
              </w:rPr>
              <w:t>Апрель 2013</w:t>
            </w:r>
          </w:p>
        </w:tc>
        <w:tc>
          <w:tcPr>
            <w:tcW w:w="879" w:type="pct"/>
            <w:tcBorders>
              <w:top w:val="single" w:sz="4" w:space="0" w:color="auto"/>
              <w:left w:val="single" w:sz="4" w:space="0" w:color="auto"/>
              <w:bottom w:val="single" w:sz="4" w:space="0" w:color="auto"/>
              <w:right w:val="single" w:sz="4" w:space="0" w:color="auto"/>
            </w:tcBorders>
            <w:hideMark/>
          </w:tcPr>
          <w:p w:rsidR="00C67301" w:rsidRPr="00C67301" w:rsidRDefault="00C67301">
            <w:pPr>
              <w:rPr>
                <w:rFonts w:ascii="Times New Roman" w:hAnsi="Times New Roman" w:cs="Times New Roman"/>
                <w:sz w:val="28"/>
                <w:szCs w:val="28"/>
              </w:rPr>
            </w:pPr>
            <w:r w:rsidRPr="00C67301">
              <w:rPr>
                <w:rFonts w:ascii="Times New Roman" w:hAnsi="Times New Roman" w:cs="Times New Roman"/>
                <w:sz w:val="28"/>
                <w:szCs w:val="28"/>
              </w:rPr>
              <w:t>37</w:t>
            </w:r>
          </w:p>
        </w:tc>
        <w:tc>
          <w:tcPr>
            <w:tcW w:w="865" w:type="pct"/>
            <w:tcBorders>
              <w:top w:val="single" w:sz="4" w:space="0" w:color="auto"/>
              <w:left w:val="single" w:sz="4" w:space="0" w:color="auto"/>
              <w:bottom w:val="single" w:sz="4" w:space="0" w:color="auto"/>
              <w:right w:val="single" w:sz="4" w:space="0" w:color="auto"/>
            </w:tcBorders>
            <w:hideMark/>
          </w:tcPr>
          <w:p w:rsidR="00C67301" w:rsidRPr="00C67301" w:rsidRDefault="00C67301">
            <w:pPr>
              <w:rPr>
                <w:rFonts w:ascii="Times New Roman" w:hAnsi="Times New Roman" w:cs="Times New Roman"/>
                <w:sz w:val="28"/>
                <w:szCs w:val="28"/>
              </w:rPr>
            </w:pPr>
            <w:r w:rsidRPr="00C67301">
              <w:rPr>
                <w:rFonts w:ascii="Times New Roman" w:hAnsi="Times New Roman" w:cs="Times New Roman"/>
                <w:sz w:val="28"/>
                <w:szCs w:val="28"/>
              </w:rPr>
              <w:t>36</w:t>
            </w:r>
          </w:p>
        </w:tc>
        <w:tc>
          <w:tcPr>
            <w:tcW w:w="899" w:type="pct"/>
            <w:tcBorders>
              <w:top w:val="single" w:sz="4" w:space="0" w:color="auto"/>
              <w:left w:val="single" w:sz="4" w:space="0" w:color="auto"/>
              <w:bottom w:val="single" w:sz="4" w:space="0" w:color="auto"/>
              <w:right w:val="single" w:sz="4" w:space="0" w:color="auto"/>
            </w:tcBorders>
            <w:hideMark/>
          </w:tcPr>
          <w:p w:rsidR="00C67301" w:rsidRPr="00C67301" w:rsidRDefault="00C67301">
            <w:pPr>
              <w:rPr>
                <w:rFonts w:ascii="Times New Roman" w:hAnsi="Times New Roman" w:cs="Times New Roman"/>
                <w:sz w:val="28"/>
                <w:szCs w:val="28"/>
              </w:rPr>
            </w:pPr>
            <w:r w:rsidRPr="00C67301">
              <w:rPr>
                <w:rFonts w:ascii="Times New Roman" w:hAnsi="Times New Roman" w:cs="Times New Roman"/>
                <w:sz w:val="28"/>
                <w:szCs w:val="28"/>
              </w:rPr>
              <w:t>-</w:t>
            </w:r>
          </w:p>
        </w:tc>
        <w:tc>
          <w:tcPr>
            <w:tcW w:w="1384" w:type="pct"/>
            <w:tcBorders>
              <w:top w:val="single" w:sz="4" w:space="0" w:color="auto"/>
              <w:left w:val="single" w:sz="4" w:space="0" w:color="auto"/>
              <w:bottom w:val="single" w:sz="4" w:space="0" w:color="auto"/>
              <w:right w:val="single" w:sz="4" w:space="0" w:color="auto"/>
            </w:tcBorders>
            <w:hideMark/>
          </w:tcPr>
          <w:p w:rsidR="00C67301" w:rsidRPr="00C67301" w:rsidRDefault="00C67301">
            <w:pPr>
              <w:rPr>
                <w:rFonts w:ascii="Times New Roman" w:hAnsi="Times New Roman" w:cs="Times New Roman"/>
                <w:sz w:val="28"/>
                <w:szCs w:val="28"/>
              </w:rPr>
            </w:pPr>
            <w:r w:rsidRPr="00C67301">
              <w:rPr>
                <w:rFonts w:ascii="Times New Roman" w:hAnsi="Times New Roman" w:cs="Times New Roman"/>
                <w:sz w:val="28"/>
                <w:szCs w:val="28"/>
              </w:rPr>
              <w:t>1</w:t>
            </w:r>
          </w:p>
        </w:tc>
      </w:tr>
      <w:tr w:rsidR="00C67301" w:rsidRPr="00C67301" w:rsidTr="00C67301">
        <w:tc>
          <w:tcPr>
            <w:tcW w:w="973" w:type="pct"/>
            <w:tcBorders>
              <w:top w:val="single" w:sz="4" w:space="0" w:color="auto"/>
              <w:left w:val="single" w:sz="4" w:space="0" w:color="auto"/>
              <w:bottom w:val="single" w:sz="4" w:space="0" w:color="auto"/>
              <w:right w:val="single" w:sz="4" w:space="0" w:color="auto"/>
            </w:tcBorders>
            <w:hideMark/>
          </w:tcPr>
          <w:p w:rsidR="00C67301" w:rsidRPr="00C67301" w:rsidRDefault="00C67301">
            <w:pPr>
              <w:rPr>
                <w:rFonts w:ascii="Times New Roman" w:hAnsi="Times New Roman" w:cs="Times New Roman"/>
                <w:sz w:val="28"/>
                <w:szCs w:val="28"/>
              </w:rPr>
            </w:pPr>
            <w:r w:rsidRPr="00C67301">
              <w:rPr>
                <w:rFonts w:ascii="Times New Roman" w:hAnsi="Times New Roman" w:cs="Times New Roman"/>
                <w:sz w:val="28"/>
                <w:szCs w:val="28"/>
              </w:rPr>
              <w:t>Апрель 2014</w:t>
            </w:r>
          </w:p>
        </w:tc>
        <w:tc>
          <w:tcPr>
            <w:tcW w:w="879" w:type="pct"/>
            <w:tcBorders>
              <w:top w:val="single" w:sz="4" w:space="0" w:color="auto"/>
              <w:left w:val="single" w:sz="4" w:space="0" w:color="auto"/>
              <w:bottom w:val="single" w:sz="4" w:space="0" w:color="auto"/>
              <w:right w:val="single" w:sz="4" w:space="0" w:color="auto"/>
            </w:tcBorders>
            <w:hideMark/>
          </w:tcPr>
          <w:p w:rsidR="00C67301" w:rsidRPr="00C67301" w:rsidRDefault="00C67301">
            <w:pPr>
              <w:rPr>
                <w:rFonts w:ascii="Times New Roman" w:hAnsi="Times New Roman" w:cs="Times New Roman"/>
                <w:sz w:val="28"/>
                <w:szCs w:val="28"/>
              </w:rPr>
            </w:pPr>
            <w:r w:rsidRPr="00C67301">
              <w:rPr>
                <w:rFonts w:ascii="Times New Roman" w:hAnsi="Times New Roman" w:cs="Times New Roman"/>
                <w:sz w:val="28"/>
                <w:szCs w:val="28"/>
              </w:rPr>
              <w:t>45</w:t>
            </w:r>
          </w:p>
        </w:tc>
        <w:tc>
          <w:tcPr>
            <w:tcW w:w="865" w:type="pct"/>
            <w:tcBorders>
              <w:top w:val="single" w:sz="4" w:space="0" w:color="auto"/>
              <w:left w:val="single" w:sz="4" w:space="0" w:color="auto"/>
              <w:bottom w:val="single" w:sz="4" w:space="0" w:color="auto"/>
              <w:right w:val="single" w:sz="4" w:space="0" w:color="auto"/>
            </w:tcBorders>
            <w:hideMark/>
          </w:tcPr>
          <w:p w:rsidR="00C67301" w:rsidRPr="00C67301" w:rsidRDefault="00C67301">
            <w:pPr>
              <w:rPr>
                <w:rFonts w:ascii="Times New Roman" w:hAnsi="Times New Roman" w:cs="Times New Roman"/>
                <w:sz w:val="28"/>
                <w:szCs w:val="28"/>
              </w:rPr>
            </w:pPr>
            <w:r w:rsidRPr="00C67301">
              <w:rPr>
                <w:rFonts w:ascii="Times New Roman" w:hAnsi="Times New Roman" w:cs="Times New Roman"/>
                <w:sz w:val="28"/>
                <w:szCs w:val="28"/>
              </w:rPr>
              <w:t>43</w:t>
            </w:r>
          </w:p>
        </w:tc>
        <w:tc>
          <w:tcPr>
            <w:tcW w:w="899" w:type="pct"/>
            <w:tcBorders>
              <w:top w:val="single" w:sz="4" w:space="0" w:color="auto"/>
              <w:left w:val="single" w:sz="4" w:space="0" w:color="auto"/>
              <w:bottom w:val="single" w:sz="4" w:space="0" w:color="auto"/>
              <w:right w:val="single" w:sz="4" w:space="0" w:color="auto"/>
            </w:tcBorders>
            <w:hideMark/>
          </w:tcPr>
          <w:p w:rsidR="00C67301" w:rsidRPr="00C67301" w:rsidRDefault="00C67301">
            <w:pPr>
              <w:rPr>
                <w:rFonts w:ascii="Times New Roman" w:hAnsi="Times New Roman" w:cs="Times New Roman"/>
                <w:sz w:val="28"/>
                <w:szCs w:val="28"/>
              </w:rPr>
            </w:pPr>
            <w:r w:rsidRPr="00C67301">
              <w:rPr>
                <w:rFonts w:ascii="Times New Roman" w:hAnsi="Times New Roman" w:cs="Times New Roman"/>
                <w:sz w:val="28"/>
                <w:szCs w:val="28"/>
              </w:rPr>
              <w:t>-</w:t>
            </w:r>
          </w:p>
        </w:tc>
        <w:tc>
          <w:tcPr>
            <w:tcW w:w="1384" w:type="pct"/>
            <w:tcBorders>
              <w:top w:val="single" w:sz="4" w:space="0" w:color="auto"/>
              <w:left w:val="single" w:sz="4" w:space="0" w:color="auto"/>
              <w:bottom w:val="single" w:sz="4" w:space="0" w:color="auto"/>
              <w:right w:val="single" w:sz="4" w:space="0" w:color="auto"/>
            </w:tcBorders>
            <w:hideMark/>
          </w:tcPr>
          <w:p w:rsidR="00C67301" w:rsidRPr="00C67301" w:rsidRDefault="00C67301">
            <w:pPr>
              <w:rPr>
                <w:rFonts w:ascii="Times New Roman" w:hAnsi="Times New Roman" w:cs="Times New Roman"/>
                <w:sz w:val="28"/>
                <w:szCs w:val="28"/>
              </w:rPr>
            </w:pPr>
            <w:r w:rsidRPr="00C67301">
              <w:rPr>
                <w:rFonts w:ascii="Times New Roman" w:hAnsi="Times New Roman" w:cs="Times New Roman"/>
                <w:sz w:val="28"/>
                <w:szCs w:val="28"/>
              </w:rPr>
              <w:t>-</w:t>
            </w:r>
          </w:p>
        </w:tc>
      </w:tr>
      <w:tr w:rsidR="00C67301" w:rsidRPr="00C67301" w:rsidTr="00C67301">
        <w:tc>
          <w:tcPr>
            <w:tcW w:w="973" w:type="pct"/>
            <w:tcBorders>
              <w:top w:val="single" w:sz="4" w:space="0" w:color="auto"/>
              <w:left w:val="single" w:sz="4" w:space="0" w:color="auto"/>
              <w:bottom w:val="single" w:sz="4" w:space="0" w:color="auto"/>
              <w:right w:val="single" w:sz="4" w:space="0" w:color="auto"/>
            </w:tcBorders>
            <w:hideMark/>
          </w:tcPr>
          <w:p w:rsidR="00C67301" w:rsidRPr="00C67301" w:rsidRDefault="00C67301">
            <w:pPr>
              <w:rPr>
                <w:rFonts w:ascii="Times New Roman" w:hAnsi="Times New Roman" w:cs="Times New Roman"/>
                <w:sz w:val="28"/>
                <w:szCs w:val="28"/>
              </w:rPr>
            </w:pPr>
            <w:r w:rsidRPr="00C67301">
              <w:rPr>
                <w:rFonts w:ascii="Times New Roman" w:hAnsi="Times New Roman" w:cs="Times New Roman"/>
                <w:sz w:val="28"/>
                <w:szCs w:val="28"/>
              </w:rPr>
              <w:t>Апрель 2015</w:t>
            </w:r>
          </w:p>
        </w:tc>
        <w:tc>
          <w:tcPr>
            <w:tcW w:w="879" w:type="pct"/>
            <w:tcBorders>
              <w:top w:val="single" w:sz="4" w:space="0" w:color="auto"/>
              <w:left w:val="single" w:sz="4" w:space="0" w:color="auto"/>
              <w:bottom w:val="single" w:sz="4" w:space="0" w:color="auto"/>
              <w:right w:val="single" w:sz="4" w:space="0" w:color="auto"/>
            </w:tcBorders>
            <w:hideMark/>
          </w:tcPr>
          <w:p w:rsidR="00C67301" w:rsidRPr="00C67301" w:rsidRDefault="00C67301">
            <w:pPr>
              <w:rPr>
                <w:rFonts w:ascii="Times New Roman" w:hAnsi="Times New Roman" w:cs="Times New Roman"/>
                <w:sz w:val="28"/>
                <w:szCs w:val="28"/>
              </w:rPr>
            </w:pPr>
            <w:r w:rsidRPr="00C67301">
              <w:rPr>
                <w:rFonts w:ascii="Times New Roman" w:hAnsi="Times New Roman" w:cs="Times New Roman"/>
                <w:sz w:val="28"/>
                <w:szCs w:val="28"/>
              </w:rPr>
              <w:t>45</w:t>
            </w:r>
          </w:p>
        </w:tc>
        <w:tc>
          <w:tcPr>
            <w:tcW w:w="865" w:type="pct"/>
            <w:tcBorders>
              <w:top w:val="single" w:sz="4" w:space="0" w:color="auto"/>
              <w:left w:val="single" w:sz="4" w:space="0" w:color="auto"/>
              <w:bottom w:val="single" w:sz="4" w:space="0" w:color="auto"/>
              <w:right w:val="single" w:sz="4" w:space="0" w:color="auto"/>
            </w:tcBorders>
            <w:hideMark/>
          </w:tcPr>
          <w:p w:rsidR="00C67301" w:rsidRPr="00C67301" w:rsidRDefault="00C67301">
            <w:pPr>
              <w:rPr>
                <w:rFonts w:ascii="Times New Roman" w:hAnsi="Times New Roman" w:cs="Times New Roman"/>
                <w:sz w:val="28"/>
                <w:szCs w:val="28"/>
              </w:rPr>
            </w:pPr>
            <w:r w:rsidRPr="00C67301">
              <w:rPr>
                <w:rFonts w:ascii="Times New Roman" w:hAnsi="Times New Roman" w:cs="Times New Roman"/>
                <w:sz w:val="28"/>
                <w:szCs w:val="28"/>
              </w:rPr>
              <w:t>45</w:t>
            </w:r>
          </w:p>
        </w:tc>
        <w:tc>
          <w:tcPr>
            <w:tcW w:w="899" w:type="pct"/>
            <w:tcBorders>
              <w:top w:val="single" w:sz="4" w:space="0" w:color="auto"/>
              <w:left w:val="single" w:sz="4" w:space="0" w:color="auto"/>
              <w:bottom w:val="single" w:sz="4" w:space="0" w:color="auto"/>
              <w:right w:val="single" w:sz="4" w:space="0" w:color="auto"/>
            </w:tcBorders>
            <w:hideMark/>
          </w:tcPr>
          <w:p w:rsidR="00C67301" w:rsidRPr="00C67301" w:rsidRDefault="00C67301">
            <w:pPr>
              <w:rPr>
                <w:rFonts w:ascii="Times New Roman" w:hAnsi="Times New Roman" w:cs="Times New Roman"/>
                <w:sz w:val="28"/>
                <w:szCs w:val="28"/>
              </w:rPr>
            </w:pPr>
            <w:r w:rsidRPr="00C67301">
              <w:rPr>
                <w:rFonts w:ascii="Times New Roman" w:hAnsi="Times New Roman" w:cs="Times New Roman"/>
                <w:sz w:val="28"/>
                <w:szCs w:val="28"/>
              </w:rPr>
              <w:t>-</w:t>
            </w:r>
          </w:p>
        </w:tc>
        <w:tc>
          <w:tcPr>
            <w:tcW w:w="1384" w:type="pct"/>
            <w:tcBorders>
              <w:top w:val="single" w:sz="4" w:space="0" w:color="auto"/>
              <w:left w:val="single" w:sz="4" w:space="0" w:color="auto"/>
              <w:bottom w:val="single" w:sz="4" w:space="0" w:color="auto"/>
              <w:right w:val="single" w:sz="4" w:space="0" w:color="auto"/>
            </w:tcBorders>
            <w:hideMark/>
          </w:tcPr>
          <w:p w:rsidR="00C67301" w:rsidRPr="00C67301" w:rsidRDefault="00C67301">
            <w:pPr>
              <w:rPr>
                <w:rFonts w:ascii="Times New Roman" w:hAnsi="Times New Roman" w:cs="Times New Roman"/>
                <w:sz w:val="28"/>
                <w:szCs w:val="28"/>
              </w:rPr>
            </w:pPr>
            <w:r w:rsidRPr="00C67301">
              <w:rPr>
                <w:rFonts w:ascii="Times New Roman" w:hAnsi="Times New Roman" w:cs="Times New Roman"/>
                <w:sz w:val="28"/>
                <w:szCs w:val="28"/>
              </w:rPr>
              <w:t>1</w:t>
            </w:r>
          </w:p>
        </w:tc>
      </w:tr>
    </w:tbl>
    <w:p w:rsidR="00C67301" w:rsidRDefault="00C67301" w:rsidP="00C67301">
      <w:pPr>
        <w:rPr>
          <w:rFonts w:ascii="Times New Roman" w:hAnsi="Times New Roman" w:cs="Times New Roman"/>
          <w:sz w:val="28"/>
          <w:szCs w:val="28"/>
        </w:rPr>
      </w:pPr>
      <w:r>
        <w:rPr>
          <w:rFonts w:ascii="Times New Roman" w:hAnsi="Times New Roman" w:cs="Times New Roman"/>
          <w:sz w:val="28"/>
          <w:szCs w:val="28"/>
        </w:rPr>
        <w:t>Таблица  Данные проф.осмотра</w:t>
      </w:r>
    </w:p>
    <w:p w:rsidR="00BF794F" w:rsidRPr="00A3745A" w:rsidRDefault="00BF794F" w:rsidP="00C67301">
      <w:pPr>
        <w:jc w:val="both"/>
        <w:rPr>
          <w:rFonts w:ascii="Times New Roman" w:hAnsi="Times New Roman" w:cs="Times New Roman"/>
          <w:sz w:val="28"/>
          <w:szCs w:val="28"/>
        </w:rPr>
      </w:pPr>
      <w:r w:rsidRPr="00A3745A">
        <w:rPr>
          <w:rFonts w:ascii="Times New Roman" w:hAnsi="Times New Roman" w:cs="Times New Roman"/>
          <w:sz w:val="28"/>
          <w:szCs w:val="28"/>
        </w:rPr>
        <w:t xml:space="preserve">   Тем не менее</w:t>
      </w:r>
      <w:r w:rsidR="00DA15A7">
        <w:rPr>
          <w:rFonts w:ascii="Times New Roman" w:hAnsi="Times New Roman" w:cs="Times New Roman"/>
          <w:sz w:val="28"/>
          <w:szCs w:val="28"/>
        </w:rPr>
        <w:t>, приведенные данные в таблице</w:t>
      </w:r>
      <w:r w:rsidRPr="00A3745A">
        <w:rPr>
          <w:rFonts w:ascii="Times New Roman" w:hAnsi="Times New Roman" w:cs="Times New Roman"/>
          <w:sz w:val="28"/>
          <w:szCs w:val="28"/>
        </w:rPr>
        <w:t>, показывают нам, что незначительно возрастает в процессе школьного обучения заболевание эндокринной системы, органов пищеварения. Следует отметить положительную динамику детей с заболеванием органов дыхания и болезни глаз, снижение заболевания нервной системы.</w:t>
      </w:r>
    </w:p>
    <w:p w:rsidR="00BF794F" w:rsidRPr="00A3745A" w:rsidRDefault="00BF794F" w:rsidP="00BF794F">
      <w:pPr>
        <w:rPr>
          <w:rFonts w:ascii="Times New Roman" w:hAnsi="Times New Roman" w:cs="Times New Roman"/>
          <w:spacing w:val="-3"/>
          <w:sz w:val="28"/>
          <w:szCs w:val="28"/>
        </w:rPr>
      </w:pPr>
      <w:r w:rsidRPr="00A3745A">
        <w:rPr>
          <w:rFonts w:ascii="Times New Roman" w:hAnsi="Times New Roman" w:cs="Times New Roman"/>
          <w:spacing w:val="-3"/>
          <w:sz w:val="28"/>
          <w:szCs w:val="28"/>
        </w:rPr>
        <w:t>За 2014-2015 уч год в школе было оздоровлено  в оздоровительных лагерях 3 человека, в лагере с дневным пребыванием «Тропинка» - 40 человек.</w:t>
      </w:r>
    </w:p>
    <w:p w:rsidR="00BF794F" w:rsidRPr="00A3745A" w:rsidRDefault="00BF794F" w:rsidP="00BF794F">
      <w:pPr>
        <w:rPr>
          <w:rFonts w:ascii="Times New Roman" w:hAnsi="Times New Roman" w:cs="Times New Roman"/>
          <w:sz w:val="28"/>
          <w:szCs w:val="28"/>
        </w:rPr>
      </w:pPr>
      <w:r w:rsidRPr="00A3745A">
        <w:rPr>
          <w:rFonts w:ascii="Times New Roman" w:hAnsi="Times New Roman" w:cs="Times New Roman"/>
          <w:bCs/>
          <w:sz w:val="28"/>
          <w:szCs w:val="28"/>
        </w:rPr>
        <w:t>В школе пропаганда здорового образа жизни и укрепление здоровья учащихся и педагогов осуществляется посредством целевой программы "Здоровье", включающей в себя</w:t>
      </w:r>
      <w:r w:rsidRPr="00A3745A">
        <w:rPr>
          <w:rFonts w:ascii="Times New Roman" w:hAnsi="Times New Roman" w:cs="Times New Roman"/>
          <w:sz w:val="28"/>
          <w:szCs w:val="28"/>
        </w:rPr>
        <w:t>:</w:t>
      </w:r>
    </w:p>
    <w:p w:rsidR="00BF794F" w:rsidRPr="00A3745A" w:rsidRDefault="00BF794F" w:rsidP="00BF794F">
      <w:pPr>
        <w:numPr>
          <w:ilvl w:val="0"/>
          <w:numId w:val="25"/>
        </w:numPr>
        <w:spacing w:before="100" w:beforeAutospacing="1" w:after="100" w:afterAutospacing="1" w:line="240" w:lineRule="auto"/>
        <w:jc w:val="both"/>
        <w:rPr>
          <w:rFonts w:ascii="Times New Roman" w:hAnsi="Times New Roman" w:cs="Times New Roman"/>
          <w:sz w:val="28"/>
          <w:szCs w:val="28"/>
        </w:rPr>
      </w:pPr>
      <w:r w:rsidRPr="00A3745A">
        <w:rPr>
          <w:rFonts w:ascii="Times New Roman" w:hAnsi="Times New Roman" w:cs="Times New Roman"/>
          <w:sz w:val="28"/>
          <w:szCs w:val="28"/>
        </w:rPr>
        <w:t>мониторинг состояния здоровья учащихся, анализ этой информации и совершенствование направлений оздоровления;</w:t>
      </w:r>
    </w:p>
    <w:p w:rsidR="00BF794F" w:rsidRPr="00A3745A" w:rsidRDefault="00BF794F" w:rsidP="00BF794F">
      <w:pPr>
        <w:numPr>
          <w:ilvl w:val="0"/>
          <w:numId w:val="25"/>
        </w:numPr>
        <w:spacing w:before="100" w:beforeAutospacing="1" w:after="100" w:afterAutospacing="1" w:line="240" w:lineRule="auto"/>
        <w:jc w:val="both"/>
        <w:rPr>
          <w:rFonts w:ascii="Times New Roman" w:hAnsi="Times New Roman" w:cs="Times New Roman"/>
          <w:sz w:val="28"/>
          <w:szCs w:val="28"/>
        </w:rPr>
      </w:pPr>
      <w:r w:rsidRPr="00A3745A">
        <w:rPr>
          <w:rFonts w:ascii="Times New Roman" w:hAnsi="Times New Roman" w:cs="Times New Roman"/>
          <w:sz w:val="28"/>
          <w:szCs w:val="28"/>
        </w:rPr>
        <w:t>контроль за нагрузкой учащихся на уроках (в том числе уроках физического воспитания) и во внеурочное время;</w:t>
      </w:r>
    </w:p>
    <w:p w:rsidR="00BF794F" w:rsidRPr="00A3745A" w:rsidRDefault="00BF794F" w:rsidP="00BF794F">
      <w:pPr>
        <w:numPr>
          <w:ilvl w:val="0"/>
          <w:numId w:val="25"/>
        </w:numPr>
        <w:spacing w:before="100" w:beforeAutospacing="1" w:after="100" w:afterAutospacing="1" w:line="240" w:lineRule="auto"/>
        <w:jc w:val="both"/>
        <w:rPr>
          <w:rFonts w:ascii="Times New Roman" w:hAnsi="Times New Roman" w:cs="Times New Roman"/>
          <w:sz w:val="28"/>
          <w:szCs w:val="28"/>
        </w:rPr>
      </w:pPr>
      <w:r w:rsidRPr="00A3745A">
        <w:rPr>
          <w:rFonts w:ascii="Times New Roman" w:hAnsi="Times New Roman" w:cs="Times New Roman"/>
          <w:sz w:val="28"/>
          <w:szCs w:val="28"/>
        </w:rPr>
        <w:t>составление индивидуальных программ обучения и сопровождения детей группы риска, имеющих проблемы здоровья и (или) нарушения динамики физического развития;</w:t>
      </w:r>
    </w:p>
    <w:p w:rsidR="00BF794F" w:rsidRPr="00A3745A" w:rsidRDefault="00BF794F" w:rsidP="00BF794F">
      <w:pPr>
        <w:numPr>
          <w:ilvl w:val="0"/>
          <w:numId w:val="25"/>
        </w:numPr>
        <w:spacing w:before="100" w:beforeAutospacing="1" w:after="100" w:afterAutospacing="1" w:line="240" w:lineRule="auto"/>
        <w:jc w:val="both"/>
        <w:rPr>
          <w:rFonts w:ascii="Times New Roman" w:hAnsi="Times New Roman" w:cs="Times New Roman"/>
          <w:sz w:val="28"/>
          <w:szCs w:val="28"/>
        </w:rPr>
      </w:pPr>
      <w:r w:rsidRPr="00A3745A">
        <w:rPr>
          <w:rFonts w:ascii="Times New Roman" w:hAnsi="Times New Roman" w:cs="Times New Roman"/>
          <w:sz w:val="28"/>
          <w:szCs w:val="28"/>
        </w:rPr>
        <w:t>ведение системы профилактических, оздоровительных мероприятий в классах, в специальных группах, индивидуально;</w:t>
      </w:r>
    </w:p>
    <w:p w:rsidR="00BF794F" w:rsidRPr="00A3745A" w:rsidRDefault="00BF794F" w:rsidP="00BF794F">
      <w:pPr>
        <w:numPr>
          <w:ilvl w:val="0"/>
          <w:numId w:val="25"/>
        </w:numPr>
        <w:spacing w:before="100" w:beforeAutospacing="1" w:after="100" w:afterAutospacing="1" w:line="240" w:lineRule="auto"/>
        <w:jc w:val="both"/>
        <w:rPr>
          <w:rFonts w:ascii="Times New Roman" w:hAnsi="Times New Roman" w:cs="Times New Roman"/>
          <w:sz w:val="28"/>
          <w:szCs w:val="28"/>
        </w:rPr>
      </w:pPr>
      <w:r w:rsidRPr="00A3745A">
        <w:rPr>
          <w:rFonts w:ascii="Times New Roman" w:hAnsi="Times New Roman" w:cs="Times New Roman"/>
          <w:sz w:val="28"/>
          <w:szCs w:val="28"/>
        </w:rPr>
        <w:lastRenderedPageBreak/>
        <w:t>ведение системы просветительских мероприятий среди учащихся, их родителей, учителей;</w:t>
      </w:r>
    </w:p>
    <w:p w:rsidR="00BF794F" w:rsidRPr="00A3745A" w:rsidRDefault="00BF794F" w:rsidP="00BF794F">
      <w:pPr>
        <w:numPr>
          <w:ilvl w:val="0"/>
          <w:numId w:val="25"/>
        </w:numPr>
        <w:spacing w:before="100" w:beforeAutospacing="1" w:after="100" w:afterAutospacing="1" w:line="240" w:lineRule="auto"/>
        <w:jc w:val="both"/>
        <w:rPr>
          <w:rFonts w:ascii="Times New Roman" w:hAnsi="Times New Roman" w:cs="Times New Roman"/>
          <w:sz w:val="28"/>
          <w:szCs w:val="28"/>
        </w:rPr>
      </w:pPr>
      <w:r w:rsidRPr="00A3745A">
        <w:rPr>
          <w:rFonts w:ascii="Times New Roman" w:hAnsi="Times New Roman" w:cs="Times New Roman"/>
          <w:sz w:val="28"/>
          <w:szCs w:val="28"/>
        </w:rPr>
        <w:t>внесение изменений в учебный процесс, в урок в соответствии с требованиями программы оздоровления;</w:t>
      </w:r>
    </w:p>
    <w:p w:rsidR="00BF794F" w:rsidRPr="00A3745A" w:rsidRDefault="00BF794F" w:rsidP="00BF794F">
      <w:pPr>
        <w:numPr>
          <w:ilvl w:val="0"/>
          <w:numId w:val="25"/>
        </w:numPr>
        <w:spacing w:before="100" w:beforeAutospacing="1" w:after="100" w:afterAutospacing="1" w:line="240" w:lineRule="auto"/>
        <w:jc w:val="both"/>
        <w:rPr>
          <w:rFonts w:ascii="Times New Roman" w:hAnsi="Times New Roman" w:cs="Times New Roman"/>
          <w:sz w:val="28"/>
          <w:szCs w:val="28"/>
        </w:rPr>
      </w:pPr>
      <w:r w:rsidRPr="00A3745A">
        <w:rPr>
          <w:rFonts w:ascii="Times New Roman" w:hAnsi="Times New Roman" w:cs="Times New Roman"/>
          <w:sz w:val="28"/>
          <w:szCs w:val="28"/>
        </w:rPr>
        <w:t>организация учебного процесса на основе здоровьесберегающих технологий, расширение оздоровительной среды.</w:t>
      </w:r>
    </w:p>
    <w:p w:rsidR="00BF794F" w:rsidRDefault="00BF794F" w:rsidP="00BF794F">
      <w:pPr>
        <w:rPr>
          <w:rFonts w:ascii="Times New Roman" w:hAnsi="Times New Roman" w:cs="Times New Roman"/>
          <w:sz w:val="28"/>
          <w:szCs w:val="28"/>
        </w:rPr>
      </w:pPr>
      <w:r w:rsidRPr="00A3745A">
        <w:rPr>
          <w:rFonts w:ascii="Times New Roman" w:hAnsi="Times New Roman" w:cs="Times New Roman"/>
          <w:sz w:val="28"/>
          <w:szCs w:val="28"/>
        </w:rPr>
        <w:t xml:space="preserve">   Для наблюдения за динамикой развития обучающихся, имеющих отклонения в состоянии здоровья, собрана база данных о количестве детей-инвалидов и физически ослабленных детей.</w:t>
      </w:r>
    </w:p>
    <w:p w:rsidR="00BB10B8" w:rsidRPr="00A3745A" w:rsidRDefault="00BB10B8" w:rsidP="00BF794F">
      <w:pPr>
        <w:rPr>
          <w:rFonts w:ascii="Times New Roman" w:hAnsi="Times New Roman" w:cs="Times New Roman"/>
          <w:sz w:val="28"/>
          <w:szCs w:val="28"/>
        </w:rPr>
      </w:pPr>
    </w:p>
    <w:p w:rsidR="00170B80" w:rsidRPr="00751DB2" w:rsidRDefault="004D6E52" w:rsidP="00B267BA">
      <w:pPr>
        <w:jc w:val="both"/>
        <w:rPr>
          <w:rFonts w:ascii="Times New Roman" w:hAnsi="Times New Roman" w:cs="Times New Roman"/>
          <w:b/>
          <w:sz w:val="28"/>
          <w:szCs w:val="28"/>
        </w:rPr>
      </w:pPr>
      <w:r>
        <w:rPr>
          <w:rFonts w:ascii="Times New Roman" w:hAnsi="Times New Roman" w:cs="Times New Roman"/>
          <w:b/>
          <w:sz w:val="28"/>
          <w:szCs w:val="28"/>
        </w:rPr>
        <w:t>12</w:t>
      </w:r>
      <w:r w:rsidR="00751DB2" w:rsidRPr="00751DB2">
        <w:rPr>
          <w:rFonts w:ascii="Times New Roman" w:hAnsi="Times New Roman" w:cs="Times New Roman"/>
          <w:b/>
          <w:sz w:val="28"/>
          <w:szCs w:val="28"/>
        </w:rPr>
        <w:t>. Структурное подразделение детский сад.</w:t>
      </w:r>
    </w:p>
    <w:p w:rsidR="0056186C" w:rsidRPr="00751DB2" w:rsidRDefault="0056186C" w:rsidP="00751DB2">
      <w:pPr>
        <w:spacing w:line="240" w:lineRule="auto"/>
        <w:jc w:val="both"/>
        <w:rPr>
          <w:rFonts w:ascii="Times New Roman" w:hAnsi="Times New Roman" w:cs="Times New Roman"/>
          <w:sz w:val="28"/>
          <w:szCs w:val="28"/>
        </w:rPr>
      </w:pPr>
      <w:r w:rsidRPr="00751DB2">
        <w:rPr>
          <w:rFonts w:ascii="Times New Roman" w:hAnsi="Times New Roman" w:cs="Times New Roman"/>
          <w:color w:val="000000"/>
          <w:sz w:val="28"/>
          <w:szCs w:val="28"/>
        </w:rPr>
        <w:t xml:space="preserve">Детский сад является структурным подразделением  муниципального казенного общеобразовательного учреждения Шишовская средняя общеобразовательная школа.  </w:t>
      </w:r>
    </w:p>
    <w:p w:rsidR="0056186C" w:rsidRPr="00751DB2" w:rsidRDefault="0056186C" w:rsidP="00751DB2">
      <w:pPr>
        <w:spacing w:line="240" w:lineRule="auto"/>
        <w:jc w:val="both"/>
        <w:rPr>
          <w:rFonts w:ascii="Times New Roman" w:hAnsi="Times New Roman" w:cs="Times New Roman"/>
          <w:sz w:val="28"/>
          <w:szCs w:val="28"/>
        </w:rPr>
      </w:pPr>
      <w:r w:rsidRPr="00751DB2">
        <w:rPr>
          <w:rFonts w:ascii="Times New Roman" w:hAnsi="Times New Roman" w:cs="Times New Roman"/>
          <w:sz w:val="28"/>
          <w:szCs w:val="28"/>
        </w:rPr>
        <w:t>В 2002 году  на базе школы было  открыто структурное подразделение детский сад.</w:t>
      </w:r>
    </w:p>
    <w:p w:rsidR="0056186C" w:rsidRPr="00751DB2" w:rsidRDefault="0056186C" w:rsidP="00751DB2">
      <w:pPr>
        <w:pStyle w:val="a8"/>
        <w:shd w:val="clear" w:color="auto" w:fill="FFFFFF"/>
        <w:spacing w:before="0" w:after="150"/>
        <w:jc w:val="both"/>
        <w:textAlignment w:val="baseline"/>
        <w:rPr>
          <w:sz w:val="28"/>
          <w:szCs w:val="28"/>
        </w:rPr>
      </w:pPr>
      <w:r w:rsidRPr="00751DB2">
        <w:rPr>
          <w:color w:val="333333"/>
          <w:sz w:val="28"/>
          <w:szCs w:val="28"/>
        </w:rPr>
        <w:t> </w:t>
      </w:r>
      <w:r w:rsidRPr="00751DB2">
        <w:rPr>
          <w:sz w:val="28"/>
          <w:szCs w:val="28"/>
        </w:rPr>
        <w:t>Детский сад расположен в изолированном крыле  здания школы.  Численность воспитанников  детского сада постепенно увеличивается. В 2002 году была организована одна разновозрастная группа, а  с 1 сентября 2009 года открылась вторая  группа.</w:t>
      </w:r>
    </w:p>
    <w:p w:rsidR="0056186C" w:rsidRPr="00751DB2" w:rsidRDefault="0056186C" w:rsidP="00751DB2">
      <w:pPr>
        <w:spacing w:line="240" w:lineRule="auto"/>
        <w:jc w:val="both"/>
        <w:rPr>
          <w:rFonts w:ascii="Times New Roman" w:hAnsi="Times New Roman" w:cs="Times New Roman"/>
          <w:color w:val="000000"/>
          <w:sz w:val="28"/>
          <w:szCs w:val="28"/>
          <w:bdr w:val="none" w:sz="0" w:space="0" w:color="auto" w:frame="1"/>
        </w:rPr>
      </w:pPr>
      <w:r w:rsidRPr="00751DB2">
        <w:rPr>
          <w:rFonts w:ascii="Times New Roman" w:hAnsi="Times New Roman" w:cs="Times New Roman"/>
          <w:color w:val="000000"/>
          <w:sz w:val="28"/>
          <w:szCs w:val="28"/>
          <w:bdr w:val="none" w:sz="0" w:space="0" w:color="auto" w:frame="1"/>
        </w:rPr>
        <w:t>Режим работы учреждения: пятидневная рабочая неделя с 10,5 часовым пребыванием детей, ежедневный график работы с 07.00 до 17.30 ч. Выходные дни: суббота, воскресенье и праздничные дни.</w:t>
      </w:r>
    </w:p>
    <w:p w:rsidR="0056186C" w:rsidRPr="00751DB2" w:rsidRDefault="0056186C" w:rsidP="00751DB2">
      <w:pPr>
        <w:spacing w:before="240" w:line="240" w:lineRule="auto"/>
        <w:jc w:val="both"/>
        <w:rPr>
          <w:rFonts w:ascii="Times New Roman" w:hAnsi="Times New Roman" w:cs="Times New Roman"/>
          <w:sz w:val="28"/>
          <w:szCs w:val="28"/>
        </w:rPr>
      </w:pPr>
      <w:r w:rsidRPr="00751DB2">
        <w:rPr>
          <w:rFonts w:ascii="Times New Roman" w:hAnsi="Times New Roman" w:cs="Times New Roman"/>
          <w:color w:val="333333"/>
          <w:sz w:val="28"/>
          <w:szCs w:val="28"/>
          <w:bdr w:val="none" w:sz="0" w:space="0" w:color="auto" w:frame="1"/>
        </w:rPr>
        <w:t> </w:t>
      </w:r>
      <w:r w:rsidRPr="00751DB2">
        <w:rPr>
          <w:rFonts w:ascii="Times New Roman" w:hAnsi="Times New Roman" w:cs="Times New Roman"/>
          <w:color w:val="000000"/>
          <w:sz w:val="28"/>
          <w:szCs w:val="28"/>
          <w:bdr w:val="none" w:sz="0" w:space="0" w:color="auto" w:frame="1"/>
        </w:rPr>
        <w:t>В детском саду 2 разновозрастные группы,</w:t>
      </w:r>
      <w:r w:rsidRPr="00751DB2">
        <w:rPr>
          <w:rFonts w:ascii="Times New Roman" w:hAnsi="Times New Roman" w:cs="Times New Roman"/>
          <w:sz w:val="28"/>
          <w:szCs w:val="28"/>
        </w:rPr>
        <w:t xml:space="preserve"> в которых воспитывается 34воспитанника  в возрасте от 3-х до 7-ми лет.</w:t>
      </w:r>
    </w:p>
    <w:p w:rsidR="0056186C" w:rsidRPr="00751DB2" w:rsidRDefault="0056186C" w:rsidP="00751DB2">
      <w:pPr>
        <w:spacing w:line="240" w:lineRule="auto"/>
        <w:jc w:val="both"/>
        <w:rPr>
          <w:rFonts w:ascii="Times New Roman" w:hAnsi="Times New Roman" w:cs="Times New Roman"/>
          <w:sz w:val="28"/>
          <w:szCs w:val="28"/>
        </w:rPr>
      </w:pPr>
      <w:r w:rsidRPr="00751DB2">
        <w:rPr>
          <w:rFonts w:ascii="Times New Roman" w:hAnsi="Times New Roman" w:cs="Times New Roman"/>
          <w:sz w:val="28"/>
          <w:szCs w:val="28"/>
        </w:rPr>
        <w:t> </w:t>
      </w:r>
      <w:r w:rsidRPr="00751DB2">
        <w:rPr>
          <w:rFonts w:ascii="Times New Roman" w:hAnsi="Times New Roman" w:cs="Times New Roman"/>
          <w:sz w:val="28"/>
          <w:szCs w:val="28"/>
          <w:bdr w:val="none" w:sz="0" w:space="0" w:color="auto" w:frame="1"/>
        </w:rPr>
        <w:t> </w:t>
      </w:r>
      <w:r w:rsidRPr="00751DB2">
        <w:rPr>
          <w:rFonts w:ascii="Times New Roman" w:hAnsi="Times New Roman" w:cs="Times New Roman"/>
          <w:sz w:val="28"/>
          <w:szCs w:val="28"/>
          <w:shd w:val="clear" w:color="auto" w:fill="FFFFFF"/>
        </w:rPr>
        <w:t>Среди воспитанников: мальчиков44%, девочек 56%.  </w:t>
      </w:r>
    </w:p>
    <w:p w:rsidR="0056186C" w:rsidRPr="00751DB2" w:rsidRDefault="0056186C" w:rsidP="00751DB2">
      <w:pPr>
        <w:spacing w:line="240" w:lineRule="auto"/>
        <w:jc w:val="both"/>
        <w:rPr>
          <w:rFonts w:ascii="Times New Roman" w:hAnsi="Times New Roman" w:cs="Times New Roman"/>
          <w:sz w:val="28"/>
          <w:szCs w:val="28"/>
          <w:bdr w:val="none" w:sz="0" w:space="0" w:color="auto" w:frame="1"/>
        </w:rPr>
      </w:pPr>
      <w:r w:rsidRPr="00751DB2">
        <w:rPr>
          <w:rFonts w:ascii="Times New Roman" w:hAnsi="Times New Roman" w:cs="Times New Roman"/>
          <w:sz w:val="28"/>
          <w:szCs w:val="28"/>
          <w:bdr w:val="none" w:sz="0" w:space="0" w:color="auto" w:frame="1"/>
        </w:rPr>
        <w:t xml:space="preserve">Контингент воспитанников социально благополучный. В детском саду преобладают дети из русскоязычных и полных семей. </w:t>
      </w:r>
    </w:p>
    <w:p w:rsidR="0056186C" w:rsidRPr="00751DB2" w:rsidRDefault="0056186C" w:rsidP="00751DB2">
      <w:pPr>
        <w:pStyle w:val="a8"/>
        <w:shd w:val="clear" w:color="auto" w:fill="FFFFFF"/>
        <w:spacing w:before="0" w:after="150"/>
        <w:jc w:val="both"/>
        <w:textAlignment w:val="baseline"/>
        <w:rPr>
          <w:sz w:val="28"/>
          <w:szCs w:val="28"/>
        </w:rPr>
      </w:pPr>
      <w:r w:rsidRPr="00751DB2">
        <w:rPr>
          <w:sz w:val="28"/>
          <w:szCs w:val="28"/>
        </w:rPr>
        <w:t>        Приоритетным направлением в деятельности детского сада остается организация взаимодействия с семьями воспитанников. Сотрудничество строится с учетом того, что социализация ребенка осуществляется прежде всего в семье, которая является основным проводником знаний, ценностей, отношений. Решение этой задачи коллектив детского сада видит в поиске и внедрении новых, современных форм сотрудничества.</w:t>
      </w:r>
    </w:p>
    <w:p w:rsidR="0056186C" w:rsidRPr="004D6E52" w:rsidRDefault="0056186C" w:rsidP="00751DB2">
      <w:pPr>
        <w:pStyle w:val="a8"/>
        <w:shd w:val="clear" w:color="auto" w:fill="FFFFFF"/>
        <w:spacing w:before="0" w:after="0"/>
        <w:jc w:val="both"/>
        <w:textAlignment w:val="baseline"/>
        <w:rPr>
          <w:b/>
          <w:i/>
          <w:sz w:val="28"/>
          <w:szCs w:val="28"/>
        </w:rPr>
      </w:pPr>
      <w:r w:rsidRPr="004D6E52">
        <w:rPr>
          <w:rStyle w:val="afa"/>
          <w:b w:val="0"/>
          <w:i/>
          <w:sz w:val="28"/>
          <w:szCs w:val="28"/>
        </w:rPr>
        <w:t>Социальный статус семей воспитанников детского сада.</w:t>
      </w:r>
    </w:p>
    <w:p w:rsidR="0056186C" w:rsidRPr="00751DB2" w:rsidRDefault="0056186C" w:rsidP="00751DB2">
      <w:pPr>
        <w:pStyle w:val="a8"/>
        <w:shd w:val="clear" w:color="auto" w:fill="FFFFFF"/>
        <w:spacing w:before="0" w:after="0"/>
        <w:jc w:val="both"/>
        <w:textAlignment w:val="baseline"/>
        <w:rPr>
          <w:sz w:val="28"/>
          <w:szCs w:val="28"/>
        </w:rPr>
      </w:pPr>
      <w:r w:rsidRPr="00751DB2">
        <w:rPr>
          <w:sz w:val="28"/>
          <w:szCs w:val="28"/>
          <w:bdr w:val="none" w:sz="0" w:space="0" w:color="auto" w:frame="1"/>
        </w:rPr>
        <w:t>Состав семей воспитанников:</w:t>
      </w:r>
    </w:p>
    <w:p w:rsidR="0056186C" w:rsidRPr="00751DB2" w:rsidRDefault="0056186C" w:rsidP="00751DB2">
      <w:pPr>
        <w:pStyle w:val="a8"/>
        <w:shd w:val="clear" w:color="auto" w:fill="FFFFFF"/>
        <w:spacing w:before="0" w:after="0"/>
        <w:jc w:val="both"/>
        <w:textAlignment w:val="baseline"/>
        <w:rPr>
          <w:sz w:val="28"/>
          <w:szCs w:val="28"/>
        </w:rPr>
      </w:pPr>
      <w:r w:rsidRPr="00751DB2">
        <w:rPr>
          <w:sz w:val="28"/>
          <w:szCs w:val="28"/>
          <w:bdr w:val="none" w:sz="0" w:space="0" w:color="auto" w:frame="1"/>
        </w:rPr>
        <w:t>- полная – 72 %</w:t>
      </w:r>
    </w:p>
    <w:p w:rsidR="0056186C" w:rsidRPr="00751DB2" w:rsidRDefault="0056186C" w:rsidP="00751DB2">
      <w:pPr>
        <w:pStyle w:val="a8"/>
        <w:shd w:val="clear" w:color="auto" w:fill="FFFFFF"/>
        <w:spacing w:before="0" w:after="0"/>
        <w:jc w:val="both"/>
        <w:textAlignment w:val="baseline"/>
        <w:rPr>
          <w:sz w:val="28"/>
          <w:szCs w:val="28"/>
        </w:rPr>
      </w:pPr>
      <w:r w:rsidRPr="00751DB2">
        <w:rPr>
          <w:sz w:val="28"/>
          <w:szCs w:val="28"/>
          <w:bdr w:val="none" w:sz="0" w:space="0" w:color="auto" w:frame="1"/>
        </w:rPr>
        <w:t>- неполная - 28%</w:t>
      </w:r>
    </w:p>
    <w:p w:rsidR="0056186C" w:rsidRPr="00751DB2" w:rsidRDefault="0056186C" w:rsidP="00751DB2">
      <w:pPr>
        <w:pStyle w:val="a8"/>
        <w:shd w:val="clear" w:color="auto" w:fill="FFFFFF"/>
        <w:spacing w:before="0" w:after="0"/>
        <w:jc w:val="both"/>
        <w:textAlignment w:val="baseline"/>
        <w:rPr>
          <w:sz w:val="28"/>
          <w:szCs w:val="28"/>
        </w:rPr>
      </w:pPr>
      <w:r w:rsidRPr="00751DB2">
        <w:rPr>
          <w:sz w:val="28"/>
          <w:szCs w:val="28"/>
          <w:bdr w:val="none" w:sz="0" w:space="0" w:color="auto" w:frame="1"/>
        </w:rPr>
        <w:lastRenderedPageBreak/>
        <w:t>- многодетная – 17%</w:t>
      </w:r>
    </w:p>
    <w:p w:rsidR="0056186C" w:rsidRPr="00751DB2" w:rsidRDefault="0056186C" w:rsidP="00751DB2">
      <w:pPr>
        <w:pStyle w:val="a8"/>
        <w:shd w:val="clear" w:color="auto" w:fill="FFFFFF"/>
        <w:spacing w:before="0" w:after="0"/>
        <w:jc w:val="both"/>
        <w:textAlignment w:val="baseline"/>
        <w:rPr>
          <w:sz w:val="28"/>
          <w:szCs w:val="28"/>
        </w:rPr>
      </w:pPr>
      <w:r w:rsidRPr="00751DB2">
        <w:rPr>
          <w:sz w:val="28"/>
          <w:szCs w:val="28"/>
          <w:bdr w:val="none" w:sz="0" w:space="0" w:color="auto" w:frame="1"/>
        </w:rPr>
        <w:t>- из неблагополучных семей – 0 %</w:t>
      </w:r>
    </w:p>
    <w:p w:rsidR="0056186C" w:rsidRPr="00751DB2" w:rsidRDefault="0056186C" w:rsidP="00751DB2">
      <w:pPr>
        <w:pStyle w:val="a8"/>
        <w:shd w:val="clear" w:color="auto" w:fill="FFFFFF"/>
        <w:spacing w:before="0" w:after="0"/>
        <w:jc w:val="both"/>
        <w:textAlignment w:val="baseline"/>
        <w:rPr>
          <w:sz w:val="28"/>
          <w:szCs w:val="28"/>
        </w:rPr>
      </w:pPr>
      <w:r w:rsidRPr="00751DB2">
        <w:rPr>
          <w:sz w:val="28"/>
          <w:szCs w:val="28"/>
          <w:bdr w:val="none" w:sz="0" w:space="0" w:color="auto" w:frame="1"/>
        </w:rPr>
        <w:t> </w:t>
      </w:r>
    </w:p>
    <w:p w:rsidR="0056186C" w:rsidRPr="00751DB2" w:rsidRDefault="0056186C" w:rsidP="00751DB2">
      <w:pPr>
        <w:pStyle w:val="a8"/>
        <w:shd w:val="clear" w:color="auto" w:fill="FFFFFF"/>
        <w:spacing w:before="0" w:after="0"/>
        <w:jc w:val="both"/>
        <w:textAlignment w:val="baseline"/>
        <w:rPr>
          <w:sz w:val="28"/>
          <w:szCs w:val="28"/>
        </w:rPr>
      </w:pPr>
      <w:r w:rsidRPr="00751DB2">
        <w:rPr>
          <w:sz w:val="28"/>
          <w:szCs w:val="28"/>
          <w:bdr w:val="none" w:sz="0" w:space="0" w:color="auto" w:frame="1"/>
        </w:rPr>
        <w:t>Социальный статус родителей:</w:t>
      </w:r>
    </w:p>
    <w:p w:rsidR="0056186C" w:rsidRPr="00751DB2" w:rsidRDefault="0056186C" w:rsidP="00751DB2">
      <w:pPr>
        <w:pStyle w:val="a8"/>
        <w:shd w:val="clear" w:color="auto" w:fill="FFFFFF"/>
        <w:spacing w:before="0" w:after="0"/>
        <w:jc w:val="both"/>
        <w:textAlignment w:val="baseline"/>
        <w:rPr>
          <w:sz w:val="28"/>
          <w:szCs w:val="28"/>
        </w:rPr>
      </w:pPr>
      <w:r w:rsidRPr="00751DB2">
        <w:rPr>
          <w:sz w:val="28"/>
          <w:szCs w:val="28"/>
          <w:bdr w:val="none" w:sz="0" w:space="0" w:color="auto" w:frame="1"/>
        </w:rPr>
        <w:t>- служащие – 41%</w:t>
      </w:r>
    </w:p>
    <w:p w:rsidR="0056186C" w:rsidRPr="00751DB2" w:rsidRDefault="0056186C" w:rsidP="00751DB2">
      <w:pPr>
        <w:pStyle w:val="a8"/>
        <w:shd w:val="clear" w:color="auto" w:fill="FFFFFF"/>
        <w:spacing w:before="0" w:after="0"/>
        <w:jc w:val="both"/>
        <w:textAlignment w:val="baseline"/>
        <w:rPr>
          <w:sz w:val="28"/>
          <w:szCs w:val="28"/>
        </w:rPr>
      </w:pPr>
      <w:r w:rsidRPr="00751DB2">
        <w:rPr>
          <w:sz w:val="28"/>
          <w:szCs w:val="28"/>
          <w:bdr w:val="none" w:sz="0" w:space="0" w:color="auto" w:frame="1"/>
        </w:rPr>
        <w:t>- рабочие – 35%</w:t>
      </w:r>
    </w:p>
    <w:p w:rsidR="0056186C" w:rsidRPr="00751DB2" w:rsidRDefault="0056186C" w:rsidP="00751DB2">
      <w:pPr>
        <w:pStyle w:val="a8"/>
        <w:shd w:val="clear" w:color="auto" w:fill="FFFFFF"/>
        <w:spacing w:before="0" w:after="0"/>
        <w:jc w:val="both"/>
        <w:textAlignment w:val="baseline"/>
        <w:rPr>
          <w:sz w:val="28"/>
          <w:szCs w:val="28"/>
        </w:rPr>
      </w:pPr>
      <w:r w:rsidRPr="00751DB2">
        <w:rPr>
          <w:sz w:val="28"/>
          <w:szCs w:val="28"/>
          <w:bdr w:val="none" w:sz="0" w:space="0" w:color="auto" w:frame="1"/>
        </w:rPr>
        <w:t>- неработающие – 24%</w:t>
      </w:r>
    </w:p>
    <w:p w:rsidR="0056186C" w:rsidRPr="00751DB2" w:rsidRDefault="0056186C" w:rsidP="00751DB2">
      <w:pPr>
        <w:pStyle w:val="a8"/>
        <w:shd w:val="clear" w:color="auto" w:fill="FFFFFF"/>
        <w:spacing w:before="0" w:after="0"/>
        <w:jc w:val="both"/>
        <w:textAlignment w:val="baseline"/>
        <w:rPr>
          <w:sz w:val="28"/>
          <w:szCs w:val="28"/>
        </w:rPr>
      </w:pPr>
      <w:r w:rsidRPr="00751DB2">
        <w:rPr>
          <w:sz w:val="28"/>
          <w:szCs w:val="28"/>
          <w:bdr w:val="none" w:sz="0" w:space="0" w:color="auto" w:frame="1"/>
        </w:rPr>
        <w:t> </w:t>
      </w:r>
    </w:p>
    <w:p w:rsidR="0056186C" w:rsidRPr="00751DB2" w:rsidRDefault="0056186C" w:rsidP="00751DB2">
      <w:pPr>
        <w:pStyle w:val="a8"/>
        <w:shd w:val="clear" w:color="auto" w:fill="FFFFFF"/>
        <w:spacing w:before="0" w:after="0"/>
        <w:jc w:val="both"/>
        <w:textAlignment w:val="baseline"/>
        <w:rPr>
          <w:sz w:val="28"/>
          <w:szCs w:val="28"/>
        </w:rPr>
      </w:pPr>
      <w:r w:rsidRPr="00751DB2">
        <w:rPr>
          <w:sz w:val="28"/>
          <w:szCs w:val="28"/>
          <w:bdr w:val="none" w:sz="0" w:space="0" w:color="auto" w:frame="1"/>
        </w:rPr>
        <w:t>Образовательный ценз родителей:</w:t>
      </w:r>
    </w:p>
    <w:p w:rsidR="0056186C" w:rsidRPr="00751DB2" w:rsidRDefault="0056186C" w:rsidP="00751DB2">
      <w:pPr>
        <w:pStyle w:val="a8"/>
        <w:shd w:val="clear" w:color="auto" w:fill="FFFFFF"/>
        <w:spacing w:before="0" w:after="0"/>
        <w:jc w:val="both"/>
        <w:textAlignment w:val="baseline"/>
        <w:rPr>
          <w:sz w:val="28"/>
          <w:szCs w:val="28"/>
        </w:rPr>
      </w:pPr>
      <w:r w:rsidRPr="00751DB2">
        <w:rPr>
          <w:sz w:val="28"/>
          <w:szCs w:val="28"/>
          <w:bdr w:val="none" w:sz="0" w:space="0" w:color="auto" w:frame="1"/>
        </w:rPr>
        <w:t>- высшее –16%</w:t>
      </w:r>
    </w:p>
    <w:p w:rsidR="0056186C" w:rsidRPr="00751DB2" w:rsidRDefault="0056186C" w:rsidP="00751DB2">
      <w:pPr>
        <w:pStyle w:val="a8"/>
        <w:shd w:val="clear" w:color="auto" w:fill="FFFFFF"/>
        <w:spacing w:before="0" w:after="0"/>
        <w:jc w:val="both"/>
        <w:textAlignment w:val="baseline"/>
        <w:rPr>
          <w:sz w:val="28"/>
          <w:szCs w:val="28"/>
        </w:rPr>
      </w:pPr>
      <w:r w:rsidRPr="00751DB2">
        <w:rPr>
          <w:sz w:val="28"/>
          <w:szCs w:val="28"/>
          <w:bdr w:val="none" w:sz="0" w:space="0" w:color="auto" w:frame="1"/>
        </w:rPr>
        <w:t>- среднее специальное – 44%</w:t>
      </w:r>
    </w:p>
    <w:p w:rsidR="0056186C" w:rsidRPr="00751DB2" w:rsidRDefault="0056186C" w:rsidP="00751DB2">
      <w:pPr>
        <w:pStyle w:val="a8"/>
        <w:shd w:val="clear" w:color="auto" w:fill="FFFFFF"/>
        <w:spacing w:before="0" w:after="0"/>
        <w:jc w:val="both"/>
        <w:textAlignment w:val="baseline"/>
        <w:rPr>
          <w:sz w:val="28"/>
          <w:szCs w:val="28"/>
        </w:rPr>
      </w:pPr>
      <w:r w:rsidRPr="00751DB2">
        <w:rPr>
          <w:sz w:val="28"/>
          <w:szCs w:val="28"/>
          <w:bdr w:val="none" w:sz="0" w:space="0" w:color="auto" w:frame="1"/>
        </w:rPr>
        <w:t>- среднее – 33%</w:t>
      </w:r>
    </w:p>
    <w:p w:rsidR="0056186C" w:rsidRPr="00751DB2" w:rsidRDefault="0056186C" w:rsidP="00751DB2">
      <w:pPr>
        <w:pStyle w:val="a8"/>
        <w:shd w:val="clear" w:color="auto" w:fill="FFFFFF"/>
        <w:spacing w:before="0" w:after="0"/>
        <w:jc w:val="both"/>
        <w:textAlignment w:val="baseline"/>
        <w:rPr>
          <w:sz w:val="28"/>
          <w:szCs w:val="28"/>
        </w:rPr>
      </w:pPr>
      <w:r w:rsidRPr="00751DB2">
        <w:rPr>
          <w:sz w:val="28"/>
          <w:szCs w:val="28"/>
          <w:bdr w:val="none" w:sz="0" w:space="0" w:color="auto" w:frame="1"/>
        </w:rPr>
        <w:t>- не полное среднее – 7%</w:t>
      </w:r>
    </w:p>
    <w:p w:rsidR="0056186C" w:rsidRPr="00751DB2" w:rsidRDefault="0056186C" w:rsidP="00751DB2">
      <w:pPr>
        <w:pStyle w:val="a8"/>
        <w:shd w:val="clear" w:color="auto" w:fill="FFFFFF"/>
        <w:spacing w:before="0" w:after="0"/>
        <w:jc w:val="both"/>
        <w:textAlignment w:val="baseline"/>
        <w:rPr>
          <w:sz w:val="28"/>
          <w:szCs w:val="28"/>
        </w:rPr>
      </w:pPr>
    </w:p>
    <w:p w:rsidR="0056186C" w:rsidRPr="00751DB2" w:rsidRDefault="0056186C" w:rsidP="00751DB2">
      <w:pPr>
        <w:pStyle w:val="a8"/>
        <w:shd w:val="clear" w:color="auto" w:fill="FFFFFF"/>
        <w:spacing w:before="0" w:after="0"/>
        <w:jc w:val="both"/>
        <w:textAlignment w:val="baseline"/>
        <w:rPr>
          <w:sz w:val="28"/>
          <w:szCs w:val="28"/>
        </w:rPr>
      </w:pPr>
      <w:r w:rsidRPr="00751DB2">
        <w:rPr>
          <w:sz w:val="28"/>
          <w:szCs w:val="28"/>
          <w:bdr w:val="none" w:sz="0" w:space="0" w:color="auto" w:frame="1"/>
        </w:rPr>
        <w:t>Национальность родителей:</w:t>
      </w:r>
    </w:p>
    <w:p w:rsidR="0056186C" w:rsidRPr="00751DB2" w:rsidRDefault="0056186C" w:rsidP="00751DB2">
      <w:pPr>
        <w:pStyle w:val="a8"/>
        <w:shd w:val="clear" w:color="auto" w:fill="FFFFFF"/>
        <w:spacing w:before="0" w:after="0"/>
        <w:jc w:val="both"/>
        <w:textAlignment w:val="baseline"/>
        <w:rPr>
          <w:sz w:val="28"/>
          <w:szCs w:val="28"/>
        </w:rPr>
      </w:pPr>
      <w:r w:rsidRPr="00751DB2">
        <w:rPr>
          <w:sz w:val="28"/>
          <w:szCs w:val="28"/>
          <w:bdr w:val="none" w:sz="0" w:space="0" w:color="auto" w:frame="1"/>
        </w:rPr>
        <w:t>- русские – 98 %</w:t>
      </w:r>
    </w:p>
    <w:p w:rsidR="0056186C" w:rsidRPr="004D6E52" w:rsidRDefault="0056186C" w:rsidP="00751DB2">
      <w:pPr>
        <w:pStyle w:val="a8"/>
        <w:shd w:val="clear" w:color="auto" w:fill="FFFFFF"/>
        <w:spacing w:before="0" w:after="0"/>
        <w:jc w:val="both"/>
        <w:textAlignment w:val="baseline"/>
        <w:rPr>
          <w:sz w:val="28"/>
          <w:szCs w:val="28"/>
          <w:bdr w:val="none" w:sz="0" w:space="0" w:color="auto" w:frame="1"/>
        </w:rPr>
      </w:pPr>
      <w:r w:rsidRPr="00751DB2">
        <w:rPr>
          <w:sz w:val="28"/>
          <w:szCs w:val="28"/>
          <w:bdr w:val="none" w:sz="0" w:space="0" w:color="auto" w:frame="1"/>
        </w:rPr>
        <w:t>- другие национальности – 2 %</w:t>
      </w:r>
    </w:p>
    <w:p w:rsidR="0056186C" w:rsidRPr="004D6E52" w:rsidRDefault="0056186C" w:rsidP="00751DB2">
      <w:pPr>
        <w:pStyle w:val="a8"/>
        <w:shd w:val="clear" w:color="auto" w:fill="FFFFFF"/>
        <w:spacing w:before="0" w:after="0"/>
        <w:jc w:val="both"/>
        <w:textAlignment w:val="baseline"/>
        <w:rPr>
          <w:i/>
          <w:spacing w:val="-1"/>
          <w:sz w:val="28"/>
          <w:szCs w:val="28"/>
        </w:rPr>
      </w:pPr>
      <w:r w:rsidRPr="004D6E52">
        <w:rPr>
          <w:i/>
          <w:spacing w:val="-1"/>
          <w:sz w:val="28"/>
          <w:szCs w:val="28"/>
        </w:rPr>
        <w:t>Особенности образовательного процесса.</w:t>
      </w:r>
    </w:p>
    <w:p w:rsidR="0056186C" w:rsidRPr="00751DB2" w:rsidRDefault="0056186C" w:rsidP="00751DB2">
      <w:pPr>
        <w:spacing w:line="240" w:lineRule="auto"/>
        <w:jc w:val="both"/>
        <w:rPr>
          <w:rFonts w:ascii="Times New Roman" w:hAnsi="Times New Roman" w:cs="Times New Roman"/>
          <w:sz w:val="28"/>
          <w:szCs w:val="28"/>
        </w:rPr>
      </w:pPr>
      <w:r w:rsidRPr="00751DB2">
        <w:rPr>
          <w:rFonts w:ascii="Times New Roman" w:hAnsi="Times New Roman" w:cs="Times New Roman"/>
          <w:sz w:val="28"/>
          <w:szCs w:val="28"/>
        </w:rPr>
        <w:t xml:space="preserve">  Воспитательно - образовательный процесс строится на единстве воспитательных, развивающих и обучающих целей и задач  по примерной основной общеобразовательной программе  дошкольного образования «Детство» переработанной в соответствии с ФГТ, под редакцией Т.И. Бабаева, З.А.Михайлова и др.</w:t>
      </w:r>
      <w:r w:rsidRPr="00751DB2">
        <w:rPr>
          <w:rFonts w:ascii="Times New Roman" w:hAnsi="Times New Roman" w:cs="Times New Roman"/>
          <w:sz w:val="28"/>
          <w:szCs w:val="28"/>
        </w:rPr>
        <w:br/>
        <w:t xml:space="preserve">  Создание  комфортных условий пребывания воспитанников в образовательном учреждении, всестороннее психическое и физическое развитие в соответствии с возрастными и индивидуальными особенностями, подготовка к жизни  в  современном   обществе,   к   обучению в школе – вот  основные цели, которые ставит педагогический  коллектив  в  воспитании  и  развитии  детей. Эти цели достигаются через разнообразные виды детской деятельности: игровую, коммуникативную, трудовую, познавательно-исследовательскую, продуктивную, музыкально-художественную.</w:t>
      </w:r>
    </w:p>
    <w:p w:rsidR="0056186C" w:rsidRPr="00751DB2" w:rsidRDefault="0056186C" w:rsidP="004D6E52">
      <w:pPr>
        <w:spacing w:line="240" w:lineRule="auto"/>
        <w:jc w:val="both"/>
        <w:rPr>
          <w:rFonts w:ascii="Times New Roman" w:hAnsi="Times New Roman" w:cs="Times New Roman"/>
          <w:sz w:val="28"/>
          <w:szCs w:val="28"/>
        </w:rPr>
      </w:pPr>
      <w:r w:rsidRPr="00751DB2">
        <w:rPr>
          <w:rFonts w:ascii="Times New Roman" w:hAnsi="Times New Roman" w:cs="Times New Roman"/>
          <w:sz w:val="28"/>
          <w:szCs w:val="28"/>
        </w:rPr>
        <w:t xml:space="preserve">               Учебный план составлен в соответствии с примерной основной общеобразовательной программой дошкольного образования «Детство» , под редакцией Т.И. Бабаева, А.Г.Гоберидзе, З.А.Михайлова и др.</w:t>
      </w:r>
      <w:r w:rsidRPr="00751DB2">
        <w:rPr>
          <w:rFonts w:ascii="Times New Roman" w:hAnsi="Times New Roman" w:cs="Times New Roman"/>
          <w:sz w:val="28"/>
          <w:szCs w:val="28"/>
        </w:rPr>
        <w:br/>
        <w:t xml:space="preserve">          Занятия распределены в течение недели с учетом максимальной нагрузки в те дни, когда у детей повышена мыслительная деятельность (вторник, среда, четверг).</w:t>
      </w:r>
      <w:r w:rsidRPr="00751DB2">
        <w:rPr>
          <w:rFonts w:ascii="Times New Roman" w:hAnsi="Times New Roman" w:cs="Times New Roman"/>
          <w:sz w:val="28"/>
          <w:szCs w:val="28"/>
        </w:rPr>
        <w:br/>
        <w:t>С сентября по май продолжительность непрерывной непосредственно образовательной деятельности согласно требованиям СанПиН 2.4.1.2791-10</w:t>
      </w:r>
    </w:p>
    <w:p w:rsidR="0056186C" w:rsidRPr="00751DB2" w:rsidRDefault="0056186C" w:rsidP="00751DB2">
      <w:pPr>
        <w:numPr>
          <w:ilvl w:val="0"/>
          <w:numId w:val="27"/>
        </w:numPr>
        <w:spacing w:after="0" w:line="240" w:lineRule="auto"/>
        <w:jc w:val="both"/>
        <w:rPr>
          <w:rFonts w:ascii="Times New Roman" w:hAnsi="Times New Roman" w:cs="Times New Roman"/>
          <w:sz w:val="28"/>
          <w:szCs w:val="28"/>
        </w:rPr>
      </w:pPr>
      <w:r w:rsidRPr="00751DB2">
        <w:rPr>
          <w:rFonts w:ascii="Times New Roman" w:hAnsi="Times New Roman" w:cs="Times New Roman"/>
          <w:sz w:val="28"/>
          <w:szCs w:val="28"/>
        </w:rPr>
        <w:t xml:space="preserve">во второй младшей – продолжительностью до 15 минут, </w:t>
      </w:r>
    </w:p>
    <w:p w:rsidR="0056186C" w:rsidRPr="00751DB2" w:rsidRDefault="0056186C" w:rsidP="00751DB2">
      <w:pPr>
        <w:numPr>
          <w:ilvl w:val="0"/>
          <w:numId w:val="27"/>
        </w:numPr>
        <w:spacing w:after="0" w:line="240" w:lineRule="auto"/>
        <w:jc w:val="both"/>
        <w:rPr>
          <w:rFonts w:ascii="Times New Roman" w:hAnsi="Times New Roman" w:cs="Times New Roman"/>
          <w:sz w:val="28"/>
          <w:szCs w:val="28"/>
        </w:rPr>
      </w:pPr>
      <w:r w:rsidRPr="00751DB2">
        <w:rPr>
          <w:rFonts w:ascii="Times New Roman" w:hAnsi="Times New Roman" w:cs="Times New Roman"/>
          <w:sz w:val="28"/>
          <w:szCs w:val="28"/>
        </w:rPr>
        <w:t>в средней подгруппе – продолжительностью до 20 минут,</w:t>
      </w:r>
    </w:p>
    <w:p w:rsidR="0056186C" w:rsidRPr="00751DB2" w:rsidRDefault="0056186C" w:rsidP="00751DB2">
      <w:pPr>
        <w:numPr>
          <w:ilvl w:val="0"/>
          <w:numId w:val="27"/>
        </w:numPr>
        <w:spacing w:after="0" w:line="240" w:lineRule="auto"/>
        <w:jc w:val="both"/>
        <w:rPr>
          <w:rFonts w:ascii="Times New Roman" w:hAnsi="Times New Roman" w:cs="Times New Roman"/>
          <w:sz w:val="28"/>
          <w:szCs w:val="28"/>
        </w:rPr>
      </w:pPr>
      <w:r w:rsidRPr="00751DB2">
        <w:rPr>
          <w:rFonts w:ascii="Times New Roman" w:hAnsi="Times New Roman" w:cs="Times New Roman"/>
          <w:sz w:val="28"/>
          <w:szCs w:val="28"/>
        </w:rPr>
        <w:t>в старшей подгруппе – продолжительностью до 25 минут</w:t>
      </w:r>
    </w:p>
    <w:p w:rsidR="0056186C" w:rsidRPr="00751DB2" w:rsidRDefault="0056186C" w:rsidP="00751DB2">
      <w:pPr>
        <w:spacing w:line="240" w:lineRule="auto"/>
        <w:jc w:val="both"/>
        <w:rPr>
          <w:rFonts w:ascii="Times New Roman" w:hAnsi="Times New Roman" w:cs="Times New Roman"/>
          <w:sz w:val="28"/>
          <w:szCs w:val="28"/>
        </w:rPr>
      </w:pPr>
      <w:r w:rsidRPr="00751DB2">
        <w:rPr>
          <w:rFonts w:ascii="Times New Roman" w:hAnsi="Times New Roman" w:cs="Times New Roman"/>
          <w:sz w:val="28"/>
          <w:szCs w:val="28"/>
        </w:rPr>
        <w:t xml:space="preserve">   Максимально допустимый объем образовательной нагрузки в первой половине дня в младшей и средней группах не превышает 30 и 40 минут соответственно, а в старшей   45 минут. В середине времени, отведенного на непрерывную </w:t>
      </w:r>
      <w:r w:rsidRPr="00751DB2">
        <w:rPr>
          <w:rFonts w:ascii="Times New Roman" w:hAnsi="Times New Roman" w:cs="Times New Roman"/>
          <w:sz w:val="28"/>
          <w:szCs w:val="28"/>
        </w:rPr>
        <w:lastRenderedPageBreak/>
        <w:t>образовательную деятельность, проводят физкультминутку. Перерывы между периодами непрерывной образовательной деятельности - не менее 10 минут.</w:t>
      </w:r>
    </w:p>
    <w:p w:rsidR="0056186C" w:rsidRPr="00751DB2" w:rsidRDefault="0056186C" w:rsidP="00751DB2">
      <w:pPr>
        <w:spacing w:line="240" w:lineRule="auto"/>
        <w:jc w:val="both"/>
        <w:rPr>
          <w:rFonts w:ascii="Times New Roman" w:hAnsi="Times New Roman" w:cs="Times New Roman"/>
          <w:sz w:val="28"/>
          <w:szCs w:val="28"/>
        </w:rPr>
      </w:pPr>
      <w:r w:rsidRPr="00751DB2">
        <w:rPr>
          <w:rFonts w:ascii="Times New Roman" w:hAnsi="Times New Roman" w:cs="Times New Roman"/>
          <w:sz w:val="28"/>
          <w:szCs w:val="28"/>
        </w:rPr>
        <w:t xml:space="preserve">  Максимально допустимый объем недельной образовательной нагрузки, включая реализацию дополнительных образовательных программ, для детей дошкольного возраста составляет: </w:t>
      </w:r>
    </w:p>
    <w:p w:rsidR="0056186C" w:rsidRPr="00751DB2" w:rsidRDefault="0056186C" w:rsidP="00751DB2">
      <w:pPr>
        <w:numPr>
          <w:ilvl w:val="0"/>
          <w:numId w:val="28"/>
        </w:numPr>
        <w:spacing w:after="0" w:line="240" w:lineRule="auto"/>
        <w:jc w:val="both"/>
        <w:rPr>
          <w:rFonts w:ascii="Times New Roman" w:hAnsi="Times New Roman" w:cs="Times New Roman"/>
          <w:sz w:val="28"/>
          <w:szCs w:val="28"/>
        </w:rPr>
      </w:pPr>
      <w:r w:rsidRPr="00751DB2">
        <w:rPr>
          <w:rFonts w:ascii="Times New Roman" w:hAnsi="Times New Roman" w:cs="Times New Roman"/>
          <w:sz w:val="28"/>
          <w:szCs w:val="28"/>
        </w:rPr>
        <w:t xml:space="preserve">во второй младшей группе – 2 часа 45 мин., </w:t>
      </w:r>
    </w:p>
    <w:p w:rsidR="0056186C" w:rsidRPr="00751DB2" w:rsidRDefault="0056186C" w:rsidP="00751DB2">
      <w:pPr>
        <w:numPr>
          <w:ilvl w:val="0"/>
          <w:numId w:val="28"/>
        </w:numPr>
        <w:spacing w:after="0" w:line="240" w:lineRule="auto"/>
        <w:jc w:val="both"/>
        <w:rPr>
          <w:rFonts w:ascii="Times New Roman" w:hAnsi="Times New Roman" w:cs="Times New Roman"/>
          <w:sz w:val="28"/>
          <w:szCs w:val="28"/>
        </w:rPr>
      </w:pPr>
      <w:r w:rsidRPr="00751DB2">
        <w:rPr>
          <w:rFonts w:ascii="Times New Roman" w:hAnsi="Times New Roman" w:cs="Times New Roman"/>
          <w:sz w:val="28"/>
          <w:szCs w:val="28"/>
        </w:rPr>
        <w:t xml:space="preserve">в средней подгруппе – 4 часа, </w:t>
      </w:r>
    </w:p>
    <w:p w:rsidR="0056186C" w:rsidRPr="00751DB2" w:rsidRDefault="0056186C" w:rsidP="00751DB2">
      <w:pPr>
        <w:numPr>
          <w:ilvl w:val="0"/>
          <w:numId w:val="28"/>
        </w:numPr>
        <w:spacing w:after="0" w:line="240" w:lineRule="auto"/>
        <w:jc w:val="both"/>
        <w:rPr>
          <w:rFonts w:ascii="Times New Roman" w:hAnsi="Times New Roman" w:cs="Times New Roman"/>
          <w:sz w:val="28"/>
          <w:szCs w:val="28"/>
        </w:rPr>
      </w:pPr>
      <w:r w:rsidRPr="00751DB2">
        <w:rPr>
          <w:rFonts w:ascii="Times New Roman" w:hAnsi="Times New Roman" w:cs="Times New Roman"/>
          <w:sz w:val="28"/>
          <w:szCs w:val="28"/>
        </w:rPr>
        <w:t xml:space="preserve">в старшей подгруппе – 6 часов 15 минут, </w:t>
      </w:r>
    </w:p>
    <w:p w:rsidR="0056186C" w:rsidRPr="00751DB2" w:rsidRDefault="0056186C" w:rsidP="00751DB2">
      <w:pPr>
        <w:spacing w:line="240" w:lineRule="auto"/>
        <w:jc w:val="both"/>
        <w:rPr>
          <w:rFonts w:ascii="Times New Roman" w:hAnsi="Times New Roman" w:cs="Times New Roman"/>
          <w:color w:val="000000"/>
          <w:sz w:val="28"/>
          <w:szCs w:val="28"/>
        </w:rPr>
      </w:pPr>
      <w:r w:rsidRPr="00751DB2">
        <w:rPr>
          <w:rFonts w:ascii="Times New Roman" w:hAnsi="Times New Roman" w:cs="Times New Roman"/>
          <w:sz w:val="28"/>
          <w:szCs w:val="28"/>
        </w:rPr>
        <w:t xml:space="preserve">   Общественно полезный труд детей старшей   группы проводится в форме самообслуживания, элементарного хозяйственно-бытового труда (сервировка столов, помощь в подготовке к занятиям) и труда на природе. Его продолжительность не должна превышать 20 минут в день.</w:t>
      </w:r>
      <w:r w:rsidRPr="00751DB2">
        <w:rPr>
          <w:rFonts w:ascii="Times New Roman" w:hAnsi="Times New Roman" w:cs="Times New Roman"/>
          <w:sz w:val="28"/>
          <w:szCs w:val="28"/>
        </w:rPr>
        <w:br/>
      </w:r>
      <w:r w:rsidRPr="00751DB2">
        <w:rPr>
          <w:rFonts w:ascii="Times New Roman" w:hAnsi="Times New Roman" w:cs="Times New Roman"/>
          <w:color w:val="000000"/>
          <w:sz w:val="28"/>
          <w:szCs w:val="28"/>
        </w:rPr>
        <w:t>Организация педагогического процесса по общеобразовательной программе дошкольного образования  ведется в соответствии  с санитарно-эпидемиологическими требованиями к устройству, содержанию режима детского сада.</w:t>
      </w:r>
    </w:p>
    <w:p w:rsidR="0056186C" w:rsidRPr="00751DB2" w:rsidRDefault="0056186C" w:rsidP="00751DB2">
      <w:pPr>
        <w:shd w:val="clear" w:color="auto" w:fill="FFFFFF"/>
        <w:spacing w:line="240" w:lineRule="auto"/>
        <w:ind w:firstLine="709"/>
        <w:jc w:val="both"/>
        <w:textAlignment w:val="baseline"/>
        <w:rPr>
          <w:rFonts w:ascii="Times New Roman" w:hAnsi="Times New Roman" w:cs="Times New Roman"/>
          <w:sz w:val="28"/>
          <w:szCs w:val="28"/>
        </w:rPr>
      </w:pPr>
      <w:r w:rsidRPr="00751DB2">
        <w:rPr>
          <w:rFonts w:ascii="Times New Roman" w:hAnsi="Times New Roman" w:cs="Times New Roman"/>
          <w:bCs/>
          <w:sz w:val="28"/>
          <w:szCs w:val="28"/>
          <w:bdr w:val="none" w:sz="0" w:space="0" w:color="auto" w:frame="1"/>
        </w:rPr>
        <w:t>Детский сад является структурным подразделением школы и работа воспитателей и учителей начальных классов  по подготовке детей к школе ведется совместно.   В детском саду  и в школе имеется совместный план работы по преемственности, который включает такие мероприятия, как: взаимопосещение занятий и уроков воспитателями и  учителями начальных классов; проведение  совместных праздников, торжественных линеек;  посещение школьного музея, спортивного   зала; экскурсия по школе; педагогических советов, семинаров.  В подготовительном классе ежегодно проводится родительское собрание совместно с учителями начальных классов. Создано единое МО учителей начальных классов и воспитателей детского сада.</w:t>
      </w:r>
    </w:p>
    <w:p w:rsidR="0056186C" w:rsidRPr="00751DB2" w:rsidRDefault="0056186C" w:rsidP="00751DB2">
      <w:pPr>
        <w:shd w:val="clear" w:color="auto" w:fill="FFFFFF"/>
        <w:spacing w:line="240" w:lineRule="auto"/>
        <w:ind w:firstLine="709"/>
        <w:jc w:val="both"/>
        <w:textAlignment w:val="baseline"/>
        <w:rPr>
          <w:rFonts w:ascii="Times New Roman" w:hAnsi="Times New Roman" w:cs="Times New Roman"/>
          <w:sz w:val="28"/>
          <w:szCs w:val="28"/>
        </w:rPr>
      </w:pPr>
      <w:r w:rsidRPr="00751DB2">
        <w:rPr>
          <w:rFonts w:ascii="Times New Roman" w:hAnsi="Times New Roman" w:cs="Times New Roman"/>
          <w:sz w:val="28"/>
          <w:szCs w:val="28"/>
          <w:bdr w:val="none" w:sz="0" w:space="0" w:color="auto" w:frame="1"/>
        </w:rPr>
        <w:t>Таким образом, предшкольная подготовка корректируется не только воспитателями, но и учителями начальных классов. В 2014-2015 учебном году выпущено 12 воспитанников и 1 ребенок посещал только занятия в подготовительной п/группе.</w:t>
      </w:r>
    </w:p>
    <w:p w:rsidR="0056186C" w:rsidRPr="00751DB2" w:rsidRDefault="0056186C" w:rsidP="00751DB2">
      <w:pPr>
        <w:shd w:val="clear" w:color="auto" w:fill="FFFFFF"/>
        <w:spacing w:before="30" w:after="30" w:line="240" w:lineRule="auto"/>
        <w:jc w:val="both"/>
        <w:rPr>
          <w:rFonts w:ascii="Times New Roman" w:hAnsi="Times New Roman" w:cs="Times New Roman"/>
          <w:color w:val="000000"/>
          <w:sz w:val="28"/>
          <w:szCs w:val="28"/>
        </w:rPr>
      </w:pPr>
      <w:r w:rsidRPr="00751DB2">
        <w:rPr>
          <w:rFonts w:ascii="Times New Roman" w:hAnsi="Times New Roman" w:cs="Times New Roman"/>
          <w:color w:val="000000"/>
          <w:sz w:val="28"/>
          <w:szCs w:val="28"/>
        </w:rPr>
        <w:t xml:space="preserve">      </w:t>
      </w:r>
      <w:r w:rsidRPr="00751DB2">
        <w:rPr>
          <w:rFonts w:ascii="Times New Roman" w:hAnsi="Times New Roman" w:cs="Times New Roman"/>
          <w:bCs/>
          <w:color w:val="000000"/>
          <w:sz w:val="28"/>
          <w:szCs w:val="28"/>
        </w:rPr>
        <w:t xml:space="preserve">Несмотря на то, что ребенок проводит в детском саду большую часть времени, </w:t>
      </w:r>
      <w:r w:rsidRPr="00751DB2">
        <w:rPr>
          <w:rFonts w:ascii="Times New Roman" w:hAnsi="Times New Roman" w:cs="Times New Roman"/>
          <w:bCs/>
          <w:i/>
          <w:color w:val="000000"/>
          <w:sz w:val="28"/>
          <w:szCs w:val="28"/>
        </w:rPr>
        <w:t>семья</w:t>
      </w:r>
      <w:r w:rsidRPr="00751DB2">
        <w:rPr>
          <w:rFonts w:ascii="Times New Roman" w:hAnsi="Times New Roman" w:cs="Times New Roman"/>
          <w:color w:val="000000"/>
          <w:sz w:val="28"/>
          <w:szCs w:val="28"/>
        </w:rPr>
        <w:t> остается важнейшим социальным институтом, оказывающим решающее влияние на развитие ребенка. Поэтому сотрудничество с семьей строится по двум направлениям:</w:t>
      </w:r>
    </w:p>
    <w:p w:rsidR="0056186C" w:rsidRPr="00751DB2" w:rsidRDefault="0056186C" w:rsidP="00751DB2">
      <w:pPr>
        <w:shd w:val="clear" w:color="auto" w:fill="FFFFFF"/>
        <w:spacing w:before="30" w:after="30" w:line="240" w:lineRule="auto"/>
        <w:jc w:val="both"/>
        <w:rPr>
          <w:rFonts w:ascii="Times New Roman" w:hAnsi="Times New Roman" w:cs="Times New Roman"/>
          <w:color w:val="000000"/>
          <w:sz w:val="28"/>
          <w:szCs w:val="28"/>
        </w:rPr>
      </w:pPr>
      <w:r w:rsidRPr="00751DB2">
        <w:rPr>
          <w:rFonts w:ascii="Times New Roman" w:hAnsi="Times New Roman" w:cs="Times New Roman"/>
          <w:color w:val="000000"/>
          <w:sz w:val="28"/>
          <w:szCs w:val="28"/>
        </w:rPr>
        <w:t> 1. Вовлечение родителей в воспитательно-образовательный процесс, организованный детским садом (участие в  праздниках, развлечениях).</w:t>
      </w:r>
    </w:p>
    <w:p w:rsidR="0056186C" w:rsidRPr="00751DB2" w:rsidRDefault="0056186C" w:rsidP="00751DB2">
      <w:pPr>
        <w:shd w:val="clear" w:color="auto" w:fill="FFFFFF"/>
        <w:spacing w:before="30" w:after="30" w:line="240" w:lineRule="auto"/>
        <w:jc w:val="both"/>
        <w:rPr>
          <w:rFonts w:ascii="Times New Roman" w:hAnsi="Times New Roman" w:cs="Times New Roman"/>
          <w:color w:val="000000"/>
          <w:sz w:val="28"/>
          <w:szCs w:val="28"/>
        </w:rPr>
      </w:pPr>
      <w:r w:rsidRPr="00751DB2">
        <w:rPr>
          <w:rFonts w:ascii="Times New Roman" w:hAnsi="Times New Roman" w:cs="Times New Roman"/>
          <w:color w:val="000000"/>
          <w:sz w:val="28"/>
          <w:szCs w:val="28"/>
        </w:rPr>
        <w:t> 2. Повышение психолого-педагогической культуры родителей  осуществляется через консультации, семинары практикумы, родительские собрания, через сайт.</w:t>
      </w:r>
    </w:p>
    <w:p w:rsidR="0056186C" w:rsidRPr="00751DB2" w:rsidRDefault="0056186C" w:rsidP="00751DB2">
      <w:pPr>
        <w:shd w:val="clear" w:color="auto" w:fill="FFFFFF"/>
        <w:spacing w:before="30" w:after="30" w:line="240" w:lineRule="auto"/>
        <w:jc w:val="both"/>
        <w:rPr>
          <w:rFonts w:ascii="Times New Roman" w:hAnsi="Times New Roman" w:cs="Times New Roman"/>
          <w:color w:val="000000"/>
          <w:sz w:val="28"/>
          <w:szCs w:val="28"/>
        </w:rPr>
      </w:pPr>
      <w:r w:rsidRPr="00751DB2">
        <w:rPr>
          <w:rFonts w:ascii="Times New Roman" w:hAnsi="Times New Roman" w:cs="Times New Roman"/>
          <w:color w:val="000000"/>
          <w:sz w:val="28"/>
          <w:szCs w:val="28"/>
        </w:rPr>
        <w:t> </w:t>
      </w:r>
    </w:p>
    <w:p w:rsidR="0056186C" w:rsidRPr="00751DB2" w:rsidRDefault="0056186C" w:rsidP="00751DB2">
      <w:pPr>
        <w:shd w:val="clear" w:color="auto" w:fill="FFFFFF"/>
        <w:spacing w:before="30" w:after="30" w:line="240" w:lineRule="auto"/>
        <w:jc w:val="both"/>
        <w:rPr>
          <w:rFonts w:ascii="Times New Roman" w:hAnsi="Times New Roman" w:cs="Times New Roman"/>
          <w:color w:val="000000"/>
          <w:sz w:val="28"/>
          <w:szCs w:val="28"/>
        </w:rPr>
      </w:pPr>
      <w:r w:rsidRPr="00751DB2">
        <w:rPr>
          <w:rFonts w:ascii="Times New Roman" w:hAnsi="Times New Roman" w:cs="Times New Roman"/>
          <w:color w:val="000000"/>
          <w:sz w:val="28"/>
          <w:szCs w:val="28"/>
        </w:rPr>
        <w:t>   В апреле 2015 года   проводили анкетирование родителей по оценке деятельности нашего детского сада: 91 % родителей удовлетворены нашей работой, 9 % - частично удовлетворены.</w:t>
      </w:r>
    </w:p>
    <w:p w:rsidR="0056186C" w:rsidRPr="00751DB2" w:rsidRDefault="0056186C" w:rsidP="00751DB2">
      <w:pPr>
        <w:spacing w:line="240" w:lineRule="auto"/>
        <w:ind w:left="360"/>
        <w:jc w:val="both"/>
        <w:rPr>
          <w:rFonts w:ascii="Times New Roman" w:hAnsi="Times New Roman" w:cs="Times New Roman"/>
          <w:b/>
          <w:spacing w:val="-1"/>
          <w:sz w:val="28"/>
          <w:szCs w:val="28"/>
        </w:rPr>
      </w:pPr>
      <w:r w:rsidRPr="004D6E52">
        <w:rPr>
          <w:rFonts w:ascii="Times New Roman" w:hAnsi="Times New Roman" w:cs="Times New Roman"/>
          <w:i/>
          <w:spacing w:val="-1"/>
          <w:sz w:val="28"/>
          <w:szCs w:val="28"/>
        </w:rPr>
        <w:lastRenderedPageBreak/>
        <w:t>Условия осуществления образовательного процесса</w:t>
      </w:r>
      <w:r w:rsidRPr="00751DB2">
        <w:rPr>
          <w:rFonts w:ascii="Times New Roman" w:hAnsi="Times New Roman" w:cs="Times New Roman"/>
          <w:b/>
          <w:spacing w:val="-1"/>
          <w:sz w:val="28"/>
          <w:szCs w:val="28"/>
        </w:rPr>
        <w:t>.</w:t>
      </w:r>
    </w:p>
    <w:p w:rsidR="0056186C" w:rsidRPr="00751DB2" w:rsidRDefault="0056186C" w:rsidP="00751DB2">
      <w:pPr>
        <w:pStyle w:val="a3"/>
        <w:spacing w:line="240" w:lineRule="auto"/>
        <w:ind w:left="0" w:firstLine="142"/>
        <w:jc w:val="both"/>
        <w:rPr>
          <w:rFonts w:ascii="Times New Roman" w:hAnsi="Times New Roman" w:cs="Times New Roman"/>
          <w:spacing w:val="-1"/>
          <w:sz w:val="28"/>
          <w:szCs w:val="28"/>
        </w:rPr>
      </w:pPr>
      <w:r w:rsidRPr="00751DB2">
        <w:rPr>
          <w:rFonts w:ascii="Times New Roman" w:hAnsi="Times New Roman" w:cs="Times New Roman"/>
          <w:spacing w:val="-1"/>
          <w:sz w:val="28"/>
          <w:szCs w:val="28"/>
        </w:rPr>
        <w:t>Детский сад расположен  в правом крыле здания школы. Все помещения находятся на первом этаже. Имеется отдельный вход в детский сад. Кроме этого имеется вход в помещения  школы и в помещение сельской амбулатории.</w:t>
      </w:r>
    </w:p>
    <w:p w:rsidR="0056186C" w:rsidRPr="00751DB2" w:rsidRDefault="0056186C" w:rsidP="00751DB2">
      <w:pPr>
        <w:pStyle w:val="a3"/>
        <w:spacing w:line="240" w:lineRule="auto"/>
        <w:ind w:left="142"/>
        <w:jc w:val="both"/>
        <w:rPr>
          <w:rFonts w:ascii="Times New Roman" w:hAnsi="Times New Roman" w:cs="Times New Roman"/>
          <w:spacing w:val="-1"/>
          <w:sz w:val="28"/>
          <w:szCs w:val="28"/>
        </w:rPr>
      </w:pPr>
      <w:r w:rsidRPr="00751DB2">
        <w:rPr>
          <w:rFonts w:ascii="Times New Roman" w:hAnsi="Times New Roman" w:cs="Times New Roman"/>
          <w:spacing w:val="-1"/>
          <w:sz w:val="28"/>
          <w:szCs w:val="28"/>
        </w:rPr>
        <w:t>В детском саду имеются две спальных комнаты, игровая (совмещенная со спортивным залом), туалетная, прачечная, раздевалка, методический кабинет, закрытая веранда. В  2013 года проведен капитальный ремонт помещений детского сада.</w:t>
      </w:r>
    </w:p>
    <w:p w:rsidR="0056186C" w:rsidRPr="00751DB2" w:rsidRDefault="0056186C" w:rsidP="00751DB2">
      <w:pPr>
        <w:spacing w:line="240" w:lineRule="auto"/>
        <w:jc w:val="both"/>
        <w:rPr>
          <w:rFonts w:ascii="Times New Roman" w:hAnsi="Times New Roman" w:cs="Times New Roman"/>
          <w:sz w:val="28"/>
          <w:szCs w:val="28"/>
        </w:rPr>
      </w:pPr>
      <w:r w:rsidRPr="00751DB2">
        <w:rPr>
          <w:rFonts w:ascii="Times New Roman" w:hAnsi="Times New Roman" w:cs="Times New Roman"/>
          <w:sz w:val="28"/>
          <w:szCs w:val="28"/>
        </w:rPr>
        <w:t xml:space="preserve">   В детском  саду имеется широкополосный интернет, 1 компьютер и 1 ноутбук, телевизор, документ-камера, акустическая система, 2 мультимедийных проектора,1 принтер, синтезатор. Имеется оборудованная игровая  площадка.</w:t>
      </w:r>
    </w:p>
    <w:p w:rsidR="0056186C" w:rsidRPr="00751DB2" w:rsidRDefault="0056186C" w:rsidP="00751DB2">
      <w:pPr>
        <w:shd w:val="clear" w:color="auto" w:fill="FFFFFF"/>
        <w:spacing w:line="240" w:lineRule="auto"/>
        <w:ind w:firstLine="851"/>
        <w:jc w:val="both"/>
        <w:textAlignment w:val="baseline"/>
        <w:rPr>
          <w:rFonts w:ascii="Times New Roman" w:hAnsi="Times New Roman" w:cs="Times New Roman"/>
          <w:sz w:val="28"/>
          <w:szCs w:val="28"/>
        </w:rPr>
      </w:pPr>
      <w:r w:rsidRPr="00751DB2">
        <w:rPr>
          <w:rFonts w:ascii="Times New Roman" w:hAnsi="Times New Roman" w:cs="Times New Roman"/>
          <w:sz w:val="28"/>
          <w:szCs w:val="28"/>
          <w:bdr w:val="none" w:sz="0" w:space="0" w:color="auto" w:frame="1"/>
        </w:rPr>
        <w:t>Современные технические средства дают возможность более успешно и интересно организовывать свою работу с детьми. Учебно-методическая оснащенность детского сада позволяет педагогам проводить воспитательно-образовательный процесс на достаточно хорошем уровне. Детский сад располагает учебно-методической литературой для реализации ООП в соответствии с Федеральными государственными требованиями по следующим образовательным областям:•   Физическая культура, Здоровье</w:t>
      </w:r>
      <w:r w:rsidR="00B930F4">
        <w:rPr>
          <w:rFonts w:ascii="Times New Roman" w:hAnsi="Times New Roman" w:cs="Times New Roman"/>
          <w:sz w:val="28"/>
          <w:szCs w:val="28"/>
          <w:bdr w:val="none" w:sz="0" w:space="0" w:color="auto" w:frame="1"/>
        </w:rPr>
        <w:t xml:space="preserve"> ;</w:t>
      </w:r>
      <w:r w:rsidRPr="00751DB2">
        <w:rPr>
          <w:rFonts w:ascii="Times New Roman" w:hAnsi="Times New Roman" w:cs="Times New Roman"/>
          <w:sz w:val="28"/>
          <w:szCs w:val="28"/>
          <w:bdr w:val="none" w:sz="0" w:space="0" w:color="auto" w:frame="1"/>
        </w:rPr>
        <w:t>•   Безопасность</w:t>
      </w:r>
      <w:r w:rsidR="00B930F4">
        <w:rPr>
          <w:rFonts w:ascii="Times New Roman" w:hAnsi="Times New Roman" w:cs="Times New Roman"/>
          <w:sz w:val="28"/>
          <w:szCs w:val="28"/>
          <w:bdr w:val="none" w:sz="0" w:space="0" w:color="auto" w:frame="1"/>
        </w:rPr>
        <w:t>;</w:t>
      </w:r>
      <w:r w:rsidRPr="00751DB2">
        <w:rPr>
          <w:rFonts w:ascii="Times New Roman" w:hAnsi="Times New Roman" w:cs="Times New Roman"/>
          <w:sz w:val="28"/>
          <w:szCs w:val="28"/>
          <w:bdr w:val="none" w:sz="0" w:space="0" w:color="auto" w:frame="1"/>
        </w:rPr>
        <w:t>•   Труд</w:t>
      </w:r>
      <w:r w:rsidR="00B930F4">
        <w:rPr>
          <w:rFonts w:ascii="Times New Roman" w:hAnsi="Times New Roman" w:cs="Times New Roman"/>
          <w:sz w:val="28"/>
          <w:szCs w:val="28"/>
          <w:bdr w:val="none" w:sz="0" w:space="0" w:color="auto" w:frame="1"/>
        </w:rPr>
        <w:t>;</w:t>
      </w:r>
      <w:r w:rsidRPr="00751DB2">
        <w:rPr>
          <w:rFonts w:ascii="Times New Roman" w:hAnsi="Times New Roman" w:cs="Times New Roman"/>
          <w:sz w:val="28"/>
          <w:szCs w:val="28"/>
          <w:bdr w:val="none" w:sz="0" w:space="0" w:color="auto" w:frame="1"/>
        </w:rPr>
        <w:t>•   Социализация</w:t>
      </w:r>
      <w:r w:rsidR="00B930F4">
        <w:rPr>
          <w:rFonts w:ascii="Times New Roman" w:hAnsi="Times New Roman" w:cs="Times New Roman"/>
          <w:sz w:val="28"/>
          <w:szCs w:val="28"/>
          <w:bdr w:val="none" w:sz="0" w:space="0" w:color="auto" w:frame="1"/>
        </w:rPr>
        <w:t>;</w:t>
      </w:r>
      <w:r w:rsidRPr="00751DB2">
        <w:rPr>
          <w:rFonts w:ascii="Times New Roman" w:hAnsi="Times New Roman" w:cs="Times New Roman"/>
          <w:sz w:val="28"/>
          <w:szCs w:val="28"/>
          <w:bdr w:val="none" w:sz="0" w:space="0" w:color="auto" w:frame="1"/>
        </w:rPr>
        <w:t>•   Коммуникация</w:t>
      </w:r>
      <w:r w:rsidR="00B930F4">
        <w:rPr>
          <w:rFonts w:ascii="Times New Roman" w:hAnsi="Times New Roman" w:cs="Times New Roman"/>
          <w:sz w:val="28"/>
          <w:szCs w:val="28"/>
          <w:bdr w:val="none" w:sz="0" w:space="0" w:color="auto" w:frame="1"/>
        </w:rPr>
        <w:t>;</w:t>
      </w:r>
      <w:r w:rsidRPr="00751DB2">
        <w:rPr>
          <w:rFonts w:ascii="Times New Roman" w:hAnsi="Times New Roman" w:cs="Times New Roman"/>
          <w:sz w:val="28"/>
          <w:szCs w:val="28"/>
          <w:bdr w:val="none" w:sz="0" w:space="0" w:color="auto" w:frame="1"/>
        </w:rPr>
        <w:t>•   Познание</w:t>
      </w:r>
      <w:r w:rsidR="00B930F4">
        <w:rPr>
          <w:rFonts w:ascii="Times New Roman" w:hAnsi="Times New Roman" w:cs="Times New Roman"/>
          <w:sz w:val="28"/>
          <w:szCs w:val="28"/>
          <w:bdr w:val="none" w:sz="0" w:space="0" w:color="auto" w:frame="1"/>
        </w:rPr>
        <w:t>;</w:t>
      </w:r>
      <w:r w:rsidRPr="00751DB2">
        <w:rPr>
          <w:rFonts w:ascii="Times New Roman" w:hAnsi="Times New Roman" w:cs="Times New Roman"/>
          <w:sz w:val="28"/>
          <w:szCs w:val="28"/>
          <w:bdr w:val="none" w:sz="0" w:space="0" w:color="auto" w:frame="1"/>
        </w:rPr>
        <w:t>•   Художественное творчество</w:t>
      </w:r>
      <w:r w:rsidR="00B930F4">
        <w:rPr>
          <w:rFonts w:ascii="Times New Roman" w:hAnsi="Times New Roman" w:cs="Times New Roman"/>
          <w:sz w:val="28"/>
          <w:szCs w:val="28"/>
          <w:bdr w:val="none" w:sz="0" w:space="0" w:color="auto" w:frame="1"/>
        </w:rPr>
        <w:t>;</w:t>
      </w:r>
      <w:r w:rsidRPr="00751DB2">
        <w:rPr>
          <w:rFonts w:ascii="Times New Roman" w:hAnsi="Times New Roman" w:cs="Times New Roman"/>
          <w:sz w:val="28"/>
          <w:szCs w:val="28"/>
          <w:bdr w:val="none" w:sz="0" w:space="0" w:color="auto" w:frame="1"/>
        </w:rPr>
        <w:t>•   Чтение художественной литературы</w:t>
      </w:r>
      <w:r w:rsidR="00B930F4">
        <w:rPr>
          <w:rFonts w:ascii="Times New Roman" w:hAnsi="Times New Roman" w:cs="Times New Roman"/>
          <w:sz w:val="28"/>
          <w:szCs w:val="28"/>
          <w:bdr w:val="none" w:sz="0" w:space="0" w:color="auto" w:frame="1"/>
        </w:rPr>
        <w:t>;</w:t>
      </w:r>
      <w:r w:rsidRPr="00751DB2">
        <w:rPr>
          <w:rFonts w:ascii="Times New Roman" w:hAnsi="Times New Roman" w:cs="Times New Roman"/>
          <w:sz w:val="28"/>
          <w:szCs w:val="28"/>
          <w:bdr w:val="none" w:sz="0" w:space="0" w:color="auto" w:frame="1"/>
        </w:rPr>
        <w:t>•   Музыка</w:t>
      </w:r>
    </w:p>
    <w:p w:rsidR="0056186C" w:rsidRPr="00751DB2" w:rsidRDefault="0056186C" w:rsidP="00751DB2">
      <w:pPr>
        <w:shd w:val="clear" w:color="auto" w:fill="FFFFFF"/>
        <w:spacing w:line="240" w:lineRule="auto"/>
        <w:ind w:firstLine="851"/>
        <w:jc w:val="both"/>
        <w:textAlignment w:val="baseline"/>
        <w:rPr>
          <w:rFonts w:ascii="Times New Roman" w:hAnsi="Times New Roman" w:cs="Times New Roman"/>
          <w:sz w:val="28"/>
          <w:szCs w:val="28"/>
        </w:rPr>
      </w:pPr>
      <w:r w:rsidRPr="00751DB2">
        <w:rPr>
          <w:rFonts w:ascii="Times New Roman" w:hAnsi="Times New Roman" w:cs="Times New Roman"/>
          <w:sz w:val="28"/>
          <w:szCs w:val="28"/>
          <w:bdr w:val="none" w:sz="0" w:space="0" w:color="auto" w:frame="1"/>
        </w:rPr>
        <w:t>Образовательная среда создана с учетом возрастных возможностей детей, зарождающихся половых склонностей и интересов и конструируется таким образом, чтобы ребенок в течении дня мог найти для себя увлекательное дело, занятие. В каждой возрастной группе созданы «уголки», которые содержат в себе познавательный и развивающих материал в соответствии с возрастом детей: конструирование, общение, театрализованного творчества, спортивный.</w:t>
      </w:r>
    </w:p>
    <w:p w:rsidR="0056186C" w:rsidRPr="00751DB2" w:rsidRDefault="0056186C" w:rsidP="00751DB2">
      <w:pPr>
        <w:shd w:val="clear" w:color="auto" w:fill="FFFFFF"/>
        <w:spacing w:line="240" w:lineRule="auto"/>
        <w:ind w:firstLine="851"/>
        <w:jc w:val="both"/>
        <w:textAlignment w:val="baseline"/>
        <w:rPr>
          <w:rFonts w:ascii="Times New Roman" w:hAnsi="Times New Roman" w:cs="Times New Roman"/>
          <w:sz w:val="28"/>
          <w:szCs w:val="28"/>
        </w:rPr>
      </w:pPr>
      <w:r w:rsidRPr="00751DB2">
        <w:rPr>
          <w:rFonts w:ascii="Times New Roman" w:hAnsi="Times New Roman" w:cs="Times New Roman"/>
          <w:sz w:val="28"/>
          <w:szCs w:val="28"/>
          <w:bdr w:val="none" w:sz="0" w:space="0" w:color="auto" w:frame="1"/>
        </w:rPr>
        <w:t>Для реализации гендерных подходов к воспитанию детей предметно-развивающая среды создана с учетом интересов мальчиков и девочек.</w:t>
      </w:r>
    </w:p>
    <w:p w:rsidR="0056186C" w:rsidRPr="00B930F4" w:rsidRDefault="0056186C" w:rsidP="00751DB2">
      <w:pPr>
        <w:spacing w:line="240" w:lineRule="auto"/>
        <w:jc w:val="both"/>
        <w:rPr>
          <w:rFonts w:ascii="Times New Roman" w:hAnsi="Times New Roman" w:cs="Times New Roman"/>
          <w:b/>
          <w:bCs/>
          <w:sz w:val="28"/>
          <w:szCs w:val="28"/>
          <w:bdr w:val="none" w:sz="0" w:space="0" w:color="auto" w:frame="1"/>
        </w:rPr>
      </w:pPr>
      <w:r w:rsidRPr="00B930F4">
        <w:rPr>
          <w:rFonts w:ascii="Times New Roman" w:hAnsi="Times New Roman" w:cs="Times New Roman"/>
          <w:b/>
          <w:color w:val="666666"/>
          <w:sz w:val="28"/>
          <w:szCs w:val="28"/>
        </w:rPr>
        <w:t> </w:t>
      </w:r>
      <w:r w:rsidRPr="00B930F4">
        <w:rPr>
          <w:rFonts w:ascii="Times New Roman" w:hAnsi="Times New Roman" w:cs="Times New Roman"/>
          <w:b/>
          <w:bCs/>
          <w:color w:val="333333"/>
          <w:sz w:val="28"/>
          <w:szCs w:val="28"/>
          <w:bdr w:val="none" w:sz="0" w:space="0" w:color="auto" w:frame="1"/>
        </w:rPr>
        <w:t> </w:t>
      </w:r>
      <w:r w:rsidRPr="004D6E52">
        <w:rPr>
          <w:rFonts w:ascii="Times New Roman" w:hAnsi="Times New Roman" w:cs="Times New Roman"/>
          <w:bCs/>
          <w:i/>
          <w:sz w:val="28"/>
          <w:szCs w:val="28"/>
          <w:bdr w:val="none" w:sz="0" w:space="0" w:color="auto" w:frame="1"/>
        </w:rPr>
        <w:t>Медицинское обслуживание.</w:t>
      </w:r>
    </w:p>
    <w:p w:rsidR="0056186C" w:rsidRPr="0001244F" w:rsidRDefault="0056186C" w:rsidP="00751DB2">
      <w:pPr>
        <w:pStyle w:val="a8"/>
        <w:shd w:val="clear" w:color="auto" w:fill="FFFFFF"/>
        <w:spacing w:before="0" w:after="0"/>
        <w:jc w:val="both"/>
        <w:textAlignment w:val="baseline"/>
        <w:rPr>
          <w:sz w:val="28"/>
          <w:szCs w:val="28"/>
        </w:rPr>
      </w:pPr>
      <w:r w:rsidRPr="0001244F">
        <w:rPr>
          <w:bCs/>
          <w:sz w:val="28"/>
          <w:szCs w:val="28"/>
          <w:bdr w:val="none" w:sz="0" w:space="0" w:color="auto" w:frame="1"/>
        </w:rPr>
        <w:t xml:space="preserve">   Медицинского работника в штате детского сада нет.  Медицинское обслуживание воспитанников проводят медицинские работники (медицинская сестра, врач общей практики) сельской амбулатории, которая находится в одном здании  с детским садом и имеется отдельный вход в амбулаторию из детского сада.</w:t>
      </w:r>
    </w:p>
    <w:p w:rsidR="0056186C" w:rsidRPr="0001244F" w:rsidRDefault="0056186C" w:rsidP="00751DB2">
      <w:pPr>
        <w:pStyle w:val="a8"/>
        <w:shd w:val="clear" w:color="auto" w:fill="FFFFFF"/>
        <w:spacing w:before="0" w:after="0"/>
        <w:jc w:val="both"/>
        <w:textAlignment w:val="baseline"/>
        <w:rPr>
          <w:i/>
          <w:sz w:val="28"/>
          <w:szCs w:val="28"/>
        </w:rPr>
      </w:pPr>
      <w:r w:rsidRPr="0001244F">
        <w:rPr>
          <w:bCs/>
          <w:i/>
          <w:sz w:val="28"/>
          <w:szCs w:val="28"/>
          <w:bdr w:val="none" w:sz="0" w:space="0" w:color="auto" w:frame="1"/>
        </w:rPr>
        <w:t>Организация питания. </w:t>
      </w:r>
    </w:p>
    <w:p w:rsidR="0056186C" w:rsidRPr="0001244F" w:rsidRDefault="0056186C" w:rsidP="00751DB2">
      <w:pPr>
        <w:pStyle w:val="a8"/>
        <w:shd w:val="clear" w:color="auto" w:fill="FFFFFF"/>
        <w:spacing w:before="0" w:after="0"/>
        <w:jc w:val="both"/>
        <w:textAlignment w:val="baseline"/>
        <w:rPr>
          <w:sz w:val="28"/>
          <w:szCs w:val="28"/>
        </w:rPr>
      </w:pPr>
      <w:r w:rsidRPr="0001244F">
        <w:rPr>
          <w:spacing w:val="-1"/>
          <w:sz w:val="28"/>
          <w:szCs w:val="28"/>
          <w:bdr w:val="none" w:sz="0" w:space="0" w:color="auto" w:frame="1"/>
        </w:rPr>
        <w:t>     Организация питания в детском саду осуществляется самим Учреждением, которое</w:t>
      </w:r>
      <w:r w:rsidRPr="0001244F">
        <w:rPr>
          <w:rStyle w:val="apple-converted-space"/>
          <w:spacing w:val="-1"/>
          <w:sz w:val="28"/>
          <w:szCs w:val="28"/>
          <w:bdr w:val="none" w:sz="0" w:space="0" w:color="auto" w:frame="1"/>
        </w:rPr>
        <w:t> </w:t>
      </w:r>
      <w:r w:rsidRPr="0001244F">
        <w:rPr>
          <w:sz w:val="28"/>
          <w:szCs w:val="28"/>
          <w:bdr w:val="none" w:sz="0" w:space="0" w:color="auto" w:frame="1"/>
        </w:rPr>
        <w:t>обеспечивает гарантированное сбалансированное питание детей в соответствии с их возрастом и временем пребывания в Учреждении по нормам, утвержденным соответствующими актами Российской Федерации.</w:t>
      </w:r>
    </w:p>
    <w:p w:rsidR="0056186C" w:rsidRPr="0001244F" w:rsidRDefault="0056186C" w:rsidP="00751DB2">
      <w:pPr>
        <w:pStyle w:val="a8"/>
        <w:shd w:val="clear" w:color="auto" w:fill="FFFFFF"/>
        <w:spacing w:before="0" w:after="0"/>
        <w:jc w:val="both"/>
        <w:textAlignment w:val="baseline"/>
        <w:rPr>
          <w:sz w:val="28"/>
          <w:szCs w:val="28"/>
          <w:bdr w:val="none" w:sz="0" w:space="0" w:color="auto" w:frame="1"/>
        </w:rPr>
      </w:pPr>
      <w:r w:rsidRPr="0001244F">
        <w:rPr>
          <w:sz w:val="28"/>
          <w:szCs w:val="28"/>
        </w:rPr>
        <w:t>Питание 4-разовое (завтрак, второй завтрак, обед,  полдник).       </w:t>
      </w:r>
      <w:r w:rsidRPr="0001244F">
        <w:rPr>
          <w:sz w:val="28"/>
          <w:szCs w:val="28"/>
          <w:bdr w:val="none" w:sz="0" w:space="0" w:color="auto" w:frame="1"/>
        </w:rPr>
        <w:t>         </w:t>
      </w:r>
    </w:p>
    <w:p w:rsidR="0056186C" w:rsidRPr="0001244F" w:rsidRDefault="0056186C" w:rsidP="00751DB2">
      <w:pPr>
        <w:pStyle w:val="a8"/>
        <w:shd w:val="clear" w:color="auto" w:fill="FFFFFF"/>
        <w:spacing w:before="0" w:after="0"/>
        <w:jc w:val="both"/>
        <w:textAlignment w:val="baseline"/>
        <w:rPr>
          <w:sz w:val="28"/>
          <w:szCs w:val="28"/>
        </w:rPr>
      </w:pPr>
      <w:r w:rsidRPr="0001244F">
        <w:rPr>
          <w:sz w:val="28"/>
          <w:szCs w:val="28"/>
          <w:bdr w:val="none" w:sz="0" w:space="0" w:color="auto" w:frame="1"/>
        </w:rPr>
        <w:lastRenderedPageBreak/>
        <w:t>  </w:t>
      </w:r>
      <w:r w:rsidRPr="0001244F">
        <w:rPr>
          <w:rStyle w:val="apple-converted-space"/>
          <w:sz w:val="28"/>
          <w:szCs w:val="28"/>
          <w:bdr w:val="none" w:sz="0" w:space="0" w:color="auto" w:frame="1"/>
        </w:rPr>
        <w:t> </w:t>
      </w:r>
      <w:r w:rsidRPr="0001244F">
        <w:rPr>
          <w:sz w:val="28"/>
          <w:szCs w:val="28"/>
          <w:bdr w:val="none" w:sz="0" w:space="0" w:color="auto" w:frame="1"/>
        </w:rPr>
        <w:t>Питание детей в Учреждении осуществляется на основании утвержденного примерного 10 дневного меню. В меню представлены разнообразные блюда, исключены их повторы.</w:t>
      </w:r>
    </w:p>
    <w:p w:rsidR="0056186C" w:rsidRPr="0001244F" w:rsidRDefault="0056186C" w:rsidP="00751DB2">
      <w:pPr>
        <w:pStyle w:val="a8"/>
        <w:shd w:val="clear" w:color="auto" w:fill="FFFFFF"/>
        <w:spacing w:before="0" w:after="0"/>
        <w:jc w:val="both"/>
        <w:textAlignment w:val="baseline"/>
        <w:rPr>
          <w:sz w:val="28"/>
          <w:szCs w:val="28"/>
        </w:rPr>
      </w:pPr>
      <w:r w:rsidRPr="0001244F">
        <w:rPr>
          <w:sz w:val="28"/>
          <w:szCs w:val="28"/>
          <w:bdr w:val="none" w:sz="0" w:space="0" w:color="auto" w:frame="1"/>
        </w:rPr>
        <w:t>   Между завтраком и обедом дети получают соки или витаминизированные напитки. В ежедневный рацион питания включены фрукты и овощи.</w:t>
      </w:r>
    </w:p>
    <w:p w:rsidR="0056186C" w:rsidRPr="0001244F" w:rsidRDefault="0056186C" w:rsidP="00751DB2">
      <w:pPr>
        <w:pStyle w:val="a8"/>
        <w:shd w:val="clear" w:color="auto" w:fill="FFFFFF"/>
        <w:spacing w:before="0" w:after="0"/>
        <w:jc w:val="both"/>
        <w:textAlignment w:val="baseline"/>
        <w:rPr>
          <w:sz w:val="28"/>
          <w:szCs w:val="28"/>
        </w:rPr>
      </w:pPr>
      <w:r w:rsidRPr="0001244F">
        <w:rPr>
          <w:sz w:val="28"/>
          <w:szCs w:val="28"/>
          <w:bdr w:val="none" w:sz="0" w:space="0" w:color="auto" w:frame="1"/>
        </w:rPr>
        <w:t>    Ежедневно составляется меню-требование установленного образца, с указанием выхода блюд для детей разного возраста. На каждое блюдо заведена технологическая карта.   Для детей разного возраста соблюдаются объемы порций приготавливаемых блюд.</w:t>
      </w:r>
    </w:p>
    <w:p w:rsidR="0056186C" w:rsidRPr="0001244F" w:rsidRDefault="0056186C" w:rsidP="00751DB2">
      <w:pPr>
        <w:pStyle w:val="a8"/>
        <w:shd w:val="clear" w:color="auto" w:fill="FFFFFF"/>
        <w:spacing w:before="0" w:after="0"/>
        <w:jc w:val="both"/>
        <w:textAlignment w:val="baseline"/>
        <w:rPr>
          <w:sz w:val="28"/>
          <w:szCs w:val="28"/>
        </w:rPr>
      </w:pPr>
      <w:r w:rsidRPr="0001244F">
        <w:rPr>
          <w:sz w:val="28"/>
          <w:szCs w:val="28"/>
          <w:bdr w:val="none" w:sz="0" w:space="0" w:color="auto" w:frame="1"/>
        </w:rPr>
        <w:t>     Контроль за качеством питания, разнообразием, витаминизацией блюд, закладкой продуктов питания, кулинарной обработкой, выходом блюд, вкусовыми качествами пищи, санитарным состоянием пищеблока, правильностью хранения, соблюдением сроков реализации продуктов возлагается на заместителя директора по дошкольному воспитанию и завхоза школы.</w:t>
      </w:r>
    </w:p>
    <w:p w:rsidR="0056186C" w:rsidRPr="0001244F" w:rsidRDefault="0056186C" w:rsidP="00751DB2">
      <w:pPr>
        <w:pStyle w:val="a8"/>
        <w:shd w:val="clear" w:color="auto" w:fill="FFFFFF"/>
        <w:spacing w:before="0" w:after="0"/>
        <w:jc w:val="both"/>
        <w:textAlignment w:val="baseline"/>
        <w:rPr>
          <w:sz w:val="28"/>
          <w:szCs w:val="28"/>
        </w:rPr>
      </w:pPr>
      <w:r w:rsidRPr="0001244F">
        <w:rPr>
          <w:sz w:val="28"/>
          <w:szCs w:val="28"/>
          <w:bdr w:val="none" w:sz="0" w:space="0" w:color="auto" w:frame="1"/>
        </w:rPr>
        <w:t>       </w:t>
      </w:r>
    </w:p>
    <w:p w:rsidR="0056186C" w:rsidRPr="0001244F" w:rsidRDefault="0056186C" w:rsidP="00751DB2">
      <w:pPr>
        <w:spacing w:line="240" w:lineRule="auto"/>
        <w:jc w:val="both"/>
        <w:rPr>
          <w:rFonts w:ascii="Times New Roman" w:hAnsi="Times New Roman" w:cs="Times New Roman"/>
          <w:i/>
          <w:spacing w:val="-1"/>
          <w:sz w:val="28"/>
          <w:szCs w:val="28"/>
        </w:rPr>
      </w:pPr>
      <w:r w:rsidRPr="0001244F">
        <w:rPr>
          <w:rFonts w:ascii="Times New Roman" w:hAnsi="Times New Roman" w:cs="Times New Roman"/>
          <w:i/>
          <w:spacing w:val="-1"/>
          <w:sz w:val="28"/>
          <w:szCs w:val="28"/>
        </w:rPr>
        <w:t>Результаты деятельности детского сада.</w:t>
      </w:r>
    </w:p>
    <w:p w:rsidR="0056186C" w:rsidRPr="0001244F" w:rsidRDefault="0056186C" w:rsidP="00751DB2">
      <w:pPr>
        <w:pStyle w:val="a8"/>
        <w:shd w:val="clear" w:color="auto" w:fill="FFFFFF"/>
        <w:jc w:val="both"/>
        <w:rPr>
          <w:sz w:val="28"/>
          <w:szCs w:val="28"/>
        </w:rPr>
      </w:pPr>
      <w:r w:rsidRPr="0001244F">
        <w:rPr>
          <w:bCs/>
          <w:sz w:val="28"/>
          <w:szCs w:val="28"/>
        </w:rPr>
        <w:t>Одним из основных направлений  работы является  </w:t>
      </w:r>
      <w:r w:rsidRPr="0001244F">
        <w:rPr>
          <w:rStyle w:val="apple-converted-space"/>
          <w:bCs/>
          <w:sz w:val="28"/>
          <w:szCs w:val="28"/>
        </w:rPr>
        <w:t> </w:t>
      </w:r>
      <w:r w:rsidRPr="0001244F">
        <w:rPr>
          <w:bCs/>
          <w:sz w:val="28"/>
          <w:szCs w:val="28"/>
        </w:rPr>
        <w:t>укрепление здоровья воспитанников.</w:t>
      </w:r>
    </w:p>
    <w:p w:rsidR="0056186C" w:rsidRPr="00751DB2" w:rsidRDefault="0056186C" w:rsidP="00751DB2">
      <w:pPr>
        <w:pStyle w:val="a8"/>
        <w:shd w:val="clear" w:color="auto" w:fill="FFFFFF"/>
        <w:jc w:val="both"/>
        <w:rPr>
          <w:color w:val="000000"/>
          <w:sz w:val="28"/>
          <w:szCs w:val="28"/>
        </w:rPr>
      </w:pPr>
      <w:r w:rsidRPr="00751DB2">
        <w:rPr>
          <w:bCs/>
          <w:i/>
          <w:color w:val="000000"/>
          <w:sz w:val="28"/>
          <w:szCs w:val="28"/>
        </w:rPr>
        <w:t>Состояние здоровья</w:t>
      </w:r>
      <w:r w:rsidRPr="00751DB2">
        <w:rPr>
          <w:rStyle w:val="apple-converted-space"/>
          <w:i/>
          <w:color w:val="000000"/>
          <w:sz w:val="28"/>
          <w:szCs w:val="28"/>
        </w:rPr>
        <w:t> </w:t>
      </w:r>
      <w:r w:rsidRPr="00751DB2">
        <w:rPr>
          <w:i/>
          <w:color w:val="000000"/>
          <w:sz w:val="28"/>
          <w:szCs w:val="28"/>
        </w:rPr>
        <w:t>наших воспитанников</w:t>
      </w:r>
      <w:r w:rsidRPr="00751DB2">
        <w:rPr>
          <w:color w:val="000000"/>
          <w:sz w:val="28"/>
          <w:szCs w:val="28"/>
        </w:rPr>
        <w:t>.</w:t>
      </w:r>
    </w:p>
    <w:p w:rsidR="0056186C" w:rsidRPr="00751DB2" w:rsidRDefault="0056186C" w:rsidP="00751DB2">
      <w:pPr>
        <w:pStyle w:val="a8"/>
        <w:shd w:val="clear" w:color="auto" w:fill="FFFFFF"/>
        <w:jc w:val="both"/>
        <w:rPr>
          <w:color w:val="000000"/>
          <w:sz w:val="28"/>
          <w:szCs w:val="28"/>
        </w:rPr>
      </w:pPr>
      <w:r w:rsidRPr="00751DB2">
        <w:rPr>
          <w:color w:val="000000"/>
          <w:sz w:val="28"/>
          <w:szCs w:val="28"/>
        </w:rPr>
        <w:t>По результатам медицинского осмотра 2014-2015 учебного </w:t>
      </w:r>
      <w:r w:rsidRPr="00751DB2">
        <w:rPr>
          <w:rStyle w:val="apple-converted-space"/>
          <w:color w:val="000000"/>
          <w:sz w:val="28"/>
          <w:szCs w:val="28"/>
        </w:rPr>
        <w:t> </w:t>
      </w:r>
      <w:r w:rsidRPr="00751DB2">
        <w:rPr>
          <w:color w:val="000000"/>
          <w:sz w:val="28"/>
          <w:szCs w:val="28"/>
        </w:rPr>
        <w:t>года:</w:t>
      </w:r>
    </w:p>
    <w:p w:rsidR="0056186C" w:rsidRPr="00751DB2" w:rsidRDefault="0056186C" w:rsidP="00751DB2">
      <w:pPr>
        <w:pStyle w:val="a8"/>
        <w:shd w:val="clear" w:color="auto" w:fill="FFFFFF"/>
        <w:jc w:val="both"/>
        <w:rPr>
          <w:color w:val="000000"/>
          <w:sz w:val="28"/>
          <w:szCs w:val="28"/>
        </w:rPr>
      </w:pPr>
      <w:r w:rsidRPr="00751DB2">
        <w:rPr>
          <w:bCs/>
          <w:color w:val="000000"/>
          <w:sz w:val="28"/>
          <w:szCs w:val="28"/>
        </w:rPr>
        <w:t>по группам здоровья</w:t>
      </w:r>
      <w:r w:rsidRPr="00751DB2">
        <w:rPr>
          <w:color w:val="000000"/>
          <w:sz w:val="28"/>
          <w:szCs w:val="28"/>
        </w:rPr>
        <w:t>: 1 группа здоровья - 17 детей, 2 группа- 16 ребенка, 3 группа-1 ребенок;</w:t>
      </w:r>
    </w:p>
    <w:p w:rsidR="0056186C" w:rsidRPr="00751DB2" w:rsidRDefault="0056186C" w:rsidP="00751DB2">
      <w:pPr>
        <w:pStyle w:val="a8"/>
        <w:shd w:val="clear" w:color="auto" w:fill="FFFFFF"/>
        <w:jc w:val="both"/>
        <w:rPr>
          <w:color w:val="000000"/>
          <w:sz w:val="28"/>
          <w:szCs w:val="28"/>
        </w:rPr>
      </w:pPr>
      <w:r w:rsidRPr="00751DB2">
        <w:rPr>
          <w:bCs/>
          <w:color w:val="000000"/>
          <w:sz w:val="28"/>
          <w:szCs w:val="28"/>
        </w:rPr>
        <w:t>По показателям </w:t>
      </w:r>
      <w:r w:rsidRPr="00751DB2">
        <w:rPr>
          <w:rStyle w:val="apple-converted-space"/>
          <w:bCs/>
          <w:color w:val="000000"/>
          <w:sz w:val="28"/>
          <w:szCs w:val="28"/>
        </w:rPr>
        <w:t> </w:t>
      </w:r>
      <w:r w:rsidRPr="00751DB2">
        <w:rPr>
          <w:bCs/>
          <w:color w:val="000000"/>
          <w:sz w:val="28"/>
          <w:szCs w:val="28"/>
        </w:rPr>
        <w:t>заболеваемости</w:t>
      </w:r>
      <w:r w:rsidRPr="00751DB2">
        <w:rPr>
          <w:rStyle w:val="apple-converted-space"/>
          <w:color w:val="000000"/>
          <w:sz w:val="28"/>
          <w:szCs w:val="28"/>
        </w:rPr>
        <w:t> </w:t>
      </w:r>
      <w:r w:rsidRPr="00751DB2">
        <w:rPr>
          <w:color w:val="000000"/>
          <w:sz w:val="28"/>
          <w:szCs w:val="28"/>
        </w:rPr>
        <w:t>за 2014-2015 учебный год:</w:t>
      </w:r>
    </w:p>
    <w:p w:rsidR="0056186C" w:rsidRPr="00751DB2" w:rsidRDefault="0056186C" w:rsidP="00751DB2">
      <w:pPr>
        <w:pStyle w:val="a8"/>
        <w:shd w:val="clear" w:color="auto" w:fill="FFFFFF"/>
        <w:jc w:val="both"/>
        <w:rPr>
          <w:color w:val="000000"/>
          <w:sz w:val="28"/>
          <w:szCs w:val="28"/>
        </w:rPr>
      </w:pPr>
      <w:r w:rsidRPr="00751DB2">
        <w:rPr>
          <w:color w:val="000000"/>
          <w:sz w:val="28"/>
          <w:szCs w:val="28"/>
        </w:rPr>
        <w:t>- ангина- 1 случай заболеваний;</w:t>
      </w:r>
    </w:p>
    <w:p w:rsidR="0056186C" w:rsidRPr="00751DB2" w:rsidRDefault="0056186C" w:rsidP="00751DB2">
      <w:pPr>
        <w:pStyle w:val="a8"/>
        <w:shd w:val="clear" w:color="auto" w:fill="FFFFFF"/>
        <w:jc w:val="both"/>
        <w:rPr>
          <w:color w:val="000000"/>
          <w:sz w:val="28"/>
          <w:szCs w:val="28"/>
        </w:rPr>
      </w:pPr>
      <w:r w:rsidRPr="00751DB2">
        <w:rPr>
          <w:color w:val="000000"/>
          <w:sz w:val="28"/>
          <w:szCs w:val="28"/>
        </w:rPr>
        <w:t>- лорзаболевания- 87 случаев;</w:t>
      </w:r>
    </w:p>
    <w:p w:rsidR="0056186C" w:rsidRPr="00751DB2" w:rsidRDefault="0056186C" w:rsidP="00751DB2">
      <w:pPr>
        <w:pStyle w:val="a8"/>
        <w:shd w:val="clear" w:color="auto" w:fill="FFFFFF"/>
        <w:jc w:val="both"/>
        <w:rPr>
          <w:color w:val="000000"/>
          <w:sz w:val="28"/>
          <w:szCs w:val="28"/>
        </w:rPr>
      </w:pPr>
      <w:r w:rsidRPr="00751DB2">
        <w:rPr>
          <w:color w:val="000000"/>
          <w:sz w:val="28"/>
          <w:szCs w:val="28"/>
        </w:rPr>
        <w:t>- ветряная оспа-5 случаев;</w:t>
      </w:r>
    </w:p>
    <w:p w:rsidR="0056186C" w:rsidRPr="00751DB2" w:rsidRDefault="0056186C" w:rsidP="00751DB2">
      <w:pPr>
        <w:pStyle w:val="a8"/>
        <w:shd w:val="clear" w:color="auto" w:fill="FFFFFF"/>
        <w:jc w:val="both"/>
        <w:rPr>
          <w:color w:val="000000"/>
          <w:sz w:val="28"/>
          <w:szCs w:val="28"/>
        </w:rPr>
      </w:pPr>
      <w:r w:rsidRPr="00751DB2">
        <w:rPr>
          <w:color w:val="000000"/>
          <w:sz w:val="28"/>
          <w:szCs w:val="28"/>
        </w:rPr>
        <w:t>- прочие заболевания- </w:t>
      </w:r>
      <w:r w:rsidRPr="00751DB2">
        <w:rPr>
          <w:rStyle w:val="apple-converted-space"/>
          <w:color w:val="000000"/>
          <w:sz w:val="28"/>
          <w:szCs w:val="28"/>
        </w:rPr>
        <w:t> 1</w:t>
      </w:r>
      <w:r w:rsidRPr="00751DB2">
        <w:rPr>
          <w:color w:val="000000"/>
          <w:sz w:val="28"/>
          <w:szCs w:val="28"/>
        </w:rPr>
        <w:t>2 случая.</w:t>
      </w:r>
    </w:p>
    <w:p w:rsidR="0056186C" w:rsidRPr="00751DB2" w:rsidRDefault="0056186C" w:rsidP="00751DB2">
      <w:pPr>
        <w:pStyle w:val="a8"/>
        <w:shd w:val="clear" w:color="auto" w:fill="FFFFFF"/>
        <w:jc w:val="both"/>
        <w:rPr>
          <w:color w:val="000000"/>
          <w:sz w:val="28"/>
          <w:szCs w:val="28"/>
        </w:rPr>
      </w:pPr>
      <w:r w:rsidRPr="00751DB2">
        <w:rPr>
          <w:color w:val="000000"/>
          <w:sz w:val="28"/>
          <w:szCs w:val="28"/>
        </w:rPr>
        <w:t>Своевременно проводится вакцинация, ежедневно дети получают витамины в препаратах, в 3-м блюде, в свежих овощах и соках.</w:t>
      </w:r>
    </w:p>
    <w:p w:rsidR="0056186C" w:rsidRPr="00751DB2" w:rsidRDefault="0056186C" w:rsidP="00751DB2">
      <w:pPr>
        <w:pStyle w:val="a8"/>
        <w:shd w:val="clear" w:color="auto" w:fill="FFFFFF"/>
        <w:jc w:val="both"/>
        <w:rPr>
          <w:color w:val="000000"/>
          <w:sz w:val="28"/>
          <w:szCs w:val="28"/>
        </w:rPr>
      </w:pPr>
      <w:r w:rsidRPr="00751DB2">
        <w:rPr>
          <w:color w:val="000000"/>
          <w:sz w:val="28"/>
          <w:szCs w:val="28"/>
        </w:rPr>
        <w:t xml:space="preserve">      В детском саду проводились следующие лечебно-профилактические мероприятия: дети получают поливитамины,    </w:t>
      </w:r>
      <w:r w:rsidRPr="00751DB2">
        <w:rPr>
          <w:rStyle w:val="apple-converted-space"/>
          <w:color w:val="000000"/>
          <w:sz w:val="28"/>
          <w:szCs w:val="28"/>
        </w:rPr>
        <w:t> </w:t>
      </w:r>
      <w:r w:rsidRPr="00751DB2">
        <w:rPr>
          <w:color w:val="000000"/>
          <w:sz w:val="28"/>
          <w:szCs w:val="28"/>
        </w:rPr>
        <w:t>систематически проводятся закаливающие процедуры, обследование детей на энтеробиоз и аскариду,     </w:t>
      </w:r>
      <w:r w:rsidRPr="00751DB2">
        <w:rPr>
          <w:rStyle w:val="apple-converted-space"/>
          <w:color w:val="000000"/>
          <w:sz w:val="28"/>
          <w:szCs w:val="28"/>
        </w:rPr>
        <w:t> </w:t>
      </w:r>
      <w:r w:rsidRPr="00751DB2">
        <w:rPr>
          <w:color w:val="000000"/>
          <w:sz w:val="28"/>
          <w:szCs w:val="28"/>
        </w:rPr>
        <w:t>контроль за соблюдением санитарно-эпидемиологического режима.</w:t>
      </w:r>
    </w:p>
    <w:p w:rsidR="0056186C" w:rsidRPr="00751DB2" w:rsidRDefault="0056186C" w:rsidP="00751DB2">
      <w:pPr>
        <w:pStyle w:val="a8"/>
        <w:shd w:val="clear" w:color="auto" w:fill="FFFFFF"/>
        <w:jc w:val="both"/>
        <w:rPr>
          <w:color w:val="000000"/>
          <w:sz w:val="28"/>
          <w:szCs w:val="28"/>
        </w:rPr>
      </w:pPr>
      <w:r w:rsidRPr="00751DB2">
        <w:rPr>
          <w:bCs/>
          <w:color w:val="000000"/>
          <w:sz w:val="28"/>
          <w:szCs w:val="28"/>
        </w:rPr>
        <w:t xml:space="preserve">    Закаливание детей включает систему мероприятий</w:t>
      </w:r>
      <w:r w:rsidRPr="00751DB2">
        <w:rPr>
          <w:color w:val="000000"/>
          <w:sz w:val="28"/>
          <w:szCs w:val="28"/>
        </w:rPr>
        <w:t>: умывание прохладной водой в течение дня, точечный массаж в игровой форме, правильно организованная прогулка, физические упражнения на открытом воздухе, хождение босиком по дорожкам здоровья после сна.</w:t>
      </w:r>
    </w:p>
    <w:p w:rsidR="0056186C" w:rsidRPr="00751DB2" w:rsidRDefault="0056186C" w:rsidP="00751DB2">
      <w:pPr>
        <w:pStyle w:val="a8"/>
        <w:shd w:val="clear" w:color="auto" w:fill="FFFFFF"/>
        <w:jc w:val="both"/>
        <w:rPr>
          <w:color w:val="000000"/>
          <w:sz w:val="28"/>
          <w:szCs w:val="28"/>
        </w:rPr>
      </w:pPr>
      <w:r w:rsidRPr="00751DB2">
        <w:rPr>
          <w:color w:val="000000"/>
          <w:sz w:val="28"/>
          <w:szCs w:val="28"/>
        </w:rPr>
        <w:t xml:space="preserve">   Оздоровительная работа осуществлялась по следующим направлениям: соблюдение режима дня, учет гигиенических требований, утренняя гимнастика, оздоровительная гимнастика после сна, отработка двигательного режима в группах </w:t>
      </w:r>
      <w:r w:rsidRPr="00751DB2">
        <w:rPr>
          <w:rStyle w:val="apple-converted-space"/>
          <w:color w:val="000000"/>
          <w:sz w:val="28"/>
          <w:szCs w:val="28"/>
        </w:rPr>
        <w:t> </w:t>
      </w:r>
      <w:r w:rsidRPr="00751DB2">
        <w:rPr>
          <w:color w:val="000000"/>
          <w:sz w:val="28"/>
          <w:szCs w:val="28"/>
        </w:rPr>
        <w:t>и на прогулке, закаливающие мероприятия.</w:t>
      </w:r>
    </w:p>
    <w:p w:rsidR="0056186C" w:rsidRPr="00751DB2" w:rsidRDefault="0056186C" w:rsidP="00751DB2">
      <w:pPr>
        <w:pStyle w:val="a8"/>
        <w:shd w:val="clear" w:color="auto" w:fill="FFFFFF"/>
        <w:jc w:val="both"/>
        <w:rPr>
          <w:sz w:val="28"/>
          <w:szCs w:val="28"/>
        </w:rPr>
      </w:pPr>
      <w:r w:rsidRPr="00751DB2">
        <w:rPr>
          <w:color w:val="000000"/>
          <w:sz w:val="28"/>
          <w:szCs w:val="28"/>
        </w:rPr>
        <w:lastRenderedPageBreak/>
        <w:t xml:space="preserve">  </w:t>
      </w:r>
      <w:r w:rsidRPr="00751DB2">
        <w:rPr>
          <w:sz w:val="28"/>
          <w:szCs w:val="28"/>
        </w:rPr>
        <w:t>Проблемой остается заболеваемость детей после праздников и выходных, а также пропуски по домашним обстоятельствам. Ведется активная работа в данном направлении.      </w:t>
      </w:r>
    </w:p>
    <w:p w:rsidR="0056186C" w:rsidRPr="00751DB2" w:rsidRDefault="0056186C" w:rsidP="00751DB2">
      <w:pPr>
        <w:pStyle w:val="a8"/>
        <w:shd w:val="clear" w:color="auto" w:fill="FFFFFF"/>
        <w:jc w:val="both"/>
        <w:rPr>
          <w:color w:val="000000"/>
          <w:sz w:val="28"/>
          <w:szCs w:val="28"/>
        </w:rPr>
      </w:pPr>
      <w:r w:rsidRPr="00751DB2">
        <w:rPr>
          <w:color w:val="000000"/>
          <w:sz w:val="28"/>
          <w:szCs w:val="28"/>
        </w:rPr>
        <w:t> </w:t>
      </w:r>
      <w:r w:rsidRPr="00751DB2">
        <w:rPr>
          <w:bCs/>
          <w:color w:val="000000"/>
          <w:sz w:val="28"/>
          <w:szCs w:val="28"/>
        </w:rPr>
        <w:t>Итоги адаптации</w:t>
      </w:r>
      <w:r w:rsidRPr="00751DB2">
        <w:rPr>
          <w:rStyle w:val="apple-converted-space"/>
          <w:color w:val="000000"/>
          <w:sz w:val="28"/>
          <w:szCs w:val="28"/>
        </w:rPr>
        <w:t> </w:t>
      </w:r>
      <w:r w:rsidRPr="00751DB2">
        <w:rPr>
          <w:bCs/>
          <w:color w:val="000000"/>
          <w:sz w:val="28"/>
          <w:szCs w:val="28"/>
        </w:rPr>
        <w:t>детей, вновь пришедших в детский сад в 2014-2015 учебном году.</w:t>
      </w:r>
    </w:p>
    <w:p w:rsidR="0056186C" w:rsidRPr="00751DB2" w:rsidRDefault="0056186C" w:rsidP="00751DB2">
      <w:pPr>
        <w:pStyle w:val="a8"/>
        <w:shd w:val="clear" w:color="auto" w:fill="FFFFFF"/>
        <w:jc w:val="both"/>
        <w:rPr>
          <w:color w:val="000000"/>
          <w:sz w:val="28"/>
          <w:szCs w:val="28"/>
        </w:rPr>
      </w:pPr>
      <w:r w:rsidRPr="00751DB2">
        <w:rPr>
          <w:color w:val="000000"/>
          <w:sz w:val="28"/>
          <w:szCs w:val="28"/>
        </w:rPr>
        <w:t>Вновь прибывших детей в детский сад младшего возраста </w:t>
      </w:r>
      <w:r w:rsidRPr="00751DB2">
        <w:rPr>
          <w:rStyle w:val="apple-converted-space"/>
          <w:color w:val="000000"/>
          <w:sz w:val="28"/>
          <w:szCs w:val="28"/>
        </w:rPr>
        <w:t> </w:t>
      </w:r>
      <w:r w:rsidRPr="00751DB2">
        <w:rPr>
          <w:color w:val="000000"/>
          <w:sz w:val="28"/>
          <w:szCs w:val="28"/>
        </w:rPr>
        <w:t>в 2014-2015</w:t>
      </w:r>
      <w:r w:rsidRPr="00751DB2">
        <w:rPr>
          <w:rStyle w:val="apple-converted-space"/>
          <w:color w:val="000000"/>
          <w:sz w:val="28"/>
          <w:szCs w:val="28"/>
        </w:rPr>
        <w:t> </w:t>
      </w:r>
      <w:r w:rsidRPr="00751DB2">
        <w:rPr>
          <w:color w:val="000000"/>
          <w:sz w:val="28"/>
          <w:szCs w:val="28"/>
        </w:rPr>
        <w:t> учебном году - 10 из них:</w:t>
      </w:r>
    </w:p>
    <w:p w:rsidR="0056186C" w:rsidRPr="00751DB2" w:rsidRDefault="0056186C" w:rsidP="00751DB2">
      <w:pPr>
        <w:pStyle w:val="a8"/>
        <w:shd w:val="clear" w:color="auto" w:fill="FFFFFF"/>
        <w:jc w:val="both"/>
        <w:rPr>
          <w:color w:val="000000"/>
          <w:sz w:val="28"/>
          <w:szCs w:val="28"/>
        </w:rPr>
      </w:pPr>
      <w:r w:rsidRPr="00751DB2">
        <w:rPr>
          <w:color w:val="000000"/>
          <w:sz w:val="28"/>
          <w:szCs w:val="28"/>
        </w:rPr>
        <w:t>Легкая адаптация-6 воспитанников -60%</w:t>
      </w:r>
    </w:p>
    <w:p w:rsidR="0056186C" w:rsidRPr="00751DB2" w:rsidRDefault="0056186C" w:rsidP="00751DB2">
      <w:pPr>
        <w:pStyle w:val="a8"/>
        <w:shd w:val="clear" w:color="auto" w:fill="FFFFFF"/>
        <w:jc w:val="both"/>
        <w:rPr>
          <w:color w:val="000000"/>
          <w:sz w:val="28"/>
          <w:szCs w:val="28"/>
        </w:rPr>
      </w:pPr>
      <w:r w:rsidRPr="00751DB2">
        <w:rPr>
          <w:color w:val="000000"/>
          <w:sz w:val="28"/>
          <w:szCs w:val="28"/>
        </w:rPr>
        <w:t>Средняя адаптация- 3 воспитанников- 20%</w:t>
      </w:r>
    </w:p>
    <w:p w:rsidR="0056186C" w:rsidRPr="00751DB2" w:rsidRDefault="0056186C" w:rsidP="00751DB2">
      <w:pPr>
        <w:pStyle w:val="a8"/>
        <w:shd w:val="clear" w:color="auto" w:fill="FFFFFF"/>
        <w:jc w:val="both"/>
        <w:rPr>
          <w:color w:val="000000"/>
          <w:sz w:val="28"/>
          <w:szCs w:val="28"/>
        </w:rPr>
      </w:pPr>
      <w:r w:rsidRPr="00751DB2">
        <w:rPr>
          <w:color w:val="000000"/>
          <w:sz w:val="28"/>
          <w:szCs w:val="28"/>
        </w:rPr>
        <w:t>Трудная адаптация- 2- 20%.</w:t>
      </w:r>
    </w:p>
    <w:p w:rsidR="0056186C" w:rsidRPr="00751DB2" w:rsidRDefault="0056186C" w:rsidP="00751DB2">
      <w:pPr>
        <w:pStyle w:val="a8"/>
        <w:shd w:val="clear" w:color="auto" w:fill="FFFFFF"/>
        <w:jc w:val="both"/>
        <w:rPr>
          <w:color w:val="000000"/>
          <w:sz w:val="28"/>
          <w:szCs w:val="28"/>
        </w:rPr>
      </w:pPr>
      <w:r w:rsidRPr="00751DB2">
        <w:rPr>
          <w:color w:val="000000"/>
          <w:sz w:val="28"/>
          <w:szCs w:val="28"/>
        </w:rPr>
        <w:t>Адаптация детей к условиям детского сада прошла достаточно успешно так как:</w:t>
      </w:r>
    </w:p>
    <w:p w:rsidR="0056186C" w:rsidRPr="00751DB2" w:rsidRDefault="0056186C" w:rsidP="00751DB2">
      <w:pPr>
        <w:pStyle w:val="a8"/>
        <w:shd w:val="clear" w:color="auto" w:fill="FFFFFF"/>
        <w:ind w:left="720" w:hanging="360"/>
        <w:jc w:val="both"/>
        <w:rPr>
          <w:color w:val="000000"/>
          <w:sz w:val="28"/>
          <w:szCs w:val="28"/>
        </w:rPr>
      </w:pPr>
      <w:r w:rsidRPr="00751DB2">
        <w:rPr>
          <w:color w:val="000000"/>
          <w:sz w:val="28"/>
          <w:szCs w:val="28"/>
        </w:rPr>
        <w:t>·        </w:t>
      </w:r>
      <w:r w:rsidRPr="00751DB2">
        <w:rPr>
          <w:rStyle w:val="apple-converted-space"/>
          <w:color w:val="000000"/>
          <w:sz w:val="28"/>
          <w:szCs w:val="28"/>
        </w:rPr>
        <w:t> </w:t>
      </w:r>
      <w:r w:rsidRPr="00751DB2">
        <w:rPr>
          <w:color w:val="000000"/>
          <w:sz w:val="28"/>
          <w:szCs w:val="28"/>
        </w:rPr>
        <w:t>в  группах создана эмоционально- благополучная атмосфера;</w:t>
      </w:r>
    </w:p>
    <w:p w:rsidR="0056186C" w:rsidRPr="00751DB2" w:rsidRDefault="0056186C" w:rsidP="00751DB2">
      <w:pPr>
        <w:pStyle w:val="a8"/>
        <w:shd w:val="clear" w:color="auto" w:fill="FFFFFF"/>
        <w:ind w:left="720" w:hanging="360"/>
        <w:jc w:val="both"/>
        <w:rPr>
          <w:color w:val="000000"/>
          <w:sz w:val="28"/>
          <w:szCs w:val="28"/>
        </w:rPr>
      </w:pPr>
      <w:r w:rsidRPr="00751DB2">
        <w:rPr>
          <w:color w:val="000000"/>
          <w:sz w:val="28"/>
          <w:szCs w:val="28"/>
        </w:rPr>
        <w:t>·        </w:t>
      </w:r>
      <w:r w:rsidRPr="00751DB2">
        <w:rPr>
          <w:rStyle w:val="apple-converted-space"/>
          <w:color w:val="000000"/>
          <w:sz w:val="28"/>
          <w:szCs w:val="28"/>
        </w:rPr>
        <w:t> </w:t>
      </w:r>
      <w:r w:rsidRPr="00751DB2">
        <w:rPr>
          <w:color w:val="000000"/>
          <w:sz w:val="28"/>
          <w:szCs w:val="28"/>
        </w:rPr>
        <w:t>осуществлялся индивидуальный подход к детям и родителям;</w:t>
      </w:r>
    </w:p>
    <w:p w:rsidR="0056186C" w:rsidRPr="00751DB2" w:rsidRDefault="0056186C" w:rsidP="00751DB2">
      <w:pPr>
        <w:pStyle w:val="a8"/>
        <w:shd w:val="clear" w:color="auto" w:fill="FFFFFF"/>
        <w:jc w:val="both"/>
        <w:rPr>
          <w:color w:val="000000"/>
          <w:sz w:val="28"/>
          <w:szCs w:val="28"/>
        </w:rPr>
      </w:pPr>
      <w:r w:rsidRPr="00751DB2">
        <w:rPr>
          <w:color w:val="000000"/>
          <w:sz w:val="28"/>
          <w:szCs w:val="28"/>
        </w:rPr>
        <w:t>На протяжении адаптационного периода проводилось наблюдение за </w:t>
      </w:r>
      <w:r w:rsidRPr="00751DB2">
        <w:rPr>
          <w:rStyle w:val="apple-converted-space"/>
          <w:color w:val="000000"/>
          <w:sz w:val="28"/>
          <w:szCs w:val="28"/>
        </w:rPr>
        <w:t> </w:t>
      </w:r>
      <w:r w:rsidRPr="00751DB2">
        <w:rPr>
          <w:color w:val="000000"/>
          <w:sz w:val="28"/>
          <w:szCs w:val="28"/>
        </w:rPr>
        <w:t> вновь пришедшими детьми с целью выявления дезадаптации и разработки форм и методов работы по взаимодействии с детьми.</w:t>
      </w:r>
    </w:p>
    <w:p w:rsidR="0056186C" w:rsidRPr="00751DB2" w:rsidRDefault="0056186C" w:rsidP="00751DB2">
      <w:pPr>
        <w:pStyle w:val="a8"/>
        <w:shd w:val="clear" w:color="auto" w:fill="FFFFFF"/>
        <w:jc w:val="both"/>
        <w:rPr>
          <w:color w:val="000000"/>
          <w:sz w:val="28"/>
          <w:szCs w:val="28"/>
        </w:rPr>
      </w:pPr>
      <w:r w:rsidRPr="00751DB2">
        <w:rPr>
          <w:color w:val="000000"/>
          <w:sz w:val="28"/>
          <w:szCs w:val="28"/>
        </w:rPr>
        <w:t> Для родителей проводились индивидуальные консультации по вопросам адаптации, даны рекомендации.</w:t>
      </w:r>
    </w:p>
    <w:p w:rsidR="0056186C" w:rsidRPr="00751DB2" w:rsidRDefault="0056186C" w:rsidP="00751DB2">
      <w:pPr>
        <w:pStyle w:val="a8"/>
        <w:shd w:val="clear" w:color="auto" w:fill="FFFFFF"/>
        <w:jc w:val="both"/>
        <w:rPr>
          <w:color w:val="000000"/>
          <w:sz w:val="28"/>
          <w:szCs w:val="28"/>
        </w:rPr>
      </w:pPr>
      <w:r w:rsidRPr="00751DB2">
        <w:rPr>
          <w:color w:val="000000"/>
          <w:sz w:val="28"/>
          <w:szCs w:val="28"/>
        </w:rPr>
        <w:t>  </w:t>
      </w:r>
      <w:r w:rsidRPr="00751DB2">
        <w:rPr>
          <w:bCs/>
          <w:color w:val="000000"/>
          <w:sz w:val="28"/>
          <w:szCs w:val="28"/>
        </w:rPr>
        <w:t>Для повышения уровня физического развития детей в течение 2014-2015 учебного года были использованы:</w:t>
      </w:r>
    </w:p>
    <w:p w:rsidR="0056186C" w:rsidRPr="00751DB2" w:rsidRDefault="0056186C" w:rsidP="00751DB2">
      <w:pPr>
        <w:pStyle w:val="a8"/>
        <w:shd w:val="clear" w:color="auto" w:fill="FFFFFF"/>
        <w:ind w:left="720" w:hanging="360"/>
        <w:jc w:val="both"/>
        <w:rPr>
          <w:color w:val="000000"/>
          <w:sz w:val="28"/>
          <w:szCs w:val="28"/>
        </w:rPr>
      </w:pPr>
      <w:r w:rsidRPr="00751DB2">
        <w:rPr>
          <w:color w:val="000000"/>
          <w:sz w:val="28"/>
          <w:szCs w:val="28"/>
        </w:rPr>
        <w:t>·        </w:t>
      </w:r>
      <w:r w:rsidRPr="00751DB2">
        <w:rPr>
          <w:rStyle w:val="apple-converted-space"/>
          <w:color w:val="000000"/>
          <w:sz w:val="28"/>
          <w:szCs w:val="28"/>
        </w:rPr>
        <w:t> </w:t>
      </w:r>
      <w:r w:rsidRPr="00751DB2">
        <w:rPr>
          <w:color w:val="000000"/>
          <w:sz w:val="28"/>
          <w:szCs w:val="28"/>
        </w:rPr>
        <w:t>Программа М.Д.Маханевой «Воспитание здорового дошкольника»</w:t>
      </w:r>
    </w:p>
    <w:p w:rsidR="0056186C" w:rsidRPr="00751DB2" w:rsidRDefault="0056186C" w:rsidP="00751DB2">
      <w:pPr>
        <w:pStyle w:val="a8"/>
        <w:shd w:val="clear" w:color="auto" w:fill="FFFFFF"/>
        <w:ind w:left="720" w:hanging="360"/>
        <w:jc w:val="both"/>
        <w:rPr>
          <w:color w:val="000000"/>
          <w:sz w:val="28"/>
          <w:szCs w:val="28"/>
        </w:rPr>
      </w:pPr>
      <w:r w:rsidRPr="00751DB2">
        <w:rPr>
          <w:color w:val="000000"/>
          <w:sz w:val="28"/>
          <w:szCs w:val="28"/>
        </w:rPr>
        <w:t>·        </w:t>
      </w:r>
      <w:r w:rsidRPr="00751DB2">
        <w:rPr>
          <w:rStyle w:val="apple-converted-space"/>
          <w:color w:val="000000"/>
          <w:sz w:val="28"/>
          <w:szCs w:val="28"/>
        </w:rPr>
        <w:t> </w:t>
      </w:r>
      <w:r w:rsidRPr="00751DB2">
        <w:rPr>
          <w:color w:val="000000"/>
          <w:sz w:val="28"/>
          <w:szCs w:val="28"/>
        </w:rPr>
        <w:t>Физкультурные занятия на воздухе. Фролова В.Т.</w:t>
      </w:r>
    </w:p>
    <w:p w:rsidR="0056186C" w:rsidRPr="00751DB2" w:rsidRDefault="0056186C" w:rsidP="00751DB2">
      <w:pPr>
        <w:pStyle w:val="a8"/>
        <w:shd w:val="clear" w:color="auto" w:fill="FFFFFF"/>
        <w:ind w:left="720" w:hanging="360"/>
        <w:jc w:val="both"/>
        <w:rPr>
          <w:color w:val="000000"/>
          <w:sz w:val="28"/>
          <w:szCs w:val="28"/>
        </w:rPr>
      </w:pPr>
      <w:r w:rsidRPr="00751DB2">
        <w:rPr>
          <w:color w:val="000000"/>
          <w:sz w:val="28"/>
          <w:szCs w:val="28"/>
        </w:rPr>
        <w:t>·        </w:t>
      </w:r>
      <w:r w:rsidRPr="00751DB2">
        <w:rPr>
          <w:rStyle w:val="apple-converted-space"/>
          <w:color w:val="000000"/>
          <w:sz w:val="28"/>
          <w:szCs w:val="28"/>
        </w:rPr>
        <w:t> </w:t>
      </w:r>
      <w:r w:rsidRPr="00751DB2">
        <w:rPr>
          <w:color w:val="000000"/>
          <w:sz w:val="28"/>
          <w:szCs w:val="28"/>
        </w:rPr>
        <w:t>«Программа для родителей и воспитателей по формированию здоровья и развитию детей 4-7 лет» Т.Н. Доронова.</w:t>
      </w:r>
    </w:p>
    <w:p w:rsidR="0056186C" w:rsidRPr="00751DB2" w:rsidRDefault="0056186C" w:rsidP="00751DB2">
      <w:pPr>
        <w:pStyle w:val="a8"/>
        <w:shd w:val="clear" w:color="auto" w:fill="FFFFFF"/>
        <w:jc w:val="both"/>
        <w:rPr>
          <w:color w:val="000000"/>
          <w:sz w:val="28"/>
          <w:szCs w:val="28"/>
        </w:rPr>
      </w:pPr>
      <w:r w:rsidRPr="00751DB2">
        <w:rPr>
          <w:color w:val="000000"/>
          <w:sz w:val="28"/>
          <w:szCs w:val="28"/>
        </w:rPr>
        <w:t> В</w:t>
      </w:r>
      <w:r w:rsidRPr="00751DB2">
        <w:rPr>
          <w:rStyle w:val="apple-converted-space"/>
          <w:bCs/>
          <w:color w:val="000000"/>
          <w:sz w:val="28"/>
          <w:szCs w:val="28"/>
        </w:rPr>
        <w:t> </w:t>
      </w:r>
      <w:r w:rsidRPr="00751DB2">
        <w:rPr>
          <w:bCs/>
          <w:color w:val="000000"/>
          <w:sz w:val="28"/>
          <w:szCs w:val="28"/>
        </w:rPr>
        <w:t>течение учебного года с детьми проводились спортивные соревновани</w:t>
      </w:r>
      <w:r w:rsidRPr="00751DB2">
        <w:rPr>
          <w:color w:val="000000"/>
          <w:sz w:val="28"/>
          <w:szCs w:val="28"/>
        </w:rPr>
        <w:t>я и праздники, что способствовало развитию основных движений у воспитанников.</w:t>
      </w:r>
    </w:p>
    <w:p w:rsidR="0056186C" w:rsidRPr="00751DB2" w:rsidRDefault="0056186C" w:rsidP="00751DB2">
      <w:pPr>
        <w:pStyle w:val="a8"/>
        <w:shd w:val="clear" w:color="auto" w:fill="FFFFFF"/>
        <w:jc w:val="both"/>
        <w:rPr>
          <w:color w:val="000000"/>
          <w:sz w:val="28"/>
          <w:szCs w:val="28"/>
        </w:rPr>
      </w:pPr>
      <w:r w:rsidRPr="00751DB2">
        <w:rPr>
          <w:color w:val="000000"/>
          <w:sz w:val="28"/>
          <w:szCs w:val="28"/>
        </w:rPr>
        <w:t>В детском саду </w:t>
      </w:r>
      <w:r w:rsidRPr="00751DB2">
        <w:rPr>
          <w:rStyle w:val="apple-converted-space"/>
          <w:color w:val="000000"/>
          <w:sz w:val="28"/>
          <w:szCs w:val="28"/>
        </w:rPr>
        <w:t> </w:t>
      </w:r>
      <w:r w:rsidRPr="00751DB2">
        <w:rPr>
          <w:color w:val="000000"/>
          <w:sz w:val="28"/>
          <w:szCs w:val="28"/>
        </w:rPr>
        <w:t>созданы хорошие условия для полноценного физического развития детей. В группах много места для активного движения, физкультурные пособия, тренажёры, но нет отдельного физкультурного зала.</w:t>
      </w:r>
    </w:p>
    <w:p w:rsidR="0056186C" w:rsidRPr="00751DB2" w:rsidRDefault="0056186C" w:rsidP="00751DB2">
      <w:pPr>
        <w:pStyle w:val="a8"/>
        <w:shd w:val="clear" w:color="auto" w:fill="FFFFFF"/>
        <w:jc w:val="both"/>
        <w:rPr>
          <w:color w:val="000000"/>
          <w:sz w:val="28"/>
          <w:szCs w:val="28"/>
        </w:rPr>
      </w:pPr>
      <w:r w:rsidRPr="00751DB2">
        <w:rPr>
          <w:color w:val="000000"/>
          <w:sz w:val="28"/>
          <w:szCs w:val="28"/>
        </w:rPr>
        <w:t>На территории детского сада оборудована физкультурная площадка.</w:t>
      </w:r>
    </w:p>
    <w:p w:rsidR="0056186C" w:rsidRPr="00751DB2" w:rsidRDefault="0056186C" w:rsidP="00751DB2">
      <w:pPr>
        <w:pStyle w:val="a8"/>
        <w:shd w:val="clear" w:color="auto" w:fill="FFFFFF"/>
        <w:jc w:val="both"/>
        <w:rPr>
          <w:color w:val="000000"/>
          <w:sz w:val="28"/>
          <w:szCs w:val="28"/>
        </w:rPr>
      </w:pPr>
      <w:r w:rsidRPr="00751DB2">
        <w:rPr>
          <w:color w:val="000000"/>
          <w:sz w:val="28"/>
          <w:szCs w:val="28"/>
        </w:rPr>
        <w:t>В течение года использовались традиционные формы и методы работы с воспитанниками.</w:t>
      </w:r>
    </w:p>
    <w:p w:rsidR="0056186C" w:rsidRPr="00751DB2" w:rsidRDefault="0056186C" w:rsidP="00751DB2">
      <w:pPr>
        <w:pStyle w:val="a8"/>
        <w:shd w:val="clear" w:color="auto" w:fill="FFFFFF"/>
        <w:jc w:val="both"/>
        <w:rPr>
          <w:color w:val="000000"/>
          <w:sz w:val="28"/>
          <w:szCs w:val="28"/>
        </w:rPr>
      </w:pPr>
      <w:r w:rsidRPr="00751DB2">
        <w:rPr>
          <w:color w:val="000000"/>
          <w:sz w:val="28"/>
          <w:szCs w:val="28"/>
        </w:rPr>
        <w:t>Во всех возрастных группах использовались несколько форм физического развития: утренняя гимнастика, физкультурные занятия, что позволило обеспечить двигательную активность детей, рационально распределить интеллектуальную нагрузку на дошкольников.</w:t>
      </w:r>
    </w:p>
    <w:p w:rsidR="0056186C" w:rsidRPr="004D6E52" w:rsidRDefault="0056186C" w:rsidP="00751DB2">
      <w:pPr>
        <w:pStyle w:val="a8"/>
        <w:shd w:val="clear" w:color="auto" w:fill="FFFFFF"/>
        <w:jc w:val="both"/>
        <w:rPr>
          <w:color w:val="000000"/>
          <w:sz w:val="28"/>
          <w:szCs w:val="28"/>
        </w:rPr>
      </w:pPr>
      <w:r w:rsidRPr="00751DB2">
        <w:rPr>
          <w:color w:val="000000"/>
          <w:sz w:val="28"/>
          <w:szCs w:val="28"/>
        </w:rPr>
        <w:t> В детском саду созданы условия и для сохранения здоровья работников, проводятся регулярные медицинские осмотры, режим труда и отдыха соответствует нормативам. В полной мере выполняется инструкция по охране жизни и здоровья детей.</w:t>
      </w:r>
    </w:p>
    <w:p w:rsidR="0056186C" w:rsidRPr="00B930F4" w:rsidRDefault="0056186C" w:rsidP="00751DB2">
      <w:pPr>
        <w:spacing w:line="240" w:lineRule="auto"/>
        <w:jc w:val="both"/>
        <w:rPr>
          <w:rStyle w:val="FontStyle14"/>
          <w:rFonts w:ascii="Times New Roman" w:hAnsi="Times New Roman" w:cs="Times New Roman"/>
          <w:b/>
          <w:sz w:val="28"/>
          <w:szCs w:val="28"/>
        </w:rPr>
      </w:pPr>
      <w:r w:rsidRPr="004D6E52">
        <w:rPr>
          <w:rStyle w:val="FontStyle14"/>
          <w:rFonts w:ascii="Times New Roman" w:hAnsi="Times New Roman" w:cs="Times New Roman"/>
          <w:i/>
          <w:sz w:val="28"/>
          <w:szCs w:val="28"/>
        </w:rPr>
        <w:t>Кадровый потенциал</w:t>
      </w:r>
      <w:r w:rsidRPr="00B930F4">
        <w:rPr>
          <w:rStyle w:val="FontStyle14"/>
          <w:rFonts w:ascii="Times New Roman" w:hAnsi="Times New Roman" w:cs="Times New Roman"/>
          <w:b/>
          <w:sz w:val="28"/>
          <w:szCs w:val="28"/>
        </w:rPr>
        <w:t>.</w:t>
      </w:r>
    </w:p>
    <w:p w:rsidR="0056186C" w:rsidRPr="00751DB2" w:rsidRDefault="0056186C" w:rsidP="00751DB2">
      <w:pPr>
        <w:pStyle w:val="a8"/>
        <w:shd w:val="clear" w:color="auto" w:fill="FFFFFF"/>
        <w:spacing w:before="0" w:after="0"/>
        <w:jc w:val="both"/>
        <w:textAlignment w:val="baseline"/>
        <w:rPr>
          <w:sz w:val="28"/>
          <w:szCs w:val="28"/>
        </w:rPr>
      </w:pPr>
      <w:r w:rsidRPr="00751DB2">
        <w:rPr>
          <w:sz w:val="28"/>
          <w:szCs w:val="28"/>
          <w:bdr w:val="none" w:sz="0" w:space="0" w:color="auto" w:frame="1"/>
        </w:rPr>
        <w:t>Педагогический процесс в детском саду обеспечивают специалисты:</w:t>
      </w:r>
    </w:p>
    <w:p w:rsidR="0056186C" w:rsidRPr="00751DB2" w:rsidRDefault="0056186C" w:rsidP="00751DB2">
      <w:pPr>
        <w:pStyle w:val="a8"/>
        <w:shd w:val="clear" w:color="auto" w:fill="FFFFFF"/>
        <w:spacing w:before="0" w:after="0"/>
        <w:jc w:val="both"/>
        <w:textAlignment w:val="baseline"/>
        <w:rPr>
          <w:sz w:val="28"/>
          <w:szCs w:val="28"/>
        </w:rPr>
      </w:pPr>
      <w:r w:rsidRPr="00751DB2">
        <w:rPr>
          <w:sz w:val="28"/>
          <w:szCs w:val="28"/>
          <w:bdr w:val="none" w:sz="0" w:space="0" w:color="auto" w:frame="1"/>
        </w:rPr>
        <w:t>- музыкальный руководитель – 0,5 ставки;</w:t>
      </w:r>
    </w:p>
    <w:p w:rsidR="0056186C" w:rsidRPr="00751DB2" w:rsidRDefault="0056186C" w:rsidP="00751DB2">
      <w:pPr>
        <w:pStyle w:val="a8"/>
        <w:shd w:val="clear" w:color="auto" w:fill="FFFFFF"/>
        <w:spacing w:before="0" w:after="0"/>
        <w:jc w:val="both"/>
        <w:textAlignment w:val="baseline"/>
        <w:rPr>
          <w:sz w:val="28"/>
          <w:szCs w:val="28"/>
        </w:rPr>
      </w:pPr>
      <w:r w:rsidRPr="00751DB2">
        <w:rPr>
          <w:sz w:val="28"/>
          <w:szCs w:val="28"/>
          <w:bdr w:val="none" w:sz="0" w:space="0" w:color="auto" w:frame="1"/>
        </w:rPr>
        <w:lastRenderedPageBreak/>
        <w:t>- воспитатели –3,1 ставки;</w:t>
      </w:r>
    </w:p>
    <w:p w:rsidR="0056186C" w:rsidRPr="00751DB2" w:rsidRDefault="0056186C" w:rsidP="00751DB2">
      <w:pPr>
        <w:pStyle w:val="a8"/>
        <w:shd w:val="clear" w:color="auto" w:fill="FFFFFF"/>
        <w:spacing w:before="0" w:after="0"/>
        <w:jc w:val="both"/>
        <w:textAlignment w:val="baseline"/>
        <w:rPr>
          <w:sz w:val="28"/>
          <w:szCs w:val="28"/>
        </w:rPr>
      </w:pPr>
      <w:r w:rsidRPr="00751DB2">
        <w:rPr>
          <w:sz w:val="28"/>
          <w:szCs w:val="28"/>
          <w:bdr w:val="none" w:sz="0" w:space="0" w:color="auto" w:frame="1"/>
        </w:rPr>
        <w:t>Всего 3, 6 ставки.</w:t>
      </w:r>
    </w:p>
    <w:p w:rsidR="0056186C" w:rsidRPr="00751DB2" w:rsidRDefault="0056186C" w:rsidP="00751DB2">
      <w:pPr>
        <w:pStyle w:val="a8"/>
        <w:shd w:val="clear" w:color="auto" w:fill="FFFFFF"/>
        <w:spacing w:before="0" w:after="0"/>
        <w:jc w:val="both"/>
        <w:textAlignment w:val="baseline"/>
        <w:rPr>
          <w:sz w:val="28"/>
          <w:szCs w:val="28"/>
        </w:rPr>
      </w:pPr>
      <w:r w:rsidRPr="00751DB2">
        <w:rPr>
          <w:sz w:val="28"/>
          <w:szCs w:val="28"/>
          <w:bdr w:val="none" w:sz="0" w:space="0" w:color="auto" w:frame="1"/>
        </w:rPr>
        <w:t>Детский сад укомплектован педагогическими кадрами полностью. Администрация способствует обучению педагогов в высших учебных заведениях, на курсах повышения квалификации.</w:t>
      </w:r>
    </w:p>
    <w:p w:rsidR="0056186C" w:rsidRPr="00751DB2" w:rsidRDefault="0056186C" w:rsidP="00751DB2">
      <w:pPr>
        <w:pStyle w:val="a8"/>
        <w:shd w:val="clear" w:color="auto" w:fill="FFFFFF"/>
        <w:spacing w:before="0" w:after="0"/>
        <w:jc w:val="both"/>
        <w:textAlignment w:val="baseline"/>
        <w:rPr>
          <w:sz w:val="28"/>
          <w:szCs w:val="28"/>
        </w:rPr>
      </w:pPr>
      <w:r w:rsidRPr="00751DB2">
        <w:rPr>
          <w:sz w:val="28"/>
          <w:szCs w:val="28"/>
          <w:bdr w:val="none" w:sz="0" w:space="0" w:color="auto" w:frame="1"/>
        </w:rPr>
        <w:t> Образовательный ценз педагогов:</w:t>
      </w:r>
    </w:p>
    <w:p w:rsidR="0056186C" w:rsidRPr="00751DB2" w:rsidRDefault="0056186C" w:rsidP="00751DB2">
      <w:pPr>
        <w:pStyle w:val="a8"/>
        <w:shd w:val="clear" w:color="auto" w:fill="FFFFFF"/>
        <w:spacing w:before="0" w:after="0"/>
        <w:jc w:val="both"/>
        <w:textAlignment w:val="baseline"/>
        <w:rPr>
          <w:sz w:val="28"/>
          <w:szCs w:val="28"/>
        </w:rPr>
      </w:pPr>
      <w:r w:rsidRPr="00751DB2">
        <w:rPr>
          <w:sz w:val="28"/>
          <w:szCs w:val="28"/>
          <w:bdr w:val="none" w:sz="0" w:space="0" w:color="auto" w:frame="1"/>
        </w:rPr>
        <w:t>- высшее образование педагогическое – 1 человек - (33%),</w:t>
      </w:r>
    </w:p>
    <w:p w:rsidR="0056186C" w:rsidRPr="00751DB2" w:rsidRDefault="0056186C" w:rsidP="00751DB2">
      <w:pPr>
        <w:pStyle w:val="a8"/>
        <w:shd w:val="clear" w:color="auto" w:fill="FFFFFF"/>
        <w:spacing w:before="0" w:after="0"/>
        <w:jc w:val="both"/>
        <w:textAlignment w:val="baseline"/>
        <w:rPr>
          <w:sz w:val="28"/>
          <w:szCs w:val="28"/>
        </w:rPr>
      </w:pPr>
      <w:r w:rsidRPr="00751DB2">
        <w:rPr>
          <w:sz w:val="28"/>
          <w:szCs w:val="28"/>
          <w:bdr w:val="none" w:sz="0" w:space="0" w:color="auto" w:frame="1"/>
        </w:rPr>
        <w:t>- среднее – специальное педагогическое – 1 человека - (33%),</w:t>
      </w:r>
    </w:p>
    <w:p w:rsidR="0056186C" w:rsidRPr="00751DB2" w:rsidRDefault="0056186C" w:rsidP="00751DB2">
      <w:pPr>
        <w:pStyle w:val="a8"/>
        <w:shd w:val="clear" w:color="auto" w:fill="FFFFFF"/>
        <w:spacing w:before="0" w:after="0"/>
        <w:jc w:val="both"/>
        <w:textAlignment w:val="baseline"/>
        <w:rPr>
          <w:sz w:val="28"/>
          <w:szCs w:val="28"/>
        </w:rPr>
      </w:pPr>
      <w:r w:rsidRPr="00751DB2">
        <w:rPr>
          <w:sz w:val="28"/>
          <w:szCs w:val="28"/>
          <w:bdr w:val="none" w:sz="0" w:space="0" w:color="auto" w:frame="1"/>
        </w:rPr>
        <w:t> -среднее – специальное (2 курс  БГПИ)– 1 человек - (33%).</w:t>
      </w:r>
    </w:p>
    <w:p w:rsidR="0056186C" w:rsidRPr="00751DB2" w:rsidRDefault="0056186C" w:rsidP="00751DB2">
      <w:pPr>
        <w:pStyle w:val="a8"/>
        <w:shd w:val="clear" w:color="auto" w:fill="FFFFFF"/>
        <w:spacing w:before="0" w:after="0"/>
        <w:jc w:val="both"/>
        <w:textAlignment w:val="baseline"/>
        <w:rPr>
          <w:sz w:val="28"/>
          <w:szCs w:val="28"/>
        </w:rPr>
      </w:pPr>
      <w:r w:rsidRPr="00751DB2">
        <w:rPr>
          <w:sz w:val="28"/>
          <w:szCs w:val="28"/>
          <w:bdr w:val="none" w:sz="0" w:space="0" w:color="auto" w:frame="1"/>
        </w:rPr>
        <w:t>Уровень квалификации педагогов:</w:t>
      </w:r>
    </w:p>
    <w:p w:rsidR="0056186C" w:rsidRPr="00751DB2" w:rsidRDefault="0056186C" w:rsidP="00751DB2">
      <w:pPr>
        <w:pStyle w:val="a8"/>
        <w:shd w:val="clear" w:color="auto" w:fill="FFFFFF"/>
        <w:spacing w:before="0" w:after="0"/>
        <w:jc w:val="both"/>
        <w:textAlignment w:val="baseline"/>
        <w:rPr>
          <w:sz w:val="28"/>
          <w:szCs w:val="28"/>
        </w:rPr>
      </w:pPr>
      <w:r w:rsidRPr="00751DB2">
        <w:rPr>
          <w:sz w:val="28"/>
          <w:szCs w:val="28"/>
          <w:bdr w:val="none" w:sz="0" w:space="0" w:color="auto" w:frame="1"/>
        </w:rPr>
        <w:t>- высшая квалификационная категория – 0 человек - (0 %)</w:t>
      </w:r>
    </w:p>
    <w:p w:rsidR="0056186C" w:rsidRPr="00751DB2" w:rsidRDefault="0056186C" w:rsidP="00751DB2">
      <w:pPr>
        <w:pStyle w:val="a8"/>
        <w:shd w:val="clear" w:color="auto" w:fill="FFFFFF"/>
        <w:spacing w:before="0" w:after="0"/>
        <w:jc w:val="both"/>
        <w:textAlignment w:val="baseline"/>
        <w:rPr>
          <w:sz w:val="28"/>
          <w:szCs w:val="28"/>
        </w:rPr>
      </w:pPr>
      <w:r w:rsidRPr="00751DB2">
        <w:rPr>
          <w:sz w:val="28"/>
          <w:szCs w:val="28"/>
          <w:bdr w:val="none" w:sz="0" w:space="0" w:color="auto" w:frame="1"/>
        </w:rPr>
        <w:t>- первая квалификационная категория   – 2 человек - (67%)</w:t>
      </w:r>
    </w:p>
    <w:p w:rsidR="0056186C" w:rsidRPr="00751DB2" w:rsidRDefault="0056186C" w:rsidP="00751DB2">
      <w:pPr>
        <w:pStyle w:val="a8"/>
        <w:shd w:val="clear" w:color="auto" w:fill="FFFFFF"/>
        <w:spacing w:before="0" w:after="0"/>
        <w:jc w:val="both"/>
        <w:textAlignment w:val="baseline"/>
        <w:rPr>
          <w:sz w:val="28"/>
          <w:szCs w:val="28"/>
        </w:rPr>
      </w:pPr>
      <w:r w:rsidRPr="00751DB2">
        <w:rPr>
          <w:sz w:val="28"/>
          <w:szCs w:val="28"/>
          <w:bdr w:val="none" w:sz="0" w:space="0" w:color="auto" w:frame="1"/>
        </w:rPr>
        <w:t>- без категории-1 человека - (33%).</w:t>
      </w:r>
    </w:p>
    <w:p w:rsidR="0056186C" w:rsidRPr="00751DB2" w:rsidRDefault="0056186C" w:rsidP="00751DB2">
      <w:pPr>
        <w:pStyle w:val="a8"/>
        <w:shd w:val="clear" w:color="auto" w:fill="FFFFFF"/>
        <w:spacing w:before="0" w:after="0"/>
        <w:jc w:val="both"/>
        <w:textAlignment w:val="baseline"/>
        <w:rPr>
          <w:sz w:val="28"/>
          <w:szCs w:val="28"/>
        </w:rPr>
      </w:pPr>
      <w:r w:rsidRPr="00751DB2">
        <w:rPr>
          <w:sz w:val="28"/>
          <w:szCs w:val="28"/>
          <w:bdr w:val="none" w:sz="0" w:space="0" w:color="auto" w:frame="1"/>
        </w:rPr>
        <w:t> Распределение педагогического персонала по стажу работы:</w:t>
      </w:r>
    </w:p>
    <w:p w:rsidR="0056186C" w:rsidRPr="00751DB2" w:rsidRDefault="0056186C" w:rsidP="00751DB2">
      <w:pPr>
        <w:pStyle w:val="a8"/>
        <w:shd w:val="clear" w:color="auto" w:fill="FFFFFF"/>
        <w:spacing w:before="0" w:after="0"/>
        <w:jc w:val="both"/>
        <w:textAlignment w:val="baseline"/>
        <w:rPr>
          <w:sz w:val="28"/>
          <w:szCs w:val="28"/>
        </w:rPr>
      </w:pPr>
      <w:r w:rsidRPr="00751DB2">
        <w:rPr>
          <w:sz w:val="28"/>
          <w:szCs w:val="28"/>
          <w:bdr w:val="none" w:sz="0" w:space="0" w:color="auto" w:frame="1"/>
        </w:rPr>
        <w:t>- до 3 лет -1 педагог - (33 %)</w:t>
      </w:r>
    </w:p>
    <w:p w:rsidR="0056186C" w:rsidRPr="00751DB2" w:rsidRDefault="0056186C" w:rsidP="00751DB2">
      <w:pPr>
        <w:pStyle w:val="a8"/>
        <w:shd w:val="clear" w:color="auto" w:fill="FFFFFF"/>
        <w:spacing w:before="0" w:after="0"/>
        <w:jc w:val="both"/>
        <w:textAlignment w:val="baseline"/>
        <w:rPr>
          <w:sz w:val="28"/>
          <w:szCs w:val="28"/>
        </w:rPr>
      </w:pPr>
      <w:r w:rsidRPr="00751DB2">
        <w:rPr>
          <w:sz w:val="28"/>
          <w:szCs w:val="28"/>
          <w:bdr w:val="none" w:sz="0" w:space="0" w:color="auto" w:frame="1"/>
        </w:rPr>
        <w:t>- от 3 до 5 лет - 1(33%)</w:t>
      </w:r>
    </w:p>
    <w:p w:rsidR="0056186C" w:rsidRPr="00751DB2" w:rsidRDefault="0056186C" w:rsidP="00751DB2">
      <w:pPr>
        <w:pStyle w:val="a8"/>
        <w:shd w:val="clear" w:color="auto" w:fill="FFFFFF"/>
        <w:spacing w:before="0" w:after="0"/>
        <w:jc w:val="both"/>
        <w:textAlignment w:val="baseline"/>
        <w:rPr>
          <w:sz w:val="28"/>
          <w:szCs w:val="28"/>
        </w:rPr>
      </w:pPr>
      <w:r w:rsidRPr="00751DB2">
        <w:rPr>
          <w:sz w:val="28"/>
          <w:szCs w:val="28"/>
          <w:bdr w:val="none" w:sz="0" w:space="0" w:color="auto" w:frame="1"/>
        </w:rPr>
        <w:t>- от 15 до 20 лет - 5 педагогов - ( 33%)</w:t>
      </w:r>
    </w:p>
    <w:p w:rsidR="0056186C" w:rsidRPr="00751DB2" w:rsidRDefault="0056186C" w:rsidP="00751DB2">
      <w:pPr>
        <w:pStyle w:val="a8"/>
        <w:shd w:val="clear" w:color="auto" w:fill="FFFFFF"/>
        <w:spacing w:before="0" w:after="0"/>
        <w:jc w:val="both"/>
        <w:textAlignment w:val="baseline"/>
        <w:rPr>
          <w:sz w:val="28"/>
          <w:szCs w:val="28"/>
        </w:rPr>
      </w:pPr>
      <w:r w:rsidRPr="00751DB2">
        <w:rPr>
          <w:sz w:val="28"/>
          <w:szCs w:val="28"/>
          <w:bdr w:val="none" w:sz="0" w:space="0" w:color="auto" w:frame="1"/>
        </w:rPr>
        <w:t> Распределение педагогического персонала по возрасту:</w:t>
      </w:r>
    </w:p>
    <w:p w:rsidR="0056186C" w:rsidRPr="00751DB2" w:rsidRDefault="0056186C" w:rsidP="00751DB2">
      <w:pPr>
        <w:pStyle w:val="a8"/>
        <w:shd w:val="clear" w:color="auto" w:fill="FFFFFF"/>
        <w:spacing w:before="0" w:after="0"/>
        <w:jc w:val="both"/>
        <w:textAlignment w:val="baseline"/>
        <w:rPr>
          <w:sz w:val="28"/>
          <w:szCs w:val="28"/>
        </w:rPr>
      </w:pPr>
      <w:r w:rsidRPr="00751DB2">
        <w:rPr>
          <w:sz w:val="28"/>
          <w:szCs w:val="28"/>
          <w:bdr w:val="none" w:sz="0" w:space="0" w:color="auto" w:frame="1"/>
        </w:rPr>
        <w:t>- от 30 до 35лет – 2 педагогов - (67%)</w:t>
      </w:r>
    </w:p>
    <w:p w:rsidR="0056186C" w:rsidRPr="00751DB2" w:rsidRDefault="0056186C" w:rsidP="00751DB2">
      <w:pPr>
        <w:pStyle w:val="a8"/>
        <w:shd w:val="clear" w:color="auto" w:fill="FFFFFF"/>
        <w:spacing w:before="0" w:after="0"/>
        <w:jc w:val="both"/>
        <w:textAlignment w:val="baseline"/>
        <w:rPr>
          <w:sz w:val="28"/>
          <w:szCs w:val="28"/>
        </w:rPr>
      </w:pPr>
      <w:r w:rsidRPr="00751DB2">
        <w:rPr>
          <w:sz w:val="28"/>
          <w:szCs w:val="28"/>
          <w:bdr w:val="none" w:sz="0" w:space="0" w:color="auto" w:frame="1"/>
        </w:rPr>
        <w:t>- от 45 до 50 лет – 1 педагога - ( 33%)</w:t>
      </w:r>
    </w:p>
    <w:p w:rsidR="0056186C" w:rsidRPr="00751DB2" w:rsidRDefault="0056186C" w:rsidP="00751DB2">
      <w:pPr>
        <w:pStyle w:val="a8"/>
        <w:shd w:val="clear" w:color="auto" w:fill="FFFFFF"/>
        <w:spacing w:before="0" w:after="0"/>
        <w:jc w:val="both"/>
        <w:textAlignment w:val="baseline"/>
        <w:rPr>
          <w:sz w:val="28"/>
          <w:szCs w:val="28"/>
        </w:rPr>
      </w:pPr>
      <w:r w:rsidRPr="00751DB2">
        <w:rPr>
          <w:sz w:val="28"/>
          <w:szCs w:val="28"/>
          <w:bdr w:val="none" w:sz="0" w:space="0" w:color="auto" w:frame="1"/>
        </w:rPr>
        <w:t xml:space="preserve">         </w:t>
      </w:r>
      <w:r w:rsidRPr="00751DB2">
        <w:rPr>
          <w:sz w:val="28"/>
          <w:szCs w:val="28"/>
        </w:rPr>
        <w:t>Детский сад общеразвивающего вида укомплектован кадрами согласно штатному расписанию. Педагогический коллектив работоспособный, творческий, стабильный, нацеленный на поиск новых форм и методов профессиональной деятельности, систематически повышающий свое мастерство.</w:t>
      </w:r>
    </w:p>
    <w:p w:rsidR="0056186C" w:rsidRPr="00751DB2" w:rsidRDefault="0056186C" w:rsidP="00751DB2">
      <w:pPr>
        <w:spacing w:line="240" w:lineRule="auto"/>
        <w:ind w:firstLine="720"/>
        <w:jc w:val="both"/>
        <w:rPr>
          <w:rFonts w:ascii="Times New Roman" w:hAnsi="Times New Roman" w:cs="Times New Roman"/>
          <w:sz w:val="28"/>
          <w:szCs w:val="28"/>
        </w:rPr>
      </w:pPr>
      <w:r w:rsidRPr="00751DB2">
        <w:rPr>
          <w:rFonts w:ascii="Times New Roman" w:hAnsi="Times New Roman" w:cs="Times New Roman"/>
          <w:sz w:val="28"/>
          <w:szCs w:val="28"/>
        </w:rPr>
        <w:t>Микроклимат в коллективе комфортный, что позволяет эффективно решать задачи гармоничного развития личности ребенка, отдавая приоритет интеллектуальной сфере, а также активно участвовать в районных мероприятиях.</w:t>
      </w:r>
    </w:p>
    <w:p w:rsidR="0056186C" w:rsidRPr="0001244F" w:rsidRDefault="0056186C" w:rsidP="00751DB2">
      <w:pPr>
        <w:shd w:val="clear" w:color="auto" w:fill="FFFFFF"/>
        <w:spacing w:line="240" w:lineRule="auto"/>
        <w:jc w:val="both"/>
        <w:textAlignment w:val="baseline"/>
        <w:rPr>
          <w:rFonts w:ascii="Times New Roman" w:hAnsi="Times New Roman" w:cs="Times New Roman"/>
          <w:i/>
          <w:sz w:val="28"/>
          <w:szCs w:val="28"/>
        </w:rPr>
      </w:pPr>
      <w:r w:rsidRPr="0001244F">
        <w:rPr>
          <w:rFonts w:ascii="Times New Roman" w:hAnsi="Times New Roman" w:cs="Times New Roman"/>
          <w:bCs/>
          <w:i/>
          <w:sz w:val="28"/>
          <w:szCs w:val="28"/>
          <w:bdr w:val="none" w:sz="0" w:space="0" w:color="auto" w:frame="1"/>
        </w:rPr>
        <w:t>Финансовое обеспечение детского сада. </w:t>
      </w:r>
    </w:p>
    <w:p w:rsidR="0056186C" w:rsidRPr="00751DB2" w:rsidRDefault="0056186C" w:rsidP="00751DB2">
      <w:pPr>
        <w:shd w:val="clear" w:color="auto" w:fill="FFFFFF"/>
        <w:spacing w:line="240" w:lineRule="auto"/>
        <w:jc w:val="both"/>
        <w:textAlignment w:val="baseline"/>
        <w:rPr>
          <w:rFonts w:ascii="Times New Roman" w:hAnsi="Times New Roman" w:cs="Times New Roman"/>
          <w:sz w:val="28"/>
          <w:szCs w:val="28"/>
        </w:rPr>
      </w:pPr>
      <w:r w:rsidRPr="00751DB2">
        <w:rPr>
          <w:rFonts w:ascii="Times New Roman" w:hAnsi="Times New Roman" w:cs="Times New Roman"/>
          <w:b/>
          <w:bCs/>
          <w:sz w:val="28"/>
          <w:szCs w:val="28"/>
          <w:bdr w:val="none" w:sz="0" w:space="0" w:color="auto" w:frame="1"/>
        </w:rPr>
        <w:t>        </w:t>
      </w:r>
      <w:r w:rsidRPr="00751DB2">
        <w:rPr>
          <w:rFonts w:ascii="Times New Roman" w:hAnsi="Times New Roman" w:cs="Times New Roman"/>
          <w:b/>
          <w:bCs/>
          <w:sz w:val="28"/>
          <w:szCs w:val="28"/>
        </w:rPr>
        <w:t> </w:t>
      </w:r>
      <w:r w:rsidRPr="00751DB2">
        <w:rPr>
          <w:rFonts w:ascii="Times New Roman" w:hAnsi="Times New Roman" w:cs="Times New Roman"/>
          <w:sz w:val="28"/>
          <w:szCs w:val="28"/>
          <w:bdr w:val="none" w:sz="0" w:space="0" w:color="auto" w:frame="1"/>
        </w:rPr>
        <w:t>Детский сад финансируется за счет муниципального бюджета и средств родителей воспитанников.</w:t>
      </w:r>
    </w:p>
    <w:p w:rsidR="0056186C" w:rsidRPr="00751DB2" w:rsidRDefault="0056186C" w:rsidP="0001244F">
      <w:pPr>
        <w:shd w:val="clear" w:color="auto" w:fill="FFFFFF"/>
        <w:spacing w:before="30" w:after="30" w:line="240" w:lineRule="auto"/>
        <w:jc w:val="both"/>
        <w:rPr>
          <w:rFonts w:ascii="Times New Roman" w:hAnsi="Times New Roman" w:cs="Times New Roman"/>
          <w:sz w:val="28"/>
          <w:szCs w:val="28"/>
        </w:rPr>
      </w:pPr>
      <w:r w:rsidRPr="00751DB2">
        <w:rPr>
          <w:rFonts w:ascii="Times New Roman" w:hAnsi="Times New Roman" w:cs="Times New Roman"/>
          <w:bCs/>
          <w:sz w:val="28"/>
          <w:szCs w:val="28"/>
        </w:rPr>
        <w:t xml:space="preserve">У 31  воспитанников </w:t>
      </w:r>
      <w:r w:rsidRPr="00751DB2">
        <w:rPr>
          <w:rFonts w:ascii="Times New Roman" w:hAnsi="Times New Roman" w:cs="Times New Roman"/>
          <w:sz w:val="28"/>
          <w:szCs w:val="28"/>
        </w:rPr>
        <w:t> оформлены документы на получение компенсации части родительской платы , из них :</w:t>
      </w:r>
    </w:p>
    <w:p w:rsidR="0056186C" w:rsidRPr="00751DB2" w:rsidRDefault="0056186C" w:rsidP="0001244F">
      <w:pPr>
        <w:shd w:val="clear" w:color="auto" w:fill="FFFFFF"/>
        <w:spacing w:before="30" w:after="30" w:line="240" w:lineRule="auto"/>
        <w:jc w:val="both"/>
        <w:rPr>
          <w:rFonts w:ascii="Times New Roman" w:hAnsi="Times New Roman" w:cs="Times New Roman"/>
          <w:sz w:val="28"/>
          <w:szCs w:val="28"/>
        </w:rPr>
      </w:pPr>
      <w:r w:rsidRPr="00751DB2">
        <w:rPr>
          <w:rFonts w:ascii="Times New Roman" w:hAnsi="Times New Roman" w:cs="Times New Roman"/>
          <w:sz w:val="28"/>
          <w:szCs w:val="28"/>
        </w:rPr>
        <w:t>·         -20% - возмещается на 18 детей;</w:t>
      </w:r>
    </w:p>
    <w:p w:rsidR="0056186C" w:rsidRPr="00751DB2" w:rsidRDefault="0056186C" w:rsidP="0001244F">
      <w:pPr>
        <w:shd w:val="clear" w:color="auto" w:fill="FFFFFF"/>
        <w:spacing w:before="30" w:after="30" w:line="240" w:lineRule="auto"/>
        <w:jc w:val="both"/>
        <w:rPr>
          <w:rFonts w:ascii="Times New Roman" w:hAnsi="Times New Roman" w:cs="Times New Roman"/>
          <w:sz w:val="28"/>
          <w:szCs w:val="28"/>
        </w:rPr>
      </w:pPr>
      <w:r w:rsidRPr="00751DB2">
        <w:rPr>
          <w:rFonts w:ascii="Times New Roman" w:hAnsi="Times New Roman" w:cs="Times New Roman"/>
          <w:sz w:val="28"/>
          <w:szCs w:val="28"/>
        </w:rPr>
        <w:t>·         - 50% - возмещается на 9 детей;</w:t>
      </w:r>
    </w:p>
    <w:p w:rsidR="0056186C" w:rsidRPr="00751DB2" w:rsidRDefault="0056186C" w:rsidP="0001244F">
      <w:pPr>
        <w:shd w:val="clear" w:color="auto" w:fill="FFFFFF"/>
        <w:spacing w:before="30" w:after="30" w:line="240" w:lineRule="auto"/>
        <w:jc w:val="both"/>
        <w:rPr>
          <w:rFonts w:ascii="Times New Roman" w:hAnsi="Times New Roman" w:cs="Times New Roman"/>
          <w:sz w:val="28"/>
          <w:szCs w:val="28"/>
        </w:rPr>
      </w:pPr>
      <w:r w:rsidRPr="00751DB2">
        <w:rPr>
          <w:rFonts w:ascii="Times New Roman" w:hAnsi="Times New Roman" w:cs="Times New Roman"/>
          <w:sz w:val="28"/>
          <w:szCs w:val="28"/>
        </w:rPr>
        <w:t>·         - 70% возмещается на 2 детей.</w:t>
      </w:r>
    </w:p>
    <w:p w:rsidR="0056186C" w:rsidRDefault="0056186C" w:rsidP="00751DB2">
      <w:pPr>
        <w:spacing w:line="240" w:lineRule="auto"/>
        <w:jc w:val="both"/>
        <w:rPr>
          <w:rFonts w:ascii="Times New Roman" w:hAnsi="Times New Roman" w:cs="Times New Roman"/>
          <w:sz w:val="28"/>
          <w:szCs w:val="28"/>
        </w:rPr>
      </w:pPr>
      <w:r w:rsidRPr="00751DB2">
        <w:rPr>
          <w:rFonts w:ascii="Times New Roman" w:hAnsi="Times New Roman" w:cs="Times New Roman"/>
          <w:sz w:val="28"/>
          <w:szCs w:val="28"/>
        </w:rPr>
        <w:t>Дополнительных платных услуг учреждение не оказывает.</w:t>
      </w:r>
    </w:p>
    <w:p w:rsidR="00123266" w:rsidRDefault="00123266" w:rsidP="00751DB2">
      <w:pPr>
        <w:spacing w:line="240" w:lineRule="auto"/>
        <w:jc w:val="both"/>
        <w:rPr>
          <w:rFonts w:ascii="Times New Roman" w:hAnsi="Times New Roman" w:cs="Times New Roman"/>
          <w:sz w:val="28"/>
          <w:szCs w:val="28"/>
        </w:rPr>
      </w:pPr>
    </w:p>
    <w:p w:rsidR="00123266" w:rsidRDefault="00123266" w:rsidP="00751DB2">
      <w:pPr>
        <w:spacing w:line="240" w:lineRule="auto"/>
        <w:jc w:val="both"/>
        <w:rPr>
          <w:rFonts w:ascii="Times New Roman" w:hAnsi="Times New Roman" w:cs="Times New Roman"/>
          <w:sz w:val="28"/>
          <w:szCs w:val="28"/>
        </w:rPr>
      </w:pPr>
    </w:p>
    <w:p w:rsidR="00123266" w:rsidRDefault="00123266" w:rsidP="00751DB2">
      <w:pPr>
        <w:spacing w:line="240" w:lineRule="auto"/>
        <w:jc w:val="both"/>
        <w:rPr>
          <w:rFonts w:ascii="Times New Roman" w:hAnsi="Times New Roman" w:cs="Times New Roman"/>
          <w:sz w:val="28"/>
          <w:szCs w:val="28"/>
        </w:rPr>
      </w:pPr>
    </w:p>
    <w:p w:rsidR="00123266" w:rsidRDefault="00123266" w:rsidP="00751DB2">
      <w:pPr>
        <w:spacing w:line="240" w:lineRule="auto"/>
        <w:jc w:val="both"/>
        <w:rPr>
          <w:rFonts w:ascii="Times New Roman" w:hAnsi="Times New Roman" w:cs="Times New Roman"/>
          <w:sz w:val="28"/>
          <w:szCs w:val="28"/>
        </w:rPr>
      </w:pPr>
    </w:p>
    <w:p w:rsidR="00123266" w:rsidRPr="00123266" w:rsidRDefault="00123266" w:rsidP="00123266">
      <w:pPr>
        <w:spacing w:line="240" w:lineRule="auto"/>
        <w:jc w:val="center"/>
        <w:rPr>
          <w:rFonts w:ascii="Times New Roman" w:hAnsi="Times New Roman" w:cs="Times New Roman"/>
          <w:b/>
          <w:sz w:val="28"/>
          <w:szCs w:val="28"/>
        </w:rPr>
      </w:pPr>
      <w:r w:rsidRPr="00123266">
        <w:rPr>
          <w:rFonts w:ascii="Times New Roman" w:hAnsi="Times New Roman" w:cs="Times New Roman"/>
          <w:b/>
          <w:sz w:val="28"/>
          <w:szCs w:val="28"/>
        </w:rPr>
        <w:lastRenderedPageBreak/>
        <w:t>ПОКАЗАТЕЛИ ДЕЯТЕЛЬНОСТИ</w:t>
      </w:r>
    </w:p>
    <w:p w:rsidR="00123266" w:rsidRPr="00123266" w:rsidRDefault="00123266" w:rsidP="00123266">
      <w:pPr>
        <w:spacing w:line="240" w:lineRule="auto"/>
        <w:jc w:val="center"/>
        <w:rPr>
          <w:rFonts w:ascii="Times New Roman" w:hAnsi="Times New Roman" w:cs="Times New Roman"/>
          <w:b/>
          <w:sz w:val="28"/>
          <w:szCs w:val="28"/>
        </w:rPr>
      </w:pPr>
      <w:r w:rsidRPr="00123266">
        <w:rPr>
          <w:rFonts w:ascii="Times New Roman" w:hAnsi="Times New Roman" w:cs="Times New Roman"/>
          <w:b/>
          <w:sz w:val="28"/>
          <w:szCs w:val="28"/>
        </w:rPr>
        <w:t>МКОУ ШИШОВСКАЯ СОШ,</w:t>
      </w:r>
    </w:p>
    <w:p w:rsidR="00123266" w:rsidRPr="00123266" w:rsidRDefault="00123266" w:rsidP="00123266">
      <w:pPr>
        <w:spacing w:line="240" w:lineRule="auto"/>
        <w:jc w:val="center"/>
        <w:rPr>
          <w:rFonts w:ascii="Times New Roman" w:hAnsi="Times New Roman" w:cs="Times New Roman"/>
          <w:b/>
          <w:sz w:val="28"/>
          <w:szCs w:val="28"/>
        </w:rPr>
      </w:pPr>
      <w:r w:rsidRPr="00123266">
        <w:rPr>
          <w:rFonts w:ascii="Times New Roman" w:hAnsi="Times New Roman" w:cs="Times New Roman"/>
          <w:b/>
          <w:sz w:val="28"/>
          <w:szCs w:val="28"/>
        </w:rPr>
        <w:t>СТРУКТУРНОЕ ПОДРАЗДЕЛЕНИЕ ДЕТСКИЙ САД</w:t>
      </w:r>
    </w:p>
    <w:p w:rsidR="00123266" w:rsidRPr="00123266" w:rsidRDefault="00123266" w:rsidP="00123266">
      <w:pPr>
        <w:spacing w:line="240" w:lineRule="auto"/>
        <w:jc w:val="center"/>
        <w:rPr>
          <w:rFonts w:ascii="Times New Roman" w:hAnsi="Times New Roman" w:cs="Times New Roman"/>
          <w:b/>
          <w:sz w:val="28"/>
          <w:szCs w:val="28"/>
        </w:rPr>
      </w:pPr>
      <w:r w:rsidRPr="00123266">
        <w:rPr>
          <w:rFonts w:ascii="Times New Roman" w:hAnsi="Times New Roman" w:cs="Times New Roman"/>
          <w:b/>
          <w:sz w:val="28"/>
          <w:szCs w:val="28"/>
        </w:rPr>
        <w:t>2014-2015 учебный год</w:t>
      </w:r>
    </w:p>
    <w:p w:rsidR="00123266" w:rsidRPr="00123266" w:rsidRDefault="00123266" w:rsidP="00123266">
      <w:pPr>
        <w:spacing w:line="240" w:lineRule="auto"/>
        <w:jc w:val="both"/>
        <w:rPr>
          <w:rFonts w:ascii="Times New Roman" w:hAnsi="Times New Roman" w:cs="Times New Roman"/>
          <w:b/>
          <w:sz w:val="28"/>
          <w:szCs w:val="28"/>
        </w:rPr>
      </w:pPr>
    </w:p>
    <w:tbl>
      <w:tblPr>
        <w:tblW w:w="0" w:type="auto"/>
        <w:tblInd w:w="62" w:type="dxa"/>
        <w:tblLayout w:type="fixed"/>
        <w:tblCellMar>
          <w:top w:w="102" w:type="dxa"/>
          <w:left w:w="62" w:type="dxa"/>
          <w:bottom w:w="102" w:type="dxa"/>
          <w:right w:w="62" w:type="dxa"/>
        </w:tblCellMar>
        <w:tblLook w:val="04A0"/>
      </w:tblPr>
      <w:tblGrid>
        <w:gridCol w:w="1020"/>
        <w:gridCol w:w="7070"/>
        <w:gridCol w:w="1549"/>
      </w:tblGrid>
      <w:tr w:rsidR="00123266" w:rsidRPr="00123266" w:rsidTr="00123266">
        <w:tc>
          <w:tcPr>
            <w:tcW w:w="102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N п/п</w:t>
            </w:r>
          </w:p>
        </w:tc>
        <w:tc>
          <w:tcPr>
            <w:tcW w:w="707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Показатели</w:t>
            </w:r>
          </w:p>
        </w:tc>
        <w:tc>
          <w:tcPr>
            <w:tcW w:w="154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Единица измерения</w:t>
            </w:r>
          </w:p>
        </w:tc>
      </w:tr>
      <w:tr w:rsidR="00123266" w:rsidRPr="00123266" w:rsidTr="00123266">
        <w:tc>
          <w:tcPr>
            <w:tcW w:w="102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w:t>
            </w:r>
          </w:p>
        </w:tc>
        <w:tc>
          <w:tcPr>
            <w:tcW w:w="707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Образовательная деятельность</w:t>
            </w:r>
          </w:p>
        </w:tc>
        <w:tc>
          <w:tcPr>
            <w:tcW w:w="1549" w:type="dxa"/>
            <w:tcBorders>
              <w:top w:val="single" w:sz="4" w:space="0" w:color="auto"/>
              <w:left w:val="single" w:sz="4" w:space="0" w:color="auto"/>
              <w:bottom w:val="single" w:sz="4" w:space="0" w:color="auto"/>
              <w:right w:val="single" w:sz="4" w:space="0" w:color="auto"/>
            </w:tcBorders>
          </w:tcPr>
          <w:p w:rsidR="00185B28" w:rsidRPr="00123266" w:rsidRDefault="00185B28" w:rsidP="00123266">
            <w:pPr>
              <w:spacing w:line="240" w:lineRule="auto"/>
              <w:jc w:val="both"/>
              <w:rPr>
                <w:rFonts w:ascii="Times New Roman" w:hAnsi="Times New Roman" w:cs="Times New Roman"/>
                <w:sz w:val="28"/>
                <w:szCs w:val="28"/>
              </w:rPr>
            </w:pPr>
          </w:p>
        </w:tc>
      </w:tr>
      <w:tr w:rsidR="00123266" w:rsidRPr="00123266" w:rsidTr="00123266">
        <w:tc>
          <w:tcPr>
            <w:tcW w:w="102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1.1</w:t>
            </w:r>
          </w:p>
        </w:tc>
        <w:tc>
          <w:tcPr>
            <w:tcW w:w="707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Общая численность воспитанников, осваивающих образовательную программу дошкольного образования, в том числе:</w:t>
            </w:r>
          </w:p>
        </w:tc>
        <w:tc>
          <w:tcPr>
            <w:tcW w:w="154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33 человек</w:t>
            </w:r>
          </w:p>
        </w:tc>
      </w:tr>
      <w:tr w:rsidR="00123266" w:rsidRPr="00123266" w:rsidTr="00123266">
        <w:tc>
          <w:tcPr>
            <w:tcW w:w="102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1.1.1</w:t>
            </w:r>
          </w:p>
        </w:tc>
        <w:tc>
          <w:tcPr>
            <w:tcW w:w="707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В режиме полного дня (8 - 12 часов)</w:t>
            </w:r>
          </w:p>
        </w:tc>
        <w:tc>
          <w:tcPr>
            <w:tcW w:w="154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33 человек</w:t>
            </w:r>
          </w:p>
        </w:tc>
      </w:tr>
      <w:tr w:rsidR="00123266" w:rsidRPr="00123266" w:rsidTr="00123266">
        <w:tc>
          <w:tcPr>
            <w:tcW w:w="102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1.1.2</w:t>
            </w:r>
          </w:p>
        </w:tc>
        <w:tc>
          <w:tcPr>
            <w:tcW w:w="707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В режиме кратковременного пребывания (3 - 5 часов)</w:t>
            </w:r>
          </w:p>
        </w:tc>
        <w:tc>
          <w:tcPr>
            <w:tcW w:w="154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0 человек</w:t>
            </w:r>
          </w:p>
        </w:tc>
      </w:tr>
      <w:tr w:rsidR="00123266" w:rsidRPr="00123266" w:rsidTr="00123266">
        <w:tc>
          <w:tcPr>
            <w:tcW w:w="102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1.1.3</w:t>
            </w:r>
          </w:p>
        </w:tc>
        <w:tc>
          <w:tcPr>
            <w:tcW w:w="707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В семейной дошкольной группе</w:t>
            </w:r>
          </w:p>
        </w:tc>
        <w:tc>
          <w:tcPr>
            <w:tcW w:w="154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0 человек</w:t>
            </w:r>
          </w:p>
        </w:tc>
      </w:tr>
      <w:tr w:rsidR="00123266" w:rsidRPr="00123266" w:rsidTr="00123266">
        <w:tc>
          <w:tcPr>
            <w:tcW w:w="102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1.1.4</w:t>
            </w:r>
          </w:p>
        </w:tc>
        <w:tc>
          <w:tcPr>
            <w:tcW w:w="707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В форме семейного образования с психолого-педагогическим сопровождением на базе дошкольной образовательной организации</w:t>
            </w:r>
          </w:p>
        </w:tc>
        <w:tc>
          <w:tcPr>
            <w:tcW w:w="154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0 человек</w:t>
            </w:r>
          </w:p>
        </w:tc>
      </w:tr>
      <w:tr w:rsidR="00123266" w:rsidRPr="00123266" w:rsidTr="00123266">
        <w:tc>
          <w:tcPr>
            <w:tcW w:w="102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1.2</w:t>
            </w:r>
          </w:p>
        </w:tc>
        <w:tc>
          <w:tcPr>
            <w:tcW w:w="707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Общая численность воспитанников в возрасте до 3 лет</w:t>
            </w:r>
          </w:p>
        </w:tc>
        <w:tc>
          <w:tcPr>
            <w:tcW w:w="154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0 человек</w:t>
            </w:r>
          </w:p>
        </w:tc>
      </w:tr>
      <w:tr w:rsidR="00123266" w:rsidRPr="00123266" w:rsidTr="00123266">
        <w:tc>
          <w:tcPr>
            <w:tcW w:w="102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1.3</w:t>
            </w:r>
          </w:p>
        </w:tc>
        <w:tc>
          <w:tcPr>
            <w:tcW w:w="707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Общая численность воспитанников в возрасте от 3 до 8 лет</w:t>
            </w:r>
          </w:p>
        </w:tc>
        <w:tc>
          <w:tcPr>
            <w:tcW w:w="154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33 человек</w:t>
            </w:r>
          </w:p>
        </w:tc>
      </w:tr>
      <w:tr w:rsidR="00123266" w:rsidRPr="00123266" w:rsidTr="00123266">
        <w:tc>
          <w:tcPr>
            <w:tcW w:w="102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1.4</w:t>
            </w:r>
          </w:p>
        </w:tc>
        <w:tc>
          <w:tcPr>
            <w:tcW w:w="707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Численность/удельный вес численности воспитанников в общей численности воспитанников, получающих услуги присмотра и ухода:</w:t>
            </w:r>
          </w:p>
        </w:tc>
        <w:tc>
          <w:tcPr>
            <w:tcW w:w="154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0</w:t>
            </w:r>
          </w:p>
        </w:tc>
      </w:tr>
      <w:tr w:rsidR="00123266" w:rsidRPr="00123266" w:rsidTr="00123266">
        <w:tc>
          <w:tcPr>
            <w:tcW w:w="102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1.4.1</w:t>
            </w:r>
          </w:p>
        </w:tc>
        <w:tc>
          <w:tcPr>
            <w:tcW w:w="707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В режиме полного дня (8 - 12 часов)</w:t>
            </w:r>
          </w:p>
        </w:tc>
        <w:tc>
          <w:tcPr>
            <w:tcW w:w="154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0</w:t>
            </w:r>
          </w:p>
        </w:tc>
      </w:tr>
      <w:tr w:rsidR="00123266" w:rsidRPr="00123266" w:rsidTr="00123266">
        <w:tc>
          <w:tcPr>
            <w:tcW w:w="102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1.4.2</w:t>
            </w:r>
          </w:p>
        </w:tc>
        <w:tc>
          <w:tcPr>
            <w:tcW w:w="707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В режиме продленного дня (12 - 14 часов)</w:t>
            </w:r>
          </w:p>
        </w:tc>
        <w:tc>
          <w:tcPr>
            <w:tcW w:w="154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0</w:t>
            </w:r>
          </w:p>
        </w:tc>
      </w:tr>
      <w:tr w:rsidR="00123266" w:rsidRPr="00123266" w:rsidTr="00123266">
        <w:tc>
          <w:tcPr>
            <w:tcW w:w="102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lastRenderedPageBreak/>
              <w:t>1.4.3</w:t>
            </w:r>
          </w:p>
        </w:tc>
        <w:tc>
          <w:tcPr>
            <w:tcW w:w="707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В режиме круглосуточного пребывания</w:t>
            </w:r>
          </w:p>
        </w:tc>
        <w:tc>
          <w:tcPr>
            <w:tcW w:w="154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0</w:t>
            </w:r>
          </w:p>
        </w:tc>
      </w:tr>
      <w:tr w:rsidR="00123266" w:rsidRPr="00123266" w:rsidTr="00123266">
        <w:tc>
          <w:tcPr>
            <w:tcW w:w="102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1.5</w:t>
            </w:r>
          </w:p>
        </w:tc>
        <w:tc>
          <w:tcPr>
            <w:tcW w:w="707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Численность/удельный вес численности воспитанников с ограниченными возможностями здоровья в общей численности воспитанников, получающих услуги:</w:t>
            </w:r>
          </w:p>
        </w:tc>
        <w:tc>
          <w:tcPr>
            <w:tcW w:w="154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0</w:t>
            </w:r>
          </w:p>
        </w:tc>
      </w:tr>
      <w:tr w:rsidR="00123266" w:rsidRPr="00123266" w:rsidTr="00123266">
        <w:tc>
          <w:tcPr>
            <w:tcW w:w="102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1.5.1</w:t>
            </w:r>
          </w:p>
        </w:tc>
        <w:tc>
          <w:tcPr>
            <w:tcW w:w="707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По коррекции недостатков в физическом и (или) психическом развитии</w:t>
            </w:r>
          </w:p>
        </w:tc>
        <w:tc>
          <w:tcPr>
            <w:tcW w:w="154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0</w:t>
            </w:r>
          </w:p>
        </w:tc>
      </w:tr>
      <w:tr w:rsidR="00123266" w:rsidRPr="00123266" w:rsidTr="00123266">
        <w:tc>
          <w:tcPr>
            <w:tcW w:w="102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1.5.2</w:t>
            </w:r>
          </w:p>
        </w:tc>
        <w:tc>
          <w:tcPr>
            <w:tcW w:w="707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По освоению образовательной программы дошкольного образования</w:t>
            </w:r>
          </w:p>
        </w:tc>
        <w:tc>
          <w:tcPr>
            <w:tcW w:w="154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0</w:t>
            </w:r>
          </w:p>
        </w:tc>
      </w:tr>
      <w:tr w:rsidR="00123266" w:rsidRPr="00123266" w:rsidTr="00123266">
        <w:tc>
          <w:tcPr>
            <w:tcW w:w="102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1.5.3</w:t>
            </w:r>
          </w:p>
        </w:tc>
        <w:tc>
          <w:tcPr>
            <w:tcW w:w="707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По присмотру и уходу</w:t>
            </w:r>
          </w:p>
        </w:tc>
        <w:tc>
          <w:tcPr>
            <w:tcW w:w="154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0</w:t>
            </w:r>
          </w:p>
        </w:tc>
      </w:tr>
      <w:tr w:rsidR="00123266" w:rsidRPr="00123266" w:rsidTr="00123266">
        <w:tc>
          <w:tcPr>
            <w:tcW w:w="102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1.6</w:t>
            </w:r>
          </w:p>
        </w:tc>
        <w:tc>
          <w:tcPr>
            <w:tcW w:w="707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Средний показатель пропущенных дней при посещении дошкольной образовательной организации по болезни на одного воспитанника</w:t>
            </w:r>
          </w:p>
        </w:tc>
        <w:tc>
          <w:tcPr>
            <w:tcW w:w="154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i/>
                <w:sz w:val="28"/>
                <w:szCs w:val="28"/>
              </w:rPr>
            </w:pPr>
            <w:r w:rsidRPr="00123266">
              <w:rPr>
                <w:rFonts w:ascii="Times New Roman" w:hAnsi="Times New Roman" w:cs="Times New Roman"/>
                <w:i/>
                <w:sz w:val="28"/>
                <w:szCs w:val="28"/>
              </w:rPr>
              <w:t xml:space="preserve">  </w:t>
            </w:r>
            <w:r w:rsidRPr="00123266">
              <w:rPr>
                <w:rFonts w:ascii="Times New Roman" w:hAnsi="Times New Roman" w:cs="Times New Roman"/>
                <w:sz w:val="28"/>
                <w:szCs w:val="28"/>
              </w:rPr>
              <w:t>37ден</w:t>
            </w:r>
            <w:r w:rsidRPr="00123266">
              <w:rPr>
                <w:rFonts w:ascii="Times New Roman" w:hAnsi="Times New Roman" w:cs="Times New Roman"/>
                <w:i/>
                <w:sz w:val="28"/>
                <w:szCs w:val="28"/>
              </w:rPr>
              <w:t>ь</w:t>
            </w:r>
          </w:p>
        </w:tc>
      </w:tr>
      <w:tr w:rsidR="00123266" w:rsidRPr="00123266" w:rsidTr="00123266">
        <w:tc>
          <w:tcPr>
            <w:tcW w:w="102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1.7</w:t>
            </w:r>
          </w:p>
        </w:tc>
        <w:tc>
          <w:tcPr>
            <w:tcW w:w="707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Общая численность педагогических работников, в том числе:</w:t>
            </w:r>
          </w:p>
        </w:tc>
        <w:tc>
          <w:tcPr>
            <w:tcW w:w="154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3 человек</w:t>
            </w:r>
          </w:p>
        </w:tc>
      </w:tr>
      <w:tr w:rsidR="00123266" w:rsidRPr="00123266" w:rsidTr="00123266">
        <w:tc>
          <w:tcPr>
            <w:tcW w:w="102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1.7.1</w:t>
            </w:r>
          </w:p>
        </w:tc>
        <w:tc>
          <w:tcPr>
            <w:tcW w:w="707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Численность/удельный вес численности педагогических работников, имеющих высшее образование</w:t>
            </w:r>
          </w:p>
        </w:tc>
        <w:tc>
          <w:tcPr>
            <w:tcW w:w="154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1человек/33%</w:t>
            </w:r>
          </w:p>
        </w:tc>
      </w:tr>
      <w:tr w:rsidR="00123266" w:rsidRPr="00123266" w:rsidTr="00123266">
        <w:tc>
          <w:tcPr>
            <w:tcW w:w="102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1.7.2</w:t>
            </w:r>
          </w:p>
        </w:tc>
        <w:tc>
          <w:tcPr>
            <w:tcW w:w="707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Численность/удельный вес численности педагогических работников, имеющих высшее образование педагогической направленности (профиля)</w:t>
            </w:r>
          </w:p>
        </w:tc>
        <w:tc>
          <w:tcPr>
            <w:tcW w:w="154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1человек/33%</w:t>
            </w:r>
          </w:p>
        </w:tc>
      </w:tr>
      <w:tr w:rsidR="00123266" w:rsidRPr="00123266" w:rsidTr="00123266">
        <w:tc>
          <w:tcPr>
            <w:tcW w:w="102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1.7.3</w:t>
            </w:r>
          </w:p>
        </w:tc>
        <w:tc>
          <w:tcPr>
            <w:tcW w:w="707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Численность/удельный вес численности педагогических работников, имеющих среднее профессиональное образование</w:t>
            </w:r>
          </w:p>
        </w:tc>
        <w:tc>
          <w:tcPr>
            <w:tcW w:w="154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2человек/67%</w:t>
            </w:r>
          </w:p>
        </w:tc>
      </w:tr>
      <w:tr w:rsidR="00123266" w:rsidRPr="00123266" w:rsidTr="00123266">
        <w:tc>
          <w:tcPr>
            <w:tcW w:w="102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1.7.4</w:t>
            </w:r>
          </w:p>
        </w:tc>
        <w:tc>
          <w:tcPr>
            <w:tcW w:w="707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Численность/удельный вес численности педагогических работников, имеющих среднее профессиональное образование педагогической направленности (профиля)</w:t>
            </w:r>
          </w:p>
        </w:tc>
        <w:tc>
          <w:tcPr>
            <w:tcW w:w="154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1человек/33%</w:t>
            </w:r>
          </w:p>
        </w:tc>
      </w:tr>
      <w:tr w:rsidR="00123266" w:rsidRPr="00123266" w:rsidTr="00123266">
        <w:tc>
          <w:tcPr>
            <w:tcW w:w="102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1.8</w:t>
            </w:r>
          </w:p>
        </w:tc>
        <w:tc>
          <w:tcPr>
            <w:tcW w:w="707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Численность/удельный вес численности педагогических работников, которым по результатам аттестации присвоена квалификационная категория, в общей численности педагогических работников, в том числе:</w:t>
            </w:r>
          </w:p>
        </w:tc>
        <w:tc>
          <w:tcPr>
            <w:tcW w:w="154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2человек/67%</w:t>
            </w:r>
          </w:p>
        </w:tc>
      </w:tr>
      <w:tr w:rsidR="00123266" w:rsidRPr="00123266" w:rsidTr="00123266">
        <w:tc>
          <w:tcPr>
            <w:tcW w:w="102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lastRenderedPageBreak/>
              <w:t>1.8.1</w:t>
            </w:r>
          </w:p>
        </w:tc>
        <w:tc>
          <w:tcPr>
            <w:tcW w:w="707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Высшая</w:t>
            </w:r>
          </w:p>
        </w:tc>
        <w:tc>
          <w:tcPr>
            <w:tcW w:w="154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0</w:t>
            </w:r>
          </w:p>
        </w:tc>
      </w:tr>
      <w:tr w:rsidR="00123266" w:rsidRPr="00123266" w:rsidTr="00123266">
        <w:tc>
          <w:tcPr>
            <w:tcW w:w="102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1.8.2</w:t>
            </w:r>
          </w:p>
        </w:tc>
        <w:tc>
          <w:tcPr>
            <w:tcW w:w="707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Первая</w:t>
            </w:r>
          </w:p>
        </w:tc>
        <w:tc>
          <w:tcPr>
            <w:tcW w:w="154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2человек/ 67%</w:t>
            </w:r>
          </w:p>
        </w:tc>
      </w:tr>
      <w:tr w:rsidR="00123266" w:rsidRPr="00123266" w:rsidTr="00123266">
        <w:tc>
          <w:tcPr>
            <w:tcW w:w="102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1.9</w:t>
            </w:r>
          </w:p>
        </w:tc>
        <w:tc>
          <w:tcPr>
            <w:tcW w:w="707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Численность/удельный вес численности педагогических работников в общей численности педагогических работников, педагогический стаж работы которых составляет:</w:t>
            </w:r>
          </w:p>
        </w:tc>
        <w:tc>
          <w:tcPr>
            <w:tcW w:w="154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человек/%</w:t>
            </w:r>
          </w:p>
        </w:tc>
      </w:tr>
      <w:tr w:rsidR="00123266" w:rsidRPr="00123266" w:rsidTr="00123266">
        <w:tc>
          <w:tcPr>
            <w:tcW w:w="102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1.9.1</w:t>
            </w:r>
          </w:p>
        </w:tc>
        <w:tc>
          <w:tcPr>
            <w:tcW w:w="707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До 5 лет</w:t>
            </w:r>
          </w:p>
        </w:tc>
        <w:tc>
          <w:tcPr>
            <w:tcW w:w="154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2человек/67%</w:t>
            </w:r>
          </w:p>
        </w:tc>
      </w:tr>
      <w:tr w:rsidR="00123266" w:rsidRPr="00123266" w:rsidTr="00123266">
        <w:tc>
          <w:tcPr>
            <w:tcW w:w="102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1.9.2</w:t>
            </w:r>
          </w:p>
        </w:tc>
        <w:tc>
          <w:tcPr>
            <w:tcW w:w="707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Свыше 30 лет</w:t>
            </w:r>
          </w:p>
        </w:tc>
        <w:tc>
          <w:tcPr>
            <w:tcW w:w="154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0</w:t>
            </w:r>
          </w:p>
        </w:tc>
      </w:tr>
      <w:tr w:rsidR="00123266" w:rsidRPr="00123266" w:rsidTr="00123266">
        <w:tc>
          <w:tcPr>
            <w:tcW w:w="102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1.10</w:t>
            </w:r>
          </w:p>
        </w:tc>
        <w:tc>
          <w:tcPr>
            <w:tcW w:w="707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Численность/удельный вес численности педагогических работников в общей численности педагогических работников в возрасте до 30 лет</w:t>
            </w:r>
          </w:p>
        </w:tc>
        <w:tc>
          <w:tcPr>
            <w:tcW w:w="154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0</w:t>
            </w:r>
          </w:p>
        </w:tc>
      </w:tr>
      <w:tr w:rsidR="00123266" w:rsidRPr="00123266" w:rsidTr="00123266">
        <w:tc>
          <w:tcPr>
            <w:tcW w:w="102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1.11</w:t>
            </w:r>
          </w:p>
        </w:tc>
        <w:tc>
          <w:tcPr>
            <w:tcW w:w="707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Численность/удельный вес численности педагогических работников в общей численности педагогических работников в возрасте от 55 лет</w:t>
            </w:r>
          </w:p>
        </w:tc>
        <w:tc>
          <w:tcPr>
            <w:tcW w:w="154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0</w:t>
            </w:r>
          </w:p>
        </w:tc>
      </w:tr>
      <w:tr w:rsidR="00123266" w:rsidRPr="00123266" w:rsidTr="00123266">
        <w:tc>
          <w:tcPr>
            <w:tcW w:w="102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1.12</w:t>
            </w:r>
          </w:p>
        </w:tc>
        <w:tc>
          <w:tcPr>
            <w:tcW w:w="707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Численность/удельный вес численности педагогических и административно-хозяйственных работников, прошедших за последние 5 лет повышение квалификации/профессиональную переподготовку по профилю педагогической деятельности или иной осуществляемой в образовательной организации деятельности, в общей численности педагогических и административно-хозяйственных работников</w:t>
            </w:r>
          </w:p>
        </w:tc>
        <w:tc>
          <w:tcPr>
            <w:tcW w:w="154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3человек/100%</w:t>
            </w:r>
          </w:p>
        </w:tc>
      </w:tr>
      <w:tr w:rsidR="00123266" w:rsidRPr="00123266" w:rsidTr="00123266">
        <w:tc>
          <w:tcPr>
            <w:tcW w:w="102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1.13</w:t>
            </w:r>
          </w:p>
        </w:tc>
        <w:tc>
          <w:tcPr>
            <w:tcW w:w="707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Численность/удельный вес численности педагогических и административно-хозяйственных работников,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административно-хозяйственных работников</w:t>
            </w:r>
          </w:p>
        </w:tc>
        <w:tc>
          <w:tcPr>
            <w:tcW w:w="154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2человек/67%</w:t>
            </w:r>
          </w:p>
        </w:tc>
      </w:tr>
      <w:tr w:rsidR="00123266" w:rsidRPr="00123266" w:rsidTr="00123266">
        <w:tc>
          <w:tcPr>
            <w:tcW w:w="102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1.14</w:t>
            </w:r>
          </w:p>
        </w:tc>
        <w:tc>
          <w:tcPr>
            <w:tcW w:w="707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 xml:space="preserve">Соотношение "педагогический работник/воспитанник" в </w:t>
            </w:r>
            <w:r w:rsidRPr="00123266">
              <w:rPr>
                <w:rFonts w:ascii="Times New Roman" w:hAnsi="Times New Roman" w:cs="Times New Roman"/>
                <w:sz w:val="28"/>
                <w:szCs w:val="28"/>
              </w:rPr>
              <w:lastRenderedPageBreak/>
              <w:t>дошкольной образовательной организации</w:t>
            </w:r>
          </w:p>
        </w:tc>
        <w:tc>
          <w:tcPr>
            <w:tcW w:w="154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lastRenderedPageBreak/>
              <w:t>11/1</w:t>
            </w:r>
          </w:p>
        </w:tc>
      </w:tr>
      <w:tr w:rsidR="00123266" w:rsidRPr="00123266" w:rsidTr="00123266">
        <w:tc>
          <w:tcPr>
            <w:tcW w:w="102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lastRenderedPageBreak/>
              <w:t>1.15</w:t>
            </w:r>
          </w:p>
        </w:tc>
        <w:tc>
          <w:tcPr>
            <w:tcW w:w="707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Наличие в образовательной организации следующих педагогических работников:</w:t>
            </w:r>
          </w:p>
        </w:tc>
        <w:tc>
          <w:tcPr>
            <w:tcW w:w="1549" w:type="dxa"/>
            <w:tcBorders>
              <w:top w:val="single" w:sz="4" w:space="0" w:color="auto"/>
              <w:left w:val="single" w:sz="4" w:space="0" w:color="auto"/>
              <w:bottom w:val="single" w:sz="4" w:space="0" w:color="auto"/>
              <w:right w:val="single" w:sz="4" w:space="0" w:color="auto"/>
            </w:tcBorders>
          </w:tcPr>
          <w:p w:rsidR="00185B28" w:rsidRPr="00123266" w:rsidRDefault="00185B28" w:rsidP="00123266">
            <w:pPr>
              <w:spacing w:line="240" w:lineRule="auto"/>
              <w:jc w:val="both"/>
              <w:rPr>
                <w:rFonts w:ascii="Times New Roman" w:hAnsi="Times New Roman" w:cs="Times New Roman"/>
                <w:sz w:val="28"/>
                <w:szCs w:val="28"/>
              </w:rPr>
            </w:pPr>
          </w:p>
        </w:tc>
      </w:tr>
      <w:tr w:rsidR="00123266" w:rsidRPr="00123266" w:rsidTr="00123266">
        <w:tc>
          <w:tcPr>
            <w:tcW w:w="102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1.15.1</w:t>
            </w:r>
          </w:p>
        </w:tc>
        <w:tc>
          <w:tcPr>
            <w:tcW w:w="707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Музыкального руководителя</w:t>
            </w:r>
          </w:p>
        </w:tc>
        <w:tc>
          <w:tcPr>
            <w:tcW w:w="154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да</w:t>
            </w:r>
          </w:p>
        </w:tc>
      </w:tr>
      <w:tr w:rsidR="00123266" w:rsidRPr="00123266" w:rsidTr="00123266">
        <w:tc>
          <w:tcPr>
            <w:tcW w:w="102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1.15.2</w:t>
            </w:r>
          </w:p>
        </w:tc>
        <w:tc>
          <w:tcPr>
            <w:tcW w:w="707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Инструктора по физической культуре</w:t>
            </w:r>
          </w:p>
        </w:tc>
        <w:tc>
          <w:tcPr>
            <w:tcW w:w="154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нет</w:t>
            </w:r>
          </w:p>
        </w:tc>
      </w:tr>
      <w:tr w:rsidR="00123266" w:rsidRPr="00123266" w:rsidTr="00123266">
        <w:tc>
          <w:tcPr>
            <w:tcW w:w="102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1.15.3</w:t>
            </w:r>
          </w:p>
        </w:tc>
        <w:tc>
          <w:tcPr>
            <w:tcW w:w="707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Учителя-логопеда</w:t>
            </w:r>
          </w:p>
        </w:tc>
        <w:tc>
          <w:tcPr>
            <w:tcW w:w="154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нет</w:t>
            </w:r>
          </w:p>
        </w:tc>
      </w:tr>
      <w:tr w:rsidR="00123266" w:rsidRPr="00123266" w:rsidTr="00123266">
        <w:tc>
          <w:tcPr>
            <w:tcW w:w="102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1.15.4</w:t>
            </w:r>
          </w:p>
        </w:tc>
        <w:tc>
          <w:tcPr>
            <w:tcW w:w="707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Логопеда</w:t>
            </w:r>
          </w:p>
        </w:tc>
        <w:tc>
          <w:tcPr>
            <w:tcW w:w="154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 xml:space="preserve">         нет</w:t>
            </w:r>
          </w:p>
        </w:tc>
      </w:tr>
      <w:tr w:rsidR="00123266" w:rsidRPr="00123266" w:rsidTr="00123266">
        <w:tc>
          <w:tcPr>
            <w:tcW w:w="102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1.15.5</w:t>
            </w:r>
          </w:p>
        </w:tc>
        <w:tc>
          <w:tcPr>
            <w:tcW w:w="707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Учителя-дефектолога</w:t>
            </w:r>
          </w:p>
        </w:tc>
        <w:tc>
          <w:tcPr>
            <w:tcW w:w="154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нет</w:t>
            </w:r>
          </w:p>
        </w:tc>
      </w:tr>
      <w:tr w:rsidR="00123266" w:rsidRPr="00123266" w:rsidTr="00123266">
        <w:tc>
          <w:tcPr>
            <w:tcW w:w="102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1.15.6</w:t>
            </w:r>
          </w:p>
        </w:tc>
        <w:tc>
          <w:tcPr>
            <w:tcW w:w="707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Педагога-психолога</w:t>
            </w:r>
          </w:p>
        </w:tc>
        <w:tc>
          <w:tcPr>
            <w:tcW w:w="154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нет</w:t>
            </w:r>
          </w:p>
        </w:tc>
      </w:tr>
      <w:tr w:rsidR="00123266" w:rsidRPr="00123266" w:rsidTr="00123266">
        <w:tc>
          <w:tcPr>
            <w:tcW w:w="102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2.</w:t>
            </w:r>
          </w:p>
        </w:tc>
        <w:tc>
          <w:tcPr>
            <w:tcW w:w="707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Инфраструктура</w:t>
            </w:r>
          </w:p>
        </w:tc>
        <w:tc>
          <w:tcPr>
            <w:tcW w:w="1549" w:type="dxa"/>
            <w:tcBorders>
              <w:top w:val="single" w:sz="4" w:space="0" w:color="auto"/>
              <w:left w:val="single" w:sz="4" w:space="0" w:color="auto"/>
              <w:bottom w:val="single" w:sz="4" w:space="0" w:color="auto"/>
              <w:right w:val="single" w:sz="4" w:space="0" w:color="auto"/>
            </w:tcBorders>
          </w:tcPr>
          <w:p w:rsidR="00185B28" w:rsidRPr="00123266" w:rsidRDefault="00185B28" w:rsidP="00123266">
            <w:pPr>
              <w:spacing w:line="240" w:lineRule="auto"/>
              <w:jc w:val="both"/>
              <w:rPr>
                <w:rFonts w:ascii="Times New Roman" w:hAnsi="Times New Roman" w:cs="Times New Roman"/>
                <w:sz w:val="28"/>
                <w:szCs w:val="28"/>
              </w:rPr>
            </w:pPr>
          </w:p>
        </w:tc>
      </w:tr>
      <w:tr w:rsidR="00123266" w:rsidRPr="00123266" w:rsidTr="00123266">
        <w:tc>
          <w:tcPr>
            <w:tcW w:w="102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2.1</w:t>
            </w:r>
          </w:p>
        </w:tc>
        <w:tc>
          <w:tcPr>
            <w:tcW w:w="707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Общая площадь помещений, в которых осуществляется образовательная деятельность, в расчете на одного воспитанника</w:t>
            </w:r>
          </w:p>
        </w:tc>
        <w:tc>
          <w:tcPr>
            <w:tcW w:w="154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3,9кв. м</w:t>
            </w:r>
          </w:p>
        </w:tc>
      </w:tr>
      <w:tr w:rsidR="00123266" w:rsidRPr="00123266" w:rsidTr="00123266">
        <w:tc>
          <w:tcPr>
            <w:tcW w:w="102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2.2</w:t>
            </w:r>
          </w:p>
        </w:tc>
        <w:tc>
          <w:tcPr>
            <w:tcW w:w="707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Площадь помещений для организации дополнительных видов деятельности воспитанников</w:t>
            </w:r>
          </w:p>
        </w:tc>
        <w:tc>
          <w:tcPr>
            <w:tcW w:w="154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85кв. м</w:t>
            </w:r>
          </w:p>
        </w:tc>
      </w:tr>
      <w:tr w:rsidR="00123266" w:rsidRPr="00123266" w:rsidTr="00123266">
        <w:tc>
          <w:tcPr>
            <w:tcW w:w="102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2.3</w:t>
            </w:r>
          </w:p>
        </w:tc>
        <w:tc>
          <w:tcPr>
            <w:tcW w:w="707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Наличие физкультурного зала</w:t>
            </w:r>
          </w:p>
        </w:tc>
        <w:tc>
          <w:tcPr>
            <w:tcW w:w="154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нет</w:t>
            </w:r>
          </w:p>
        </w:tc>
      </w:tr>
      <w:tr w:rsidR="00123266" w:rsidRPr="00123266" w:rsidTr="00123266">
        <w:tc>
          <w:tcPr>
            <w:tcW w:w="102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2.4</w:t>
            </w:r>
          </w:p>
        </w:tc>
        <w:tc>
          <w:tcPr>
            <w:tcW w:w="707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Наличие музыкального зала</w:t>
            </w:r>
          </w:p>
        </w:tc>
        <w:tc>
          <w:tcPr>
            <w:tcW w:w="154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нет</w:t>
            </w:r>
          </w:p>
        </w:tc>
      </w:tr>
      <w:tr w:rsidR="00123266" w:rsidRPr="00123266" w:rsidTr="00123266">
        <w:tc>
          <w:tcPr>
            <w:tcW w:w="102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2.5</w:t>
            </w:r>
          </w:p>
        </w:tc>
        <w:tc>
          <w:tcPr>
            <w:tcW w:w="7070"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Наличие прогулочных площадок, обеспечивающих физическую активность и разнообразную игровую деятельность воспитанников на прогулке</w:t>
            </w:r>
          </w:p>
        </w:tc>
        <w:tc>
          <w:tcPr>
            <w:tcW w:w="154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да</w:t>
            </w:r>
          </w:p>
        </w:tc>
      </w:tr>
    </w:tbl>
    <w:p w:rsidR="00123266" w:rsidRDefault="00123266" w:rsidP="00751DB2">
      <w:pPr>
        <w:spacing w:line="240" w:lineRule="auto"/>
        <w:jc w:val="both"/>
        <w:rPr>
          <w:rFonts w:ascii="Times New Roman" w:hAnsi="Times New Roman" w:cs="Times New Roman"/>
          <w:sz w:val="28"/>
          <w:szCs w:val="28"/>
        </w:rPr>
      </w:pPr>
    </w:p>
    <w:p w:rsidR="00123266" w:rsidRDefault="00123266" w:rsidP="00751DB2">
      <w:pPr>
        <w:spacing w:line="240" w:lineRule="auto"/>
        <w:jc w:val="both"/>
        <w:rPr>
          <w:rFonts w:ascii="Times New Roman" w:hAnsi="Times New Roman" w:cs="Times New Roman"/>
          <w:sz w:val="28"/>
          <w:szCs w:val="28"/>
        </w:rPr>
      </w:pPr>
    </w:p>
    <w:p w:rsidR="00123266" w:rsidRDefault="00123266" w:rsidP="00751DB2">
      <w:pPr>
        <w:spacing w:line="240" w:lineRule="auto"/>
        <w:jc w:val="both"/>
        <w:rPr>
          <w:rFonts w:ascii="Times New Roman" w:hAnsi="Times New Roman" w:cs="Times New Roman"/>
          <w:sz w:val="28"/>
          <w:szCs w:val="28"/>
        </w:rPr>
      </w:pPr>
    </w:p>
    <w:p w:rsidR="00123266" w:rsidRDefault="00123266" w:rsidP="00751DB2">
      <w:pPr>
        <w:spacing w:line="240" w:lineRule="auto"/>
        <w:jc w:val="both"/>
        <w:rPr>
          <w:rFonts w:ascii="Times New Roman" w:hAnsi="Times New Roman" w:cs="Times New Roman"/>
          <w:sz w:val="28"/>
          <w:szCs w:val="28"/>
        </w:rPr>
      </w:pPr>
    </w:p>
    <w:p w:rsidR="00123266" w:rsidRDefault="00123266" w:rsidP="00751DB2">
      <w:pPr>
        <w:spacing w:line="240" w:lineRule="auto"/>
        <w:jc w:val="both"/>
        <w:rPr>
          <w:rFonts w:ascii="Times New Roman" w:hAnsi="Times New Roman" w:cs="Times New Roman"/>
          <w:sz w:val="28"/>
          <w:szCs w:val="28"/>
        </w:rPr>
      </w:pPr>
    </w:p>
    <w:p w:rsidR="00123266" w:rsidRPr="00123266" w:rsidRDefault="00123266" w:rsidP="00123266">
      <w:pPr>
        <w:spacing w:line="240" w:lineRule="auto"/>
        <w:jc w:val="center"/>
        <w:rPr>
          <w:rFonts w:ascii="Times New Roman" w:hAnsi="Times New Roman" w:cs="Times New Roman"/>
          <w:b/>
          <w:sz w:val="28"/>
          <w:szCs w:val="28"/>
        </w:rPr>
      </w:pPr>
      <w:r w:rsidRPr="00123266">
        <w:rPr>
          <w:rFonts w:ascii="Times New Roman" w:hAnsi="Times New Roman" w:cs="Times New Roman"/>
          <w:b/>
          <w:sz w:val="28"/>
          <w:szCs w:val="28"/>
        </w:rPr>
        <w:lastRenderedPageBreak/>
        <w:t>ПОКАЗАТЕЛИ ДЕЯТЕЛЬНОСТИ</w:t>
      </w:r>
    </w:p>
    <w:p w:rsidR="00123266" w:rsidRPr="00123266" w:rsidRDefault="00123266" w:rsidP="00123266">
      <w:pPr>
        <w:spacing w:line="240" w:lineRule="auto"/>
        <w:jc w:val="center"/>
        <w:rPr>
          <w:rFonts w:ascii="Times New Roman" w:hAnsi="Times New Roman" w:cs="Times New Roman"/>
          <w:b/>
          <w:sz w:val="28"/>
          <w:szCs w:val="28"/>
        </w:rPr>
      </w:pPr>
      <w:r w:rsidRPr="00123266">
        <w:rPr>
          <w:rFonts w:ascii="Times New Roman" w:hAnsi="Times New Roman" w:cs="Times New Roman"/>
          <w:b/>
          <w:sz w:val="28"/>
          <w:szCs w:val="28"/>
        </w:rPr>
        <w:t>МКОУ ШИШОВСКАЯ СОШ.</w:t>
      </w:r>
    </w:p>
    <w:p w:rsidR="00123266" w:rsidRPr="00123266" w:rsidRDefault="00123266" w:rsidP="00123266">
      <w:pPr>
        <w:spacing w:line="240" w:lineRule="auto"/>
        <w:jc w:val="center"/>
        <w:rPr>
          <w:rFonts w:ascii="Times New Roman" w:hAnsi="Times New Roman" w:cs="Times New Roman"/>
          <w:b/>
          <w:sz w:val="28"/>
          <w:szCs w:val="28"/>
        </w:rPr>
      </w:pPr>
      <w:r w:rsidRPr="00123266">
        <w:rPr>
          <w:rFonts w:ascii="Times New Roman" w:hAnsi="Times New Roman" w:cs="Times New Roman"/>
          <w:b/>
          <w:sz w:val="28"/>
          <w:szCs w:val="28"/>
        </w:rPr>
        <w:t>2014-2015 учебный год</w:t>
      </w:r>
    </w:p>
    <w:p w:rsidR="00123266" w:rsidRPr="00123266" w:rsidRDefault="00123266" w:rsidP="00123266">
      <w:pPr>
        <w:spacing w:line="240" w:lineRule="auto"/>
        <w:jc w:val="both"/>
        <w:rPr>
          <w:rFonts w:ascii="Times New Roman" w:hAnsi="Times New Roman" w:cs="Times New Roman"/>
          <w:b/>
          <w:sz w:val="28"/>
          <w:szCs w:val="28"/>
        </w:rPr>
      </w:pPr>
    </w:p>
    <w:tbl>
      <w:tblPr>
        <w:tblW w:w="0" w:type="auto"/>
        <w:tblInd w:w="62" w:type="dxa"/>
        <w:tblLayout w:type="fixed"/>
        <w:tblCellMar>
          <w:top w:w="102" w:type="dxa"/>
          <w:left w:w="62" w:type="dxa"/>
          <w:bottom w:w="102" w:type="dxa"/>
          <w:right w:w="62" w:type="dxa"/>
        </w:tblCellMar>
        <w:tblLook w:val="04A0"/>
      </w:tblPr>
      <w:tblGrid>
        <w:gridCol w:w="1019"/>
        <w:gridCol w:w="7031"/>
        <w:gridCol w:w="1589"/>
      </w:tblGrid>
      <w:tr w:rsidR="00123266" w:rsidRPr="00123266" w:rsidTr="00123266">
        <w:tc>
          <w:tcPr>
            <w:tcW w:w="101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N п/п</w:t>
            </w:r>
          </w:p>
        </w:tc>
        <w:tc>
          <w:tcPr>
            <w:tcW w:w="7031"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Показатели</w:t>
            </w:r>
          </w:p>
        </w:tc>
        <w:tc>
          <w:tcPr>
            <w:tcW w:w="158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Единица измерения</w:t>
            </w:r>
          </w:p>
        </w:tc>
      </w:tr>
      <w:tr w:rsidR="00123266" w:rsidRPr="00123266" w:rsidTr="00123266">
        <w:tc>
          <w:tcPr>
            <w:tcW w:w="101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w:t>
            </w:r>
          </w:p>
        </w:tc>
        <w:tc>
          <w:tcPr>
            <w:tcW w:w="7031"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Образовательная деятельность</w:t>
            </w:r>
          </w:p>
        </w:tc>
        <w:tc>
          <w:tcPr>
            <w:tcW w:w="1589" w:type="dxa"/>
            <w:tcBorders>
              <w:top w:val="single" w:sz="4" w:space="0" w:color="auto"/>
              <w:left w:val="single" w:sz="4" w:space="0" w:color="auto"/>
              <w:bottom w:val="single" w:sz="4" w:space="0" w:color="auto"/>
              <w:right w:val="single" w:sz="4" w:space="0" w:color="auto"/>
            </w:tcBorders>
          </w:tcPr>
          <w:p w:rsidR="00185B28" w:rsidRPr="00123266" w:rsidRDefault="00185B28" w:rsidP="00123266">
            <w:pPr>
              <w:spacing w:line="240" w:lineRule="auto"/>
              <w:jc w:val="both"/>
              <w:rPr>
                <w:rFonts w:ascii="Times New Roman" w:hAnsi="Times New Roman" w:cs="Times New Roman"/>
                <w:sz w:val="28"/>
                <w:szCs w:val="28"/>
              </w:rPr>
            </w:pPr>
          </w:p>
        </w:tc>
      </w:tr>
      <w:tr w:rsidR="00123266" w:rsidRPr="00123266" w:rsidTr="00123266">
        <w:tc>
          <w:tcPr>
            <w:tcW w:w="101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1.1</w:t>
            </w:r>
          </w:p>
        </w:tc>
        <w:tc>
          <w:tcPr>
            <w:tcW w:w="7031"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Общая численность учащихся</w:t>
            </w:r>
          </w:p>
        </w:tc>
        <w:tc>
          <w:tcPr>
            <w:tcW w:w="158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90 человек</w:t>
            </w:r>
          </w:p>
        </w:tc>
      </w:tr>
      <w:tr w:rsidR="00123266" w:rsidRPr="00123266" w:rsidTr="00123266">
        <w:tc>
          <w:tcPr>
            <w:tcW w:w="101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1.2</w:t>
            </w:r>
          </w:p>
        </w:tc>
        <w:tc>
          <w:tcPr>
            <w:tcW w:w="7031"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Численность учащихся по образовательной программе начального общего образования</w:t>
            </w:r>
          </w:p>
        </w:tc>
        <w:tc>
          <w:tcPr>
            <w:tcW w:w="158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42 человек</w:t>
            </w:r>
          </w:p>
        </w:tc>
      </w:tr>
      <w:tr w:rsidR="00123266" w:rsidRPr="00123266" w:rsidTr="00123266">
        <w:tc>
          <w:tcPr>
            <w:tcW w:w="101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1.3</w:t>
            </w:r>
          </w:p>
        </w:tc>
        <w:tc>
          <w:tcPr>
            <w:tcW w:w="7031"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Численность учащихся по образовательной программе основного общего образования</w:t>
            </w:r>
          </w:p>
        </w:tc>
        <w:tc>
          <w:tcPr>
            <w:tcW w:w="158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40 человек</w:t>
            </w:r>
          </w:p>
        </w:tc>
      </w:tr>
      <w:tr w:rsidR="00123266" w:rsidRPr="00123266" w:rsidTr="00123266">
        <w:tc>
          <w:tcPr>
            <w:tcW w:w="101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1.4</w:t>
            </w:r>
          </w:p>
        </w:tc>
        <w:tc>
          <w:tcPr>
            <w:tcW w:w="7031"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Численность учащихся по образовательной программе среднего общего образования</w:t>
            </w:r>
          </w:p>
        </w:tc>
        <w:tc>
          <w:tcPr>
            <w:tcW w:w="158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8 человек</w:t>
            </w:r>
          </w:p>
        </w:tc>
      </w:tr>
      <w:tr w:rsidR="00123266" w:rsidRPr="00123266" w:rsidTr="00123266">
        <w:tc>
          <w:tcPr>
            <w:tcW w:w="101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1.5</w:t>
            </w:r>
          </w:p>
        </w:tc>
        <w:tc>
          <w:tcPr>
            <w:tcW w:w="7031"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Численность/удельный вес численности учащихся, успевающих на "4" и "5" по результатам промежуточной аттестации,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31человек/39%</w:t>
            </w:r>
          </w:p>
        </w:tc>
      </w:tr>
      <w:tr w:rsidR="00123266" w:rsidRPr="00123266" w:rsidTr="00123266">
        <w:tc>
          <w:tcPr>
            <w:tcW w:w="101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1.6</w:t>
            </w:r>
          </w:p>
        </w:tc>
        <w:tc>
          <w:tcPr>
            <w:tcW w:w="7031"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Средний балл государственной итоговой аттестации выпускников 9 класса по русскому языку</w:t>
            </w:r>
          </w:p>
        </w:tc>
        <w:tc>
          <w:tcPr>
            <w:tcW w:w="158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29,7(4,1)балл</w:t>
            </w:r>
          </w:p>
        </w:tc>
      </w:tr>
      <w:tr w:rsidR="00123266" w:rsidRPr="00123266" w:rsidTr="00123266">
        <w:tc>
          <w:tcPr>
            <w:tcW w:w="101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1.7</w:t>
            </w:r>
          </w:p>
        </w:tc>
        <w:tc>
          <w:tcPr>
            <w:tcW w:w="7031"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Средний балл государственной итоговой аттестации выпускников 9 класса по математике</w:t>
            </w:r>
          </w:p>
        </w:tc>
        <w:tc>
          <w:tcPr>
            <w:tcW w:w="158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12,1(3,3)балл</w:t>
            </w:r>
          </w:p>
        </w:tc>
      </w:tr>
      <w:tr w:rsidR="00123266" w:rsidRPr="00123266" w:rsidTr="00123266">
        <w:tc>
          <w:tcPr>
            <w:tcW w:w="101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1.8</w:t>
            </w:r>
          </w:p>
        </w:tc>
        <w:tc>
          <w:tcPr>
            <w:tcW w:w="7031"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Средний балл единого государственного экзамена выпускников 11 класса по русскому языку</w:t>
            </w:r>
          </w:p>
        </w:tc>
        <w:tc>
          <w:tcPr>
            <w:tcW w:w="158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60,3балл</w:t>
            </w:r>
          </w:p>
        </w:tc>
      </w:tr>
      <w:tr w:rsidR="00123266" w:rsidRPr="00123266" w:rsidTr="00123266">
        <w:tc>
          <w:tcPr>
            <w:tcW w:w="101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1.9</w:t>
            </w:r>
          </w:p>
        </w:tc>
        <w:tc>
          <w:tcPr>
            <w:tcW w:w="7031"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Средний балл единого государственного экзамена выпускников 11 класса по математике</w:t>
            </w:r>
          </w:p>
        </w:tc>
        <w:tc>
          <w:tcPr>
            <w:tcW w:w="158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17балл</w:t>
            </w:r>
          </w:p>
        </w:tc>
      </w:tr>
      <w:tr w:rsidR="00123266" w:rsidRPr="00123266" w:rsidTr="00123266">
        <w:tc>
          <w:tcPr>
            <w:tcW w:w="101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1.10</w:t>
            </w:r>
          </w:p>
        </w:tc>
        <w:tc>
          <w:tcPr>
            <w:tcW w:w="7031"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 xml:space="preserve">Численность/удельный вес численности выпускников 9 класса, получивших неудовлетворительные результаты на государственной итоговой аттестации по русскому </w:t>
            </w:r>
            <w:r w:rsidRPr="00123266">
              <w:rPr>
                <w:rFonts w:ascii="Times New Roman" w:hAnsi="Times New Roman" w:cs="Times New Roman"/>
                <w:sz w:val="28"/>
                <w:szCs w:val="28"/>
              </w:rPr>
              <w:lastRenderedPageBreak/>
              <w:t>языку,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lastRenderedPageBreak/>
              <w:t>0</w:t>
            </w:r>
          </w:p>
        </w:tc>
      </w:tr>
      <w:tr w:rsidR="00123266" w:rsidRPr="00123266" w:rsidTr="00123266">
        <w:tc>
          <w:tcPr>
            <w:tcW w:w="101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lastRenderedPageBreak/>
              <w:t>1.11</w:t>
            </w:r>
          </w:p>
        </w:tc>
        <w:tc>
          <w:tcPr>
            <w:tcW w:w="7031"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Численность/удельный вес численности выпускников 9 класса, получивших неудовлетворительные результаты на государственной итоговой аттестации по математике,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0</w:t>
            </w:r>
          </w:p>
        </w:tc>
      </w:tr>
      <w:tr w:rsidR="00123266" w:rsidRPr="00123266" w:rsidTr="00123266">
        <w:tc>
          <w:tcPr>
            <w:tcW w:w="101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1.12</w:t>
            </w:r>
          </w:p>
        </w:tc>
        <w:tc>
          <w:tcPr>
            <w:tcW w:w="7031"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Численность/удельный вес численности выпускников 11 класса, получивших результаты ниже установленного минимального количества баллов единого государственного экзамена по русскому языку,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0</w:t>
            </w:r>
          </w:p>
        </w:tc>
      </w:tr>
      <w:tr w:rsidR="00123266" w:rsidRPr="00123266" w:rsidTr="00123266">
        <w:tc>
          <w:tcPr>
            <w:tcW w:w="101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1.13</w:t>
            </w:r>
          </w:p>
        </w:tc>
        <w:tc>
          <w:tcPr>
            <w:tcW w:w="7031"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Численность/удельный вес численности выпускников 11 класса, получивших результаты ниже установленного минимального количества баллов единого государственного экзамена по математике,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0</w:t>
            </w:r>
          </w:p>
        </w:tc>
      </w:tr>
      <w:tr w:rsidR="00123266" w:rsidRPr="00123266" w:rsidTr="00123266">
        <w:tc>
          <w:tcPr>
            <w:tcW w:w="101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1.14</w:t>
            </w:r>
          </w:p>
        </w:tc>
        <w:tc>
          <w:tcPr>
            <w:tcW w:w="7031"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Численность/удельный вес численности выпускников 9 класса, не получивших аттестаты об основном общем образовании,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0</w:t>
            </w:r>
          </w:p>
        </w:tc>
      </w:tr>
      <w:tr w:rsidR="00123266" w:rsidRPr="00123266" w:rsidTr="00123266">
        <w:tc>
          <w:tcPr>
            <w:tcW w:w="101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1.15</w:t>
            </w:r>
          </w:p>
        </w:tc>
        <w:tc>
          <w:tcPr>
            <w:tcW w:w="7031"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Численность/удельный вес численности выпускников 11 класса, не получивших аттестаты о среднем общем образовании,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0</w:t>
            </w:r>
          </w:p>
        </w:tc>
      </w:tr>
      <w:tr w:rsidR="00123266" w:rsidRPr="00123266" w:rsidTr="00123266">
        <w:tc>
          <w:tcPr>
            <w:tcW w:w="101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1.16</w:t>
            </w:r>
          </w:p>
        </w:tc>
        <w:tc>
          <w:tcPr>
            <w:tcW w:w="7031"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Численность/удельный вес численности выпускников 9 класса, получивших аттестаты об основном общем образовании с отличием,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0</w:t>
            </w:r>
          </w:p>
        </w:tc>
      </w:tr>
      <w:tr w:rsidR="00123266" w:rsidRPr="00123266" w:rsidTr="00123266">
        <w:tc>
          <w:tcPr>
            <w:tcW w:w="101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1.17</w:t>
            </w:r>
          </w:p>
        </w:tc>
        <w:tc>
          <w:tcPr>
            <w:tcW w:w="7031"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Численность/удельный вес численности выпускников 11 класса, получивших аттестаты о среднем общем образовании с отличием,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0</w:t>
            </w:r>
          </w:p>
        </w:tc>
      </w:tr>
      <w:tr w:rsidR="00123266" w:rsidRPr="00123266" w:rsidTr="00123266">
        <w:tc>
          <w:tcPr>
            <w:tcW w:w="101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1.18</w:t>
            </w:r>
          </w:p>
        </w:tc>
        <w:tc>
          <w:tcPr>
            <w:tcW w:w="7031"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Численность/удельный вес численности учащихся, принявших участие в различных олимпиадах, смотрах, конкурсах,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83человек/92%</w:t>
            </w:r>
          </w:p>
        </w:tc>
      </w:tr>
      <w:tr w:rsidR="00123266" w:rsidRPr="00123266" w:rsidTr="00123266">
        <w:tc>
          <w:tcPr>
            <w:tcW w:w="101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lastRenderedPageBreak/>
              <w:t>1.19</w:t>
            </w:r>
          </w:p>
        </w:tc>
        <w:tc>
          <w:tcPr>
            <w:tcW w:w="7031"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Численность/удельный вес численности учащихся - победителей и призеров олимпиад, смотров, конкурсов, в общей численности учащихся, в том числе:</w:t>
            </w:r>
          </w:p>
        </w:tc>
        <w:tc>
          <w:tcPr>
            <w:tcW w:w="158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человек/%</w:t>
            </w:r>
          </w:p>
        </w:tc>
      </w:tr>
      <w:tr w:rsidR="00123266" w:rsidRPr="00123266" w:rsidTr="00123266">
        <w:tc>
          <w:tcPr>
            <w:tcW w:w="101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1.19.1</w:t>
            </w:r>
          </w:p>
        </w:tc>
        <w:tc>
          <w:tcPr>
            <w:tcW w:w="7031"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Регионального уровня</w:t>
            </w:r>
          </w:p>
        </w:tc>
        <w:tc>
          <w:tcPr>
            <w:tcW w:w="158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1человек/1,1%</w:t>
            </w:r>
          </w:p>
        </w:tc>
      </w:tr>
      <w:tr w:rsidR="00123266" w:rsidRPr="00123266" w:rsidTr="00123266">
        <w:tc>
          <w:tcPr>
            <w:tcW w:w="101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1.19.2</w:t>
            </w:r>
          </w:p>
        </w:tc>
        <w:tc>
          <w:tcPr>
            <w:tcW w:w="7031"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Федерального уровня</w:t>
            </w:r>
          </w:p>
        </w:tc>
        <w:tc>
          <w:tcPr>
            <w:tcW w:w="158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1человек/1,1%</w:t>
            </w:r>
          </w:p>
        </w:tc>
      </w:tr>
      <w:tr w:rsidR="00123266" w:rsidRPr="00123266" w:rsidTr="00123266">
        <w:tc>
          <w:tcPr>
            <w:tcW w:w="101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1.19.3</w:t>
            </w:r>
          </w:p>
        </w:tc>
        <w:tc>
          <w:tcPr>
            <w:tcW w:w="7031"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Международного уровня</w:t>
            </w:r>
          </w:p>
        </w:tc>
        <w:tc>
          <w:tcPr>
            <w:tcW w:w="158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0</w:t>
            </w:r>
            <w:bookmarkStart w:id="0" w:name="_GoBack"/>
            <w:bookmarkEnd w:id="0"/>
          </w:p>
        </w:tc>
      </w:tr>
      <w:tr w:rsidR="00123266" w:rsidRPr="00123266" w:rsidTr="00123266">
        <w:tc>
          <w:tcPr>
            <w:tcW w:w="101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1.20</w:t>
            </w:r>
          </w:p>
        </w:tc>
        <w:tc>
          <w:tcPr>
            <w:tcW w:w="7031"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Численность/удельный вес численности учащихся, получающих образование с углубленным изучением отдельных учебных предметов,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0</w:t>
            </w:r>
          </w:p>
        </w:tc>
      </w:tr>
      <w:tr w:rsidR="00123266" w:rsidRPr="00123266" w:rsidTr="00123266">
        <w:tc>
          <w:tcPr>
            <w:tcW w:w="101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1.21</w:t>
            </w:r>
          </w:p>
        </w:tc>
        <w:tc>
          <w:tcPr>
            <w:tcW w:w="7031"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Численность/удельный вес численности учащихся, получающих образование в рамках профильного обучения,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0</w:t>
            </w:r>
          </w:p>
        </w:tc>
      </w:tr>
      <w:tr w:rsidR="00123266" w:rsidRPr="00123266" w:rsidTr="00123266">
        <w:tc>
          <w:tcPr>
            <w:tcW w:w="101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1.22</w:t>
            </w:r>
          </w:p>
        </w:tc>
        <w:tc>
          <w:tcPr>
            <w:tcW w:w="7031"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Численность/удельный вес численности обучающихся с применением дистанционных образовательных технологий, электронного обучения,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30 человек/33%</w:t>
            </w:r>
          </w:p>
        </w:tc>
      </w:tr>
      <w:tr w:rsidR="00123266" w:rsidRPr="00123266" w:rsidTr="00123266">
        <w:tc>
          <w:tcPr>
            <w:tcW w:w="101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1.23</w:t>
            </w:r>
          </w:p>
        </w:tc>
        <w:tc>
          <w:tcPr>
            <w:tcW w:w="7031"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Численность/удельный вес численности учащихся в рамках сетевой формы реализации образовательных программ,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0</w:t>
            </w:r>
          </w:p>
        </w:tc>
      </w:tr>
      <w:tr w:rsidR="00123266" w:rsidRPr="00123266" w:rsidTr="00123266">
        <w:tc>
          <w:tcPr>
            <w:tcW w:w="101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1.24</w:t>
            </w:r>
          </w:p>
        </w:tc>
        <w:tc>
          <w:tcPr>
            <w:tcW w:w="7031"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Общая численность педагогических работников, в том числе:</w:t>
            </w:r>
          </w:p>
        </w:tc>
        <w:tc>
          <w:tcPr>
            <w:tcW w:w="158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16человек</w:t>
            </w:r>
          </w:p>
        </w:tc>
      </w:tr>
      <w:tr w:rsidR="00123266" w:rsidRPr="00123266" w:rsidTr="00123266">
        <w:tc>
          <w:tcPr>
            <w:tcW w:w="101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1.25</w:t>
            </w:r>
          </w:p>
        </w:tc>
        <w:tc>
          <w:tcPr>
            <w:tcW w:w="7031"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Численность/удельный вес численности педагогических работников, имеющих высшее образование,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13человек/81%</w:t>
            </w:r>
          </w:p>
        </w:tc>
      </w:tr>
      <w:tr w:rsidR="00123266" w:rsidRPr="00123266" w:rsidTr="00123266">
        <w:tc>
          <w:tcPr>
            <w:tcW w:w="101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1.26</w:t>
            </w:r>
          </w:p>
        </w:tc>
        <w:tc>
          <w:tcPr>
            <w:tcW w:w="7031"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Численность/удельный вес численности педагогических работников, имеющих высшее образование педагогической направленности (профиля),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13человек/81%</w:t>
            </w:r>
          </w:p>
        </w:tc>
      </w:tr>
      <w:tr w:rsidR="00123266" w:rsidRPr="00123266" w:rsidTr="00123266">
        <w:tc>
          <w:tcPr>
            <w:tcW w:w="101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lastRenderedPageBreak/>
              <w:t>1.27</w:t>
            </w:r>
          </w:p>
        </w:tc>
        <w:tc>
          <w:tcPr>
            <w:tcW w:w="7031"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Численность/удельный вес численности педагогических работников, имеющих среднее профессиональное образование,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3человек/19%</w:t>
            </w:r>
          </w:p>
        </w:tc>
      </w:tr>
      <w:tr w:rsidR="00123266" w:rsidRPr="00123266" w:rsidTr="00123266">
        <w:tc>
          <w:tcPr>
            <w:tcW w:w="101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1.28</w:t>
            </w:r>
          </w:p>
        </w:tc>
        <w:tc>
          <w:tcPr>
            <w:tcW w:w="7031"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Численность/удельный вес численности педагогических работников, имеющих среднее профессиональное образование педагогической направленности (профиля),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2человек/13%</w:t>
            </w:r>
          </w:p>
        </w:tc>
      </w:tr>
      <w:tr w:rsidR="00123266" w:rsidRPr="00123266" w:rsidTr="00123266">
        <w:tc>
          <w:tcPr>
            <w:tcW w:w="101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1.29</w:t>
            </w:r>
          </w:p>
        </w:tc>
        <w:tc>
          <w:tcPr>
            <w:tcW w:w="7031"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Численность/удельный вес численности педагогических работников, которым по результатам аттестации присвоена квалификационная категория, в общей численности педагогических работников, в том числе:</w:t>
            </w:r>
          </w:p>
        </w:tc>
        <w:tc>
          <w:tcPr>
            <w:tcW w:w="158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13человек/81%</w:t>
            </w:r>
          </w:p>
        </w:tc>
      </w:tr>
      <w:tr w:rsidR="00123266" w:rsidRPr="00123266" w:rsidTr="00123266">
        <w:tc>
          <w:tcPr>
            <w:tcW w:w="101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1.29.1</w:t>
            </w:r>
          </w:p>
        </w:tc>
        <w:tc>
          <w:tcPr>
            <w:tcW w:w="7031"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Высшая</w:t>
            </w:r>
          </w:p>
        </w:tc>
        <w:tc>
          <w:tcPr>
            <w:tcW w:w="158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2человек/13%</w:t>
            </w:r>
          </w:p>
        </w:tc>
      </w:tr>
      <w:tr w:rsidR="00123266" w:rsidRPr="00123266" w:rsidTr="00123266">
        <w:tc>
          <w:tcPr>
            <w:tcW w:w="101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1.29.2</w:t>
            </w:r>
          </w:p>
        </w:tc>
        <w:tc>
          <w:tcPr>
            <w:tcW w:w="7031"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Первая</w:t>
            </w:r>
          </w:p>
        </w:tc>
        <w:tc>
          <w:tcPr>
            <w:tcW w:w="158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11человек/69%</w:t>
            </w:r>
          </w:p>
        </w:tc>
      </w:tr>
      <w:tr w:rsidR="00123266" w:rsidRPr="00123266" w:rsidTr="00123266">
        <w:tc>
          <w:tcPr>
            <w:tcW w:w="101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1.30</w:t>
            </w:r>
          </w:p>
        </w:tc>
        <w:tc>
          <w:tcPr>
            <w:tcW w:w="7031"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Численность/удельный вес численности педагогических работников в общей численности педагогических работников, педагогический стаж работы которых составляет:</w:t>
            </w:r>
          </w:p>
        </w:tc>
        <w:tc>
          <w:tcPr>
            <w:tcW w:w="158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человек/%</w:t>
            </w:r>
          </w:p>
        </w:tc>
      </w:tr>
      <w:tr w:rsidR="00123266" w:rsidRPr="00123266" w:rsidTr="00123266">
        <w:tc>
          <w:tcPr>
            <w:tcW w:w="101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1.30.1</w:t>
            </w:r>
          </w:p>
        </w:tc>
        <w:tc>
          <w:tcPr>
            <w:tcW w:w="7031"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До 5 лет</w:t>
            </w:r>
          </w:p>
        </w:tc>
        <w:tc>
          <w:tcPr>
            <w:tcW w:w="158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1человек/6%</w:t>
            </w:r>
          </w:p>
        </w:tc>
      </w:tr>
      <w:tr w:rsidR="00123266" w:rsidRPr="00123266" w:rsidTr="00123266">
        <w:tc>
          <w:tcPr>
            <w:tcW w:w="101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1.30.2</w:t>
            </w:r>
          </w:p>
        </w:tc>
        <w:tc>
          <w:tcPr>
            <w:tcW w:w="7031"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Свыше 30 лет</w:t>
            </w:r>
          </w:p>
        </w:tc>
        <w:tc>
          <w:tcPr>
            <w:tcW w:w="158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1человек/6%</w:t>
            </w:r>
          </w:p>
        </w:tc>
      </w:tr>
      <w:tr w:rsidR="00123266" w:rsidRPr="00123266" w:rsidTr="00123266">
        <w:tc>
          <w:tcPr>
            <w:tcW w:w="101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1.31</w:t>
            </w:r>
          </w:p>
        </w:tc>
        <w:tc>
          <w:tcPr>
            <w:tcW w:w="7031"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Численность/удельный вес численности педагогических работников в общей численности педагогических работников в возрасте до 30 лет</w:t>
            </w:r>
          </w:p>
        </w:tc>
        <w:tc>
          <w:tcPr>
            <w:tcW w:w="158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2человек/12%</w:t>
            </w:r>
          </w:p>
        </w:tc>
      </w:tr>
      <w:tr w:rsidR="00123266" w:rsidRPr="00123266" w:rsidTr="00123266">
        <w:tc>
          <w:tcPr>
            <w:tcW w:w="101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1.32</w:t>
            </w:r>
          </w:p>
        </w:tc>
        <w:tc>
          <w:tcPr>
            <w:tcW w:w="7031"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Численность/удельный вес численности педагогических работников в общей численности педагогических работников в возрасте от 55 лет</w:t>
            </w:r>
          </w:p>
        </w:tc>
        <w:tc>
          <w:tcPr>
            <w:tcW w:w="158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3человек/19%</w:t>
            </w:r>
          </w:p>
        </w:tc>
      </w:tr>
      <w:tr w:rsidR="00123266" w:rsidRPr="00123266" w:rsidTr="00123266">
        <w:tc>
          <w:tcPr>
            <w:tcW w:w="101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1.33</w:t>
            </w:r>
          </w:p>
        </w:tc>
        <w:tc>
          <w:tcPr>
            <w:tcW w:w="7031"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 xml:space="preserve">Численность/удельный вес численности педагогических и административно-хозяйственных работников, </w:t>
            </w:r>
            <w:r w:rsidRPr="00123266">
              <w:rPr>
                <w:rFonts w:ascii="Times New Roman" w:hAnsi="Times New Roman" w:cs="Times New Roman"/>
                <w:sz w:val="28"/>
                <w:szCs w:val="28"/>
              </w:rPr>
              <w:lastRenderedPageBreak/>
              <w:t>прошедших за последние 5 лет повышение квалификации/профессиональную переподготовку по профилю педагогической деятельности или иной осуществляемой в образовательной организации деятельности, в общей численности педагогических и административно-хозяйственных работников</w:t>
            </w:r>
          </w:p>
        </w:tc>
        <w:tc>
          <w:tcPr>
            <w:tcW w:w="158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lastRenderedPageBreak/>
              <w:t>15человек/9</w:t>
            </w:r>
            <w:r w:rsidRPr="00123266">
              <w:rPr>
                <w:rFonts w:ascii="Times New Roman" w:hAnsi="Times New Roman" w:cs="Times New Roman"/>
                <w:sz w:val="28"/>
                <w:szCs w:val="28"/>
              </w:rPr>
              <w:lastRenderedPageBreak/>
              <w:t>4%</w:t>
            </w:r>
          </w:p>
        </w:tc>
      </w:tr>
      <w:tr w:rsidR="00123266" w:rsidRPr="00123266" w:rsidTr="00123266">
        <w:tc>
          <w:tcPr>
            <w:tcW w:w="101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lastRenderedPageBreak/>
              <w:t>1.34</w:t>
            </w:r>
          </w:p>
        </w:tc>
        <w:tc>
          <w:tcPr>
            <w:tcW w:w="7031"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Численность/удельный вес численности педагогических и административно-хозяйственных работников,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административно-хозяйственных работников</w:t>
            </w:r>
          </w:p>
        </w:tc>
        <w:tc>
          <w:tcPr>
            <w:tcW w:w="158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8человек/50%</w:t>
            </w:r>
          </w:p>
        </w:tc>
      </w:tr>
      <w:tr w:rsidR="00123266" w:rsidRPr="00123266" w:rsidTr="00123266">
        <w:tc>
          <w:tcPr>
            <w:tcW w:w="101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2.</w:t>
            </w:r>
          </w:p>
        </w:tc>
        <w:tc>
          <w:tcPr>
            <w:tcW w:w="7031"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Инфраструктура</w:t>
            </w:r>
          </w:p>
        </w:tc>
        <w:tc>
          <w:tcPr>
            <w:tcW w:w="1589" w:type="dxa"/>
            <w:tcBorders>
              <w:top w:val="single" w:sz="4" w:space="0" w:color="auto"/>
              <w:left w:val="single" w:sz="4" w:space="0" w:color="auto"/>
              <w:bottom w:val="single" w:sz="4" w:space="0" w:color="auto"/>
              <w:right w:val="single" w:sz="4" w:space="0" w:color="auto"/>
            </w:tcBorders>
          </w:tcPr>
          <w:p w:rsidR="00185B28" w:rsidRPr="00123266" w:rsidRDefault="00185B28" w:rsidP="00123266">
            <w:pPr>
              <w:spacing w:line="240" w:lineRule="auto"/>
              <w:jc w:val="both"/>
              <w:rPr>
                <w:rFonts w:ascii="Times New Roman" w:hAnsi="Times New Roman" w:cs="Times New Roman"/>
                <w:sz w:val="28"/>
                <w:szCs w:val="28"/>
              </w:rPr>
            </w:pPr>
          </w:p>
        </w:tc>
      </w:tr>
      <w:tr w:rsidR="00123266" w:rsidRPr="00123266" w:rsidTr="00123266">
        <w:tc>
          <w:tcPr>
            <w:tcW w:w="101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2.1</w:t>
            </w:r>
          </w:p>
        </w:tc>
        <w:tc>
          <w:tcPr>
            <w:tcW w:w="7031"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Количество компьютеров в расчете на одного учащегося</w:t>
            </w:r>
          </w:p>
        </w:tc>
        <w:tc>
          <w:tcPr>
            <w:tcW w:w="158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0,38единиц</w:t>
            </w:r>
          </w:p>
        </w:tc>
      </w:tr>
      <w:tr w:rsidR="00123266" w:rsidRPr="00123266" w:rsidTr="00123266">
        <w:tc>
          <w:tcPr>
            <w:tcW w:w="101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2.2</w:t>
            </w:r>
          </w:p>
        </w:tc>
        <w:tc>
          <w:tcPr>
            <w:tcW w:w="7031"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Количество экземпляров учебной и учебно-методической литературы из общего количества единиц хранения библиотечного фонда, состоящих на учете, в расчете на одного учащегося</w:t>
            </w:r>
          </w:p>
        </w:tc>
        <w:tc>
          <w:tcPr>
            <w:tcW w:w="158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26единиц</w:t>
            </w:r>
          </w:p>
        </w:tc>
      </w:tr>
      <w:tr w:rsidR="00123266" w:rsidRPr="00123266" w:rsidTr="00123266">
        <w:tc>
          <w:tcPr>
            <w:tcW w:w="101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2.3</w:t>
            </w:r>
          </w:p>
        </w:tc>
        <w:tc>
          <w:tcPr>
            <w:tcW w:w="7031"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Наличие в образовательной организации системы электронного документооборота</w:t>
            </w:r>
          </w:p>
        </w:tc>
        <w:tc>
          <w:tcPr>
            <w:tcW w:w="158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да/нет</w:t>
            </w:r>
          </w:p>
        </w:tc>
      </w:tr>
      <w:tr w:rsidR="00123266" w:rsidRPr="00123266" w:rsidTr="00123266">
        <w:tc>
          <w:tcPr>
            <w:tcW w:w="101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2.4</w:t>
            </w:r>
          </w:p>
        </w:tc>
        <w:tc>
          <w:tcPr>
            <w:tcW w:w="7031"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Наличие читального зала библиотеки, в том числе:</w:t>
            </w:r>
          </w:p>
        </w:tc>
        <w:tc>
          <w:tcPr>
            <w:tcW w:w="158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да/нет</w:t>
            </w:r>
          </w:p>
        </w:tc>
      </w:tr>
      <w:tr w:rsidR="00123266" w:rsidRPr="00123266" w:rsidTr="00123266">
        <w:tc>
          <w:tcPr>
            <w:tcW w:w="101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2.4.1</w:t>
            </w:r>
          </w:p>
        </w:tc>
        <w:tc>
          <w:tcPr>
            <w:tcW w:w="7031"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С обеспечением возможности работы на стационарных компьютерах или использования переносных компьютеров</w:t>
            </w:r>
          </w:p>
        </w:tc>
        <w:tc>
          <w:tcPr>
            <w:tcW w:w="158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да/нет</w:t>
            </w:r>
          </w:p>
        </w:tc>
      </w:tr>
      <w:tr w:rsidR="00123266" w:rsidRPr="00123266" w:rsidTr="00123266">
        <w:tc>
          <w:tcPr>
            <w:tcW w:w="101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2.4.2</w:t>
            </w:r>
          </w:p>
        </w:tc>
        <w:tc>
          <w:tcPr>
            <w:tcW w:w="7031"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С медиатекой</w:t>
            </w:r>
          </w:p>
        </w:tc>
        <w:tc>
          <w:tcPr>
            <w:tcW w:w="158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да/нет</w:t>
            </w:r>
          </w:p>
        </w:tc>
      </w:tr>
      <w:tr w:rsidR="00123266" w:rsidRPr="00123266" w:rsidTr="00123266">
        <w:tc>
          <w:tcPr>
            <w:tcW w:w="101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2.4.3</w:t>
            </w:r>
          </w:p>
        </w:tc>
        <w:tc>
          <w:tcPr>
            <w:tcW w:w="7031"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Оснащенного средствами сканирования и распознавания текстов</w:t>
            </w:r>
          </w:p>
        </w:tc>
        <w:tc>
          <w:tcPr>
            <w:tcW w:w="158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да/нет</w:t>
            </w:r>
          </w:p>
        </w:tc>
      </w:tr>
      <w:tr w:rsidR="00123266" w:rsidRPr="00123266" w:rsidTr="00123266">
        <w:tc>
          <w:tcPr>
            <w:tcW w:w="101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2.4.4</w:t>
            </w:r>
          </w:p>
        </w:tc>
        <w:tc>
          <w:tcPr>
            <w:tcW w:w="7031"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С выходом в Интернет с компьютеров, расположенных в помещении библиотеки</w:t>
            </w:r>
          </w:p>
        </w:tc>
        <w:tc>
          <w:tcPr>
            <w:tcW w:w="158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да/нет</w:t>
            </w:r>
          </w:p>
        </w:tc>
      </w:tr>
      <w:tr w:rsidR="00123266" w:rsidRPr="00123266" w:rsidTr="00123266">
        <w:tc>
          <w:tcPr>
            <w:tcW w:w="101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lastRenderedPageBreak/>
              <w:t>2.4.5</w:t>
            </w:r>
          </w:p>
        </w:tc>
        <w:tc>
          <w:tcPr>
            <w:tcW w:w="7031"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С контролируемой распечаткой бумажных материалов</w:t>
            </w:r>
          </w:p>
        </w:tc>
        <w:tc>
          <w:tcPr>
            <w:tcW w:w="158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да/нет</w:t>
            </w:r>
          </w:p>
        </w:tc>
      </w:tr>
      <w:tr w:rsidR="00123266" w:rsidRPr="00123266" w:rsidTr="00123266">
        <w:tc>
          <w:tcPr>
            <w:tcW w:w="101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2.5</w:t>
            </w:r>
          </w:p>
        </w:tc>
        <w:tc>
          <w:tcPr>
            <w:tcW w:w="7031"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Численность/удельный вес численности учащихся, которым обеспечена возможность пользоваться широкополосным Интернетом (не менее 2 Мб/с),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человек/%</w:t>
            </w:r>
          </w:p>
        </w:tc>
      </w:tr>
      <w:tr w:rsidR="00123266" w:rsidRPr="00123266" w:rsidTr="00123266">
        <w:tc>
          <w:tcPr>
            <w:tcW w:w="101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2.6</w:t>
            </w:r>
          </w:p>
        </w:tc>
        <w:tc>
          <w:tcPr>
            <w:tcW w:w="7031"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Общая площадь помещений, в которых осуществляется образовательная деятельность, в расчете на одного учащегося</w:t>
            </w:r>
          </w:p>
        </w:tc>
        <w:tc>
          <w:tcPr>
            <w:tcW w:w="1589" w:type="dxa"/>
            <w:tcBorders>
              <w:top w:val="single" w:sz="4" w:space="0" w:color="auto"/>
              <w:left w:val="single" w:sz="4" w:space="0" w:color="auto"/>
              <w:bottom w:val="single" w:sz="4" w:space="0" w:color="auto"/>
              <w:right w:val="single" w:sz="4" w:space="0" w:color="auto"/>
            </w:tcBorders>
            <w:hideMark/>
          </w:tcPr>
          <w:p w:rsidR="00185B28" w:rsidRPr="00123266" w:rsidRDefault="00123266" w:rsidP="00123266">
            <w:pPr>
              <w:spacing w:line="240" w:lineRule="auto"/>
              <w:jc w:val="both"/>
              <w:rPr>
                <w:rFonts w:ascii="Times New Roman" w:hAnsi="Times New Roman" w:cs="Times New Roman"/>
                <w:sz w:val="28"/>
                <w:szCs w:val="28"/>
              </w:rPr>
            </w:pPr>
            <w:r w:rsidRPr="00123266">
              <w:rPr>
                <w:rFonts w:ascii="Times New Roman" w:hAnsi="Times New Roman" w:cs="Times New Roman"/>
                <w:sz w:val="28"/>
                <w:szCs w:val="28"/>
              </w:rPr>
              <w:t>15,5кв. м</w:t>
            </w:r>
          </w:p>
        </w:tc>
      </w:tr>
    </w:tbl>
    <w:p w:rsidR="00123266" w:rsidRPr="00751DB2" w:rsidRDefault="00123266" w:rsidP="00751DB2">
      <w:pPr>
        <w:spacing w:line="240" w:lineRule="auto"/>
        <w:jc w:val="both"/>
        <w:rPr>
          <w:rFonts w:ascii="Times New Roman" w:hAnsi="Times New Roman" w:cs="Times New Roman"/>
          <w:sz w:val="28"/>
          <w:szCs w:val="28"/>
        </w:rPr>
      </w:pPr>
    </w:p>
    <w:sectPr w:rsidR="00123266" w:rsidRPr="00751DB2" w:rsidSect="00BB10B8">
      <w:footerReference w:type="default" r:id="rId30"/>
      <w:pgSz w:w="11906" w:h="16838"/>
      <w:pgMar w:top="851" w:right="850" w:bottom="1134"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6D1C" w:rsidRDefault="007D6D1C" w:rsidP="00BB10B8">
      <w:pPr>
        <w:spacing w:after="0" w:line="240" w:lineRule="auto"/>
      </w:pPr>
      <w:r>
        <w:separator/>
      </w:r>
    </w:p>
  </w:endnote>
  <w:endnote w:type="continuationSeparator" w:id="1">
    <w:p w:rsidR="007D6D1C" w:rsidRDefault="007D6D1C" w:rsidP="00BB10B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01519"/>
      <w:docPartObj>
        <w:docPartGallery w:val="Page Numbers (Bottom of Page)"/>
        <w:docPartUnique/>
      </w:docPartObj>
    </w:sdtPr>
    <w:sdtContent>
      <w:p w:rsidR="00BB10B8" w:rsidRDefault="0068060D">
        <w:pPr>
          <w:pStyle w:val="af0"/>
          <w:jc w:val="right"/>
        </w:pPr>
        <w:fldSimple w:instr=" PAGE   \* MERGEFORMAT ">
          <w:r w:rsidR="006B39F9">
            <w:rPr>
              <w:noProof/>
            </w:rPr>
            <w:t>1</w:t>
          </w:r>
        </w:fldSimple>
      </w:p>
    </w:sdtContent>
  </w:sdt>
  <w:p w:rsidR="00BB10B8" w:rsidRDefault="00BB10B8">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6D1C" w:rsidRDefault="007D6D1C" w:rsidP="00BB10B8">
      <w:pPr>
        <w:spacing w:after="0" w:line="240" w:lineRule="auto"/>
      </w:pPr>
      <w:r>
        <w:separator/>
      </w:r>
    </w:p>
  </w:footnote>
  <w:footnote w:type="continuationSeparator" w:id="1">
    <w:p w:rsidR="007D6D1C" w:rsidRDefault="007D6D1C" w:rsidP="00BB10B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9036E"/>
    <w:multiLevelType w:val="hybridMultilevel"/>
    <w:tmpl w:val="91BAF9B8"/>
    <w:lvl w:ilvl="0" w:tplc="0419000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81948E8"/>
    <w:multiLevelType w:val="hybridMultilevel"/>
    <w:tmpl w:val="4568F706"/>
    <w:lvl w:ilvl="0" w:tplc="6D442110">
      <w:start w:val="1"/>
      <w:numFmt w:val="decimal"/>
      <w:lvlText w:val="%1)"/>
      <w:lvlJc w:val="left"/>
      <w:pPr>
        <w:ind w:left="90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FB9564F"/>
    <w:multiLevelType w:val="hybridMultilevel"/>
    <w:tmpl w:val="C2166FF0"/>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3C178BA"/>
    <w:multiLevelType w:val="hybridMultilevel"/>
    <w:tmpl w:val="5F828AC0"/>
    <w:lvl w:ilvl="0" w:tplc="0419000B">
      <w:start w:val="1"/>
      <w:numFmt w:val="bullet"/>
      <w:lvlText w:val=""/>
      <w:lvlJc w:val="left"/>
      <w:pPr>
        <w:ind w:left="142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FCA4735"/>
    <w:multiLevelType w:val="hybridMultilevel"/>
    <w:tmpl w:val="FE2EC336"/>
    <w:lvl w:ilvl="0" w:tplc="04190011">
      <w:start w:val="1"/>
      <w:numFmt w:val="decimal"/>
      <w:lvlText w:val="%1)"/>
      <w:lvlJc w:val="left"/>
      <w:pPr>
        <w:ind w:left="3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27F27BD"/>
    <w:multiLevelType w:val="hybridMultilevel"/>
    <w:tmpl w:val="6DE8EB60"/>
    <w:lvl w:ilvl="0" w:tplc="9D4C086C">
      <w:start w:val="5"/>
      <w:numFmt w:val="decimal"/>
      <w:lvlText w:val="%1."/>
      <w:lvlJc w:val="left"/>
      <w:pPr>
        <w:ind w:left="644"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23C202F1"/>
    <w:multiLevelType w:val="hybridMultilevel"/>
    <w:tmpl w:val="28E421C0"/>
    <w:lvl w:ilvl="0" w:tplc="533811BA">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29DA480F"/>
    <w:multiLevelType w:val="multilevel"/>
    <w:tmpl w:val="C3A28F64"/>
    <w:lvl w:ilvl="0">
      <w:start w:val="1"/>
      <w:numFmt w:val="decimal"/>
      <w:lvlText w:val="%1."/>
      <w:lvlJc w:val="left"/>
      <w:pPr>
        <w:tabs>
          <w:tab w:val="num" w:pos="720"/>
        </w:tabs>
        <w:ind w:left="720" w:hanging="360"/>
      </w:pPr>
      <w:rPr>
        <w:b w:val="0"/>
        <w:sz w:val="24"/>
        <w:szCs w:val="24"/>
      </w:rPr>
    </w:lvl>
    <w:lvl w:ilvl="1">
      <w:start w:val="3"/>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nsid w:val="2A292E18"/>
    <w:multiLevelType w:val="multilevel"/>
    <w:tmpl w:val="7FA41BE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2D1C593B"/>
    <w:multiLevelType w:val="multilevel"/>
    <w:tmpl w:val="DEBC605C"/>
    <w:lvl w:ilvl="0">
      <w:start w:val="1"/>
      <w:numFmt w:val="decimal"/>
      <w:lvlText w:val="%1."/>
      <w:lvlJc w:val="left"/>
      <w:pPr>
        <w:ind w:left="432" w:hanging="432"/>
      </w:pPr>
      <w:rPr>
        <w:rFonts w:hint="default"/>
        <w:b/>
      </w:rPr>
    </w:lvl>
    <w:lvl w:ilvl="1">
      <w:start w:val="4"/>
      <w:numFmt w:val="decimal"/>
      <w:lvlText w:val="%1.%2."/>
      <w:lvlJc w:val="left"/>
      <w:pPr>
        <w:ind w:left="1004"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0">
    <w:nsid w:val="2FB56353"/>
    <w:multiLevelType w:val="multilevel"/>
    <w:tmpl w:val="55865E04"/>
    <w:lvl w:ilvl="0">
      <w:start w:val="2"/>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nsid w:val="3F3C2A5C"/>
    <w:multiLevelType w:val="multilevel"/>
    <w:tmpl w:val="C50262EC"/>
    <w:lvl w:ilvl="0">
      <w:start w:val="1"/>
      <w:numFmt w:val="decimal"/>
      <w:lvlText w:val="%1."/>
      <w:lvlJc w:val="left"/>
      <w:pPr>
        <w:ind w:left="720" w:hanging="360"/>
      </w:pPr>
      <w:rPr>
        <w:rFonts w:ascii="Times New Roman" w:eastAsia="Calibri" w:hAnsi="Times New Roman" w:cs="Times New Roman"/>
        <w:b w:val="0"/>
        <w:color w:val="auto"/>
      </w:rPr>
    </w:lvl>
    <w:lvl w:ilvl="1">
      <w:start w:val="1"/>
      <w:numFmt w:val="decimal"/>
      <w:isLgl/>
      <w:lvlText w:val="%1.%2."/>
      <w:lvlJc w:val="left"/>
      <w:pPr>
        <w:ind w:left="360" w:hanging="360"/>
      </w:pPr>
      <w:rPr>
        <w:color w:val="00206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nsid w:val="3F8750C4"/>
    <w:multiLevelType w:val="hybridMultilevel"/>
    <w:tmpl w:val="8EAE1F36"/>
    <w:lvl w:ilvl="0" w:tplc="04190001">
      <w:start w:val="1"/>
      <w:numFmt w:val="bullet"/>
      <w:lvlText w:val=""/>
      <w:lvlJc w:val="left"/>
      <w:pPr>
        <w:tabs>
          <w:tab w:val="num" w:pos="1070"/>
        </w:tabs>
        <w:ind w:left="107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52C22819"/>
    <w:multiLevelType w:val="hybridMultilevel"/>
    <w:tmpl w:val="057A6BD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562B7EED"/>
    <w:multiLevelType w:val="hybridMultilevel"/>
    <w:tmpl w:val="3E165F0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59E60AC7"/>
    <w:multiLevelType w:val="hybridMultilevel"/>
    <w:tmpl w:val="3C1454F8"/>
    <w:lvl w:ilvl="0" w:tplc="A5DA2F14">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5F132857"/>
    <w:multiLevelType w:val="multilevel"/>
    <w:tmpl w:val="95D6BCCE"/>
    <w:lvl w:ilvl="0">
      <w:start w:val="1"/>
      <w:numFmt w:val="upperRoman"/>
      <w:lvlText w:val="%1."/>
      <w:lvlJc w:val="right"/>
      <w:pPr>
        <w:ind w:left="360" w:hanging="360"/>
      </w:pPr>
      <w:rPr>
        <w:b w:val="0"/>
      </w:rPr>
    </w:lvl>
    <w:lvl w:ilvl="1">
      <w:start w:val="2"/>
      <w:numFmt w:val="decimal"/>
      <w:isLgl/>
      <w:lvlText w:val="%1.%2."/>
      <w:lvlJc w:val="left"/>
      <w:pPr>
        <w:ind w:left="720" w:hanging="720"/>
      </w:pPr>
      <w:rPr>
        <w:b w:val="0"/>
        <w:color w:val="002060"/>
      </w:rPr>
    </w:lvl>
    <w:lvl w:ilvl="2">
      <w:start w:val="1"/>
      <w:numFmt w:val="decimal"/>
      <w:isLgl/>
      <w:lvlText w:val="%1.%2.%3."/>
      <w:lvlJc w:val="left"/>
      <w:pPr>
        <w:ind w:left="207" w:hanging="720"/>
      </w:pPr>
    </w:lvl>
    <w:lvl w:ilvl="3">
      <w:start w:val="1"/>
      <w:numFmt w:val="decimal"/>
      <w:isLgl/>
      <w:lvlText w:val="%1.%2.%3.%4."/>
      <w:lvlJc w:val="left"/>
      <w:pPr>
        <w:ind w:left="594" w:hanging="1080"/>
      </w:pPr>
    </w:lvl>
    <w:lvl w:ilvl="4">
      <w:start w:val="1"/>
      <w:numFmt w:val="decimal"/>
      <w:isLgl/>
      <w:lvlText w:val="%1.%2.%3.%4.%5."/>
      <w:lvlJc w:val="left"/>
      <w:pPr>
        <w:ind w:left="621" w:hanging="1080"/>
      </w:pPr>
    </w:lvl>
    <w:lvl w:ilvl="5">
      <w:start w:val="1"/>
      <w:numFmt w:val="decimal"/>
      <w:isLgl/>
      <w:lvlText w:val="%1.%2.%3.%4.%5.%6."/>
      <w:lvlJc w:val="left"/>
      <w:pPr>
        <w:ind w:left="1008" w:hanging="1440"/>
      </w:pPr>
    </w:lvl>
    <w:lvl w:ilvl="6">
      <w:start w:val="1"/>
      <w:numFmt w:val="decimal"/>
      <w:isLgl/>
      <w:lvlText w:val="%1.%2.%3.%4.%5.%6.%7."/>
      <w:lvlJc w:val="left"/>
      <w:pPr>
        <w:ind w:left="1035" w:hanging="1440"/>
      </w:pPr>
    </w:lvl>
    <w:lvl w:ilvl="7">
      <w:start w:val="1"/>
      <w:numFmt w:val="decimal"/>
      <w:isLgl/>
      <w:lvlText w:val="%1.%2.%3.%4.%5.%6.%7.%8."/>
      <w:lvlJc w:val="left"/>
      <w:pPr>
        <w:ind w:left="1422" w:hanging="1800"/>
      </w:pPr>
    </w:lvl>
    <w:lvl w:ilvl="8">
      <w:start w:val="1"/>
      <w:numFmt w:val="decimal"/>
      <w:isLgl/>
      <w:lvlText w:val="%1.%2.%3.%4.%5.%6.%7.%8.%9."/>
      <w:lvlJc w:val="left"/>
      <w:pPr>
        <w:ind w:left="1449" w:hanging="1800"/>
      </w:pPr>
    </w:lvl>
  </w:abstractNum>
  <w:abstractNum w:abstractNumId="17">
    <w:nsid w:val="6DE239BE"/>
    <w:multiLevelType w:val="hybridMultilevel"/>
    <w:tmpl w:val="D4742520"/>
    <w:lvl w:ilvl="0" w:tplc="A5DA2F14">
      <w:start w:val="1"/>
      <w:numFmt w:val="bullet"/>
      <w:lvlText w:val=""/>
      <w:lvlJc w:val="left"/>
      <w:pPr>
        <w:tabs>
          <w:tab w:val="num" w:pos="180"/>
        </w:tabs>
        <w:ind w:left="1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6E8D606C"/>
    <w:multiLevelType w:val="hybridMultilevel"/>
    <w:tmpl w:val="CF8A7262"/>
    <w:lvl w:ilvl="0" w:tplc="04190001">
      <w:numFmt w:val="bullet"/>
      <w:lvlText w:val=""/>
      <w:lvlJc w:val="left"/>
      <w:pPr>
        <w:ind w:left="2035"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6F6A09D9"/>
    <w:multiLevelType w:val="multilevel"/>
    <w:tmpl w:val="5994D4E6"/>
    <w:lvl w:ilvl="0">
      <w:start w:val="1"/>
      <w:numFmt w:val="decimal"/>
      <w:lvlText w:val="%1."/>
      <w:lvlJc w:val="left"/>
      <w:pPr>
        <w:ind w:left="390" w:hanging="390"/>
      </w:pPr>
      <w:rPr>
        <w:b/>
      </w:rPr>
    </w:lvl>
    <w:lvl w:ilvl="1">
      <w:start w:val="1"/>
      <w:numFmt w:val="decimal"/>
      <w:lvlText w:val="%1.%2."/>
      <w:lvlJc w:val="left"/>
      <w:pPr>
        <w:ind w:left="1004" w:hanging="720"/>
      </w:pPr>
      <w:rPr>
        <w:b w:val="0"/>
      </w:rPr>
    </w:lvl>
    <w:lvl w:ilvl="2">
      <w:start w:val="1"/>
      <w:numFmt w:val="decimal"/>
      <w:lvlText w:val="%1.%2.%3."/>
      <w:lvlJc w:val="left"/>
      <w:pPr>
        <w:ind w:left="-414" w:hanging="720"/>
      </w:pPr>
      <w:rPr>
        <w:b/>
      </w:rPr>
    </w:lvl>
    <w:lvl w:ilvl="3">
      <w:start w:val="1"/>
      <w:numFmt w:val="decimal"/>
      <w:lvlText w:val="%1.%2.%3.%4."/>
      <w:lvlJc w:val="left"/>
      <w:pPr>
        <w:ind w:left="-621" w:hanging="1080"/>
      </w:pPr>
      <w:rPr>
        <w:b/>
      </w:rPr>
    </w:lvl>
    <w:lvl w:ilvl="4">
      <w:start w:val="1"/>
      <w:numFmt w:val="decimal"/>
      <w:lvlText w:val="%1.%2.%3.%4.%5."/>
      <w:lvlJc w:val="left"/>
      <w:pPr>
        <w:ind w:left="-1188" w:hanging="1080"/>
      </w:pPr>
      <w:rPr>
        <w:b/>
      </w:rPr>
    </w:lvl>
    <w:lvl w:ilvl="5">
      <w:start w:val="1"/>
      <w:numFmt w:val="decimal"/>
      <w:lvlText w:val="%1.%2.%3.%4.%5.%6."/>
      <w:lvlJc w:val="left"/>
      <w:pPr>
        <w:ind w:left="-1395" w:hanging="1440"/>
      </w:pPr>
      <w:rPr>
        <w:b/>
      </w:rPr>
    </w:lvl>
    <w:lvl w:ilvl="6">
      <w:start w:val="1"/>
      <w:numFmt w:val="decimal"/>
      <w:lvlText w:val="%1.%2.%3.%4.%5.%6.%7."/>
      <w:lvlJc w:val="left"/>
      <w:pPr>
        <w:ind w:left="-1962" w:hanging="1440"/>
      </w:pPr>
      <w:rPr>
        <w:b/>
      </w:rPr>
    </w:lvl>
    <w:lvl w:ilvl="7">
      <w:start w:val="1"/>
      <w:numFmt w:val="decimal"/>
      <w:lvlText w:val="%1.%2.%3.%4.%5.%6.%7.%8."/>
      <w:lvlJc w:val="left"/>
      <w:pPr>
        <w:ind w:left="-2169" w:hanging="1800"/>
      </w:pPr>
      <w:rPr>
        <w:b/>
      </w:rPr>
    </w:lvl>
    <w:lvl w:ilvl="8">
      <w:start w:val="1"/>
      <w:numFmt w:val="decimal"/>
      <w:lvlText w:val="%1.%2.%3.%4.%5.%6.%7.%8.%9."/>
      <w:lvlJc w:val="left"/>
      <w:pPr>
        <w:ind w:left="-2736" w:hanging="1800"/>
      </w:pPr>
      <w:rPr>
        <w:b/>
      </w:rPr>
    </w:lvl>
  </w:abstractNum>
  <w:abstractNum w:abstractNumId="20">
    <w:nsid w:val="708157D2"/>
    <w:multiLevelType w:val="hybridMultilevel"/>
    <w:tmpl w:val="210049F4"/>
    <w:lvl w:ilvl="0" w:tplc="9AEE35EC">
      <w:start w:val="1"/>
      <w:numFmt w:val="decimal"/>
      <w:lvlText w:val="%1)"/>
      <w:lvlJc w:val="left"/>
      <w:pPr>
        <w:ind w:left="3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793B2676"/>
    <w:multiLevelType w:val="multilevel"/>
    <w:tmpl w:val="5FAA821A"/>
    <w:lvl w:ilvl="0">
      <w:start w:val="1"/>
      <w:numFmt w:val="decimal"/>
      <w:lvlText w:val="%1."/>
      <w:lvlJc w:val="left"/>
      <w:pPr>
        <w:ind w:left="420" w:hanging="420"/>
      </w:pPr>
      <w:rPr>
        <w:b/>
        <w:strike w:val="0"/>
        <w:dstrike w:val="0"/>
        <w:color w:val="000000"/>
        <w:sz w:val="23"/>
        <w:u w:val="none"/>
        <w:effect w:val="none"/>
      </w:rPr>
    </w:lvl>
    <w:lvl w:ilvl="1">
      <w:start w:val="1"/>
      <w:numFmt w:val="decimal"/>
      <w:lvlText w:val="%1.%2."/>
      <w:lvlJc w:val="left"/>
      <w:pPr>
        <w:ind w:left="720" w:hanging="720"/>
      </w:pPr>
      <w:rPr>
        <w:b w:val="0"/>
        <w:strike w:val="0"/>
        <w:dstrike w:val="0"/>
        <w:color w:val="000000"/>
        <w:sz w:val="23"/>
        <w:u w:val="none"/>
        <w:effect w:val="none"/>
      </w:rPr>
    </w:lvl>
    <w:lvl w:ilvl="2">
      <w:start w:val="1"/>
      <w:numFmt w:val="decimal"/>
      <w:lvlText w:val="%1.%2.%3."/>
      <w:lvlJc w:val="left"/>
      <w:pPr>
        <w:ind w:left="720" w:hanging="720"/>
      </w:pPr>
      <w:rPr>
        <w:b w:val="0"/>
        <w:strike w:val="0"/>
        <w:dstrike w:val="0"/>
        <w:color w:val="000000"/>
        <w:sz w:val="23"/>
        <w:u w:val="none"/>
        <w:effect w:val="none"/>
      </w:rPr>
    </w:lvl>
    <w:lvl w:ilvl="3">
      <w:start w:val="1"/>
      <w:numFmt w:val="decimal"/>
      <w:lvlText w:val="%1.%2.%3.%4."/>
      <w:lvlJc w:val="left"/>
      <w:pPr>
        <w:ind w:left="1080" w:hanging="1080"/>
      </w:pPr>
      <w:rPr>
        <w:b w:val="0"/>
        <w:strike w:val="0"/>
        <w:dstrike w:val="0"/>
        <w:color w:val="000000"/>
        <w:sz w:val="23"/>
        <w:u w:val="none"/>
        <w:effect w:val="none"/>
      </w:rPr>
    </w:lvl>
    <w:lvl w:ilvl="4">
      <w:start w:val="1"/>
      <w:numFmt w:val="decimal"/>
      <w:lvlText w:val="%1.%2.%3.%4.%5."/>
      <w:lvlJc w:val="left"/>
      <w:pPr>
        <w:ind w:left="1440" w:hanging="1440"/>
      </w:pPr>
      <w:rPr>
        <w:b w:val="0"/>
        <w:strike w:val="0"/>
        <w:dstrike w:val="0"/>
        <w:color w:val="000000"/>
        <w:sz w:val="23"/>
        <w:u w:val="none"/>
        <w:effect w:val="none"/>
      </w:rPr>
    </w:lvl>
    <w:lvl w:ilvl="5">
      <w:start w:val="1"/>
      <w:numFmt w:val="decimal"/>
      <w:lvlText w:val="%1.%2.%3.%4.%5.%6."/>
      <w:lvlJc w:val="left"/>
      <w:pPr>
        <w:ind w:left="1440" w:hanging="1440"/>
      </w:pPr>
      <w:rPr>
        <w:b w:val="0"/>
        <w:strike w:val="0"/>
        <w:dstrike w:val="0"/>
        <w:color w:val="000000"/>
        <w:sz w:val="23"/>
        <w:u w:val="none"/>
        <w:effect w:val="none"/>
      </w:rPr>
    </w:lvl>
    <w:lvl w:ilvl="6">
      <w:start w:val="1"/>
      <w:numFmt w:val="decimal"/>
      <w:lvlText w:val="%1.%2.%3.%4.%5.%6.%7."/>
      <w:lvlJc w:val="left"/>
      <w:pPr>
        <w:ind w:left="1800" w:hanging="1800"/>
      </w:pPr>
      <w:rPr>
        <w:b w:val="0"/>
        <w:strike w:val="0"/>
        <w:dstrike w:val="0"/>
        <w:color w:val="000000"/>
        <w:sz w:val="23"/>
        <w:u w:val="none"/>
        <w:effect w:val="none"/>
      </w:rPr>
    </w:lvl>
    <w:lvl w:ilvl="7">
      <w:start w:val="1"/>
      <w:numFmt w:val="decimal"/>
      <w:lvlText w:val="%1.%2.%3.%4.%5.%6.%7.%8."/>
      <w:lvlJc w:val="left"/>
      <w:pPr>
        <w:ind w:left="1800" w:hanging="1800"/>
      </w:pPr>
      <w:rPr>
        <w:b w:val="0"/>
        <w:strike w:val="0"/>
        <w:dstrike w:val="0"/>
        <w:color w:val="000000"/>
        <w:sz w:val="23"/>
        <w:u w:val="none"/>
        <w:effect w:val="none"/>
      </w:rPr>
    </w:lvl>
    <w:lvl w:ilvl="8">
      <w:start w:val="1"/>
      <w:numFmt w:val="decimal"/>
      <w:lvlText w:val="%1.%2.%3.%4.%5.%6.%7.%8.%9."/>
      <w:lvlJc w:val="left"/>
      <w:pPr>
        <w:ind w:left="2160" w:hanging="2160"/>
      </w:pPr>
      <w:rPr>
        <w:b w:val="0"/>
        <w:strike w:val="0"/>
        <w:dstrike w:val="0"/>
        <w:color w:val="000000"/>
        <w:sz w:val="23"/>
        <w:u w:val="none"/>
        <w:effect w:val="none"/>
      </w:rPr>
    </w:lvl>
  </w:abstractNum>
  <w:abstractNum w:abstractNumId="22">
    <w:nsid w:val="7BA966FF"/>
    <w:multiLevelType w:val="hybridMultilevel"/>
    <w:tmpl w:val="1A349D7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7BF07102"/>
    <w:multiLevelType w:val="hybridMultilevel"/>
    <w:tmpl w:val="DF182592"/>
    <w:lvl w:ilvl="0" w:tplc="DCA8BBD2">
      <w:start w:val="1"/>
      <w:numFmt w:val="decimal"/>
      <w:lvlText w:val="%1)"/>
      <w:lvlJc w:val="left"/>
      <w:pPr>
        <w:ind w:left="36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7DC4291B"/>
    <w:multiLevelType w:val="hybridMultilevel"/>
    <w:tmpl w:val="49DE251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7FD42B27"/>
    <w:multiLevelType w:val="hybridMultilevel"/>
    <w:tmpl w:val="85A0D3D2"/>
    <w:lvl w:ilvl="0" w:tplc="E176143A">
      <w:start w:val="1"/>
      <w:numFmt w:val="decimal"/>
      <w:lvlText w:val="%1)"/>
      <w:lvlJc w:val="left"/>
      <w:pPr>
        <w:ind w:left="360" w:hanging="360"/>
      </w:pPr>
      <w:rPr>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12"/>
  </w:num>
  <w:num w:numId="31">
    <w:abstractNumId w:val="22"/>
  </w:num>
  <w:num w:numId="32">
    <w:abstractNumId w:val="5"/>
  </w:num>
  <w:num w:numId="33">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301E6D"/>
    <w:rsid w:val="0001244F"/>
    <w:rsid w:val="000A1C58"/>
    <w:rsid w:val="000C05E6"/>
    <w:rsid w:val="00123266"/>
    <w:rsid w:val="00124573"/>
    <w:rsid w:val="00126402"/>
    <w:rsid w:val="00170B80"/>
    <w:rsid w:val="00185B28"/>
    <w:rsid w:val="001F02B0"/>
    <w:rsid w:val="00206378"/>
    <w:rsid w:val="002A4E0D"/>
    <w:rsid w:val="002D7D28"/>
    <w:rsid w:val="00301E6D"/>
    <w:rsid w:val="00321A41"/>
    <w:rsid w:val="004122CF"/>
    <w:rsid w:val="004314B9"/>
    <w:rsid w:val="00485F6A"/>
    <w:rsid w:val="004A2131"/>
    <w:rsid w:val="004D62F4"/>
    <w:rsid w:val="004D6E52"/>
    <w:rsid w:val="0056186C"/>
    <w:rsid w:val="0058595A"/>
    <w:rsid w:val="005A7972"/>
    <w:rsid w:val="00673D85"/>
    <w:rsid w:val="0068060D"/>
    <w:rsid w:val="006A7565"/>
    <w:rsid w:val="006B39F9"/>
    <w:rsid w:val="006E03F8"/>
    <w:rsid w:val="00751DB2"/>
    <w:rsid w:val="007A2B52"/>
    <w:rsid w:val="007B1131"/>
    <w:rsid w:val="007C6D37"/>
    <w:rsid w:val="007D6D1C"/>
    <w:rsid w:val="007E04A1"/>
    <w:rsid w:val="007E7805"/>
    <w:rsid w:val="00804C7D"/>
    <w:rsid w:val="0084538F"/>
    <w:rsid w:val="00873A56"/>
    <w:rsid w:val="008B01A4"/>
    <w:rsid w:val="00985D41"/>
    <w:rsid w:val="009E28D6"/>
    <w:rsid w:val="00A3745A"/>
    <w:rsid w:val="00A76629"/>
    <w:rsid w:val="00B267BA"/>
    <w:rsid w:val="00B40213"/>
    <w:rsid w:val="00B51DF3"/>
    <w:rsid w:val="00B5571C"/>
    <w:rsid w:val="00B610A0"/>
    <w:rsid w:val="00B930F4"/>
    <w:rsid w:val="00BB10B8"/>
    <w:rsid w:val="00BF794F"/>
    <w:rsid w:val="00C608FD"/>
    <w:rsid w:val="00C67301"/>
    <w:rsid w:val="00C96D02"/>
    <w:rsid w:val="00D21B57"/>
    <w:rsid w:val="00D80311"/>
    <w:rsid w:val="00DA15A7"/>
    <w:rsid w:val="00DB1299"/>
    <w:rsid w:val="00DB7064"/>
    <w:rsid w:val="00EF3DB7"/>
    <w:rsid w:val="00FB3DBA"/>
    <w:rsid w:val="00FB56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1299"/>
  </w:style>
  <w:style w:type="paragraph" w:styleId="2">
    <w:name w:val="heading 2"/>
    <w:basedOn w:val="a"/>
    <w:next w:val="a"/>
    <w:link w:val="20"/>
    <w:semiHidden/>
    <w:unhideWhenUsed/>
    <w:qFormat/>
    <w:rsid w:val="000A1C58"/>
    <w:pPr>
      <w:keepNext/>
      <w:spacing w:after="0" w:line="240" w:lineRule="auto"/>
      <w:jc w:val="center"/>
      <w:outlineLvl w:val="1"/>
    </w:pPr>
    <w:rPr>
      <w:rFonts w:ascii="Times New Roman" w:eastAsia="Times New Roman"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A1C58"/>
    <w:rPr>
      <w:rFonts w:ascii="Times New Roman" w:eastAsia="Times New Roman" w:hAnsi="Times New Roman" w:cs="Times New Roman"/>
      <w:sz w:val="28"/>
      <w:szCs w:val="24"/>
    </w:rPr>
  </w:style>
  <w:style w:type="paragraph" w:styleId="a3">
    <w:name w:val="List Paragraph"/>
    <w:basedOn w:val="a"/>
    <w:uiPriority w:val="99"/>
    <w:qFormat/>
    <w:rsid w:val="00301E6D"/>
    <w:pPr>
      <w:ind w:left="720"/>
      <w:contextualSpacing/>
    </w:pPr>
  </w:style>
  <w:style w:type="character" w:customStyle="1" w:styleId="FontStyle11">
    <w:name w:val="Font Style11"/>
    <w:uiPriority w:val="99"/>
    <w:rsid w:val="00673D85"/>
    <w:rPr>
      <w:rFonts w:ascii="Times New Roman" w:hAnsi="Times New Roman" w:cs="Times New Roman" w:hint="default"/>
      <w:i/>
      <w:iCs/>
      <w:sz w:val="26"/>
      <w:szCs w:val="26"/>
    </w:rPr>
  </w:style>
  <w:style w:type="paragraph" w:styleId="a4">
    <w:name w:val="Body Text"/>
    <w:basedOn w:val="a"/>
    <w:link w:val="a5"/>
    <w:uiPriority w:val="99"/>
    <w:semiHidden/>
    <w:unhideWhenUsed/>
    <w:rsid w:val="00873A56"/>
    <w:pPr>
      <w:spacing w:after="120"/>
    </w:pPr>
  </w:style>
  <w:style w:type="character" w:customStyle="1" w:styleId="a5">
    <w:name w:val="Основной текст Знак"/>
    <w:basedOn w:val="a0"/>
    <w:link w:val="a4"/>
    <w:uiPriority w:val="99"/>
    <w:semiHidden/>
    <w:rsid w:val="00873A56"/>
  </w:style>
  <w:style w:type="paragraph" w:styleId="a6">
    <w:name w:val="Body Text First Indent"/>
    <w:basedOn w:val="a4"/>
    <w:link w:val="a7"/>
    <w:semiHidden/>
    <w:unhideWhenUsed/>
    <w:rsid w:val="00873A56"/>
    <w:pPr>
      <w:spacing w:line="240" w:lineRule="auto"/>
      <w:ind w:firstLine="210"/>
    </w:pPr>
    <w:rPr>
      <w:rFonts w:ascii="Times New Roman" w:eastAsia="Times New Roman" w:hAnsi="Times New Roman" w:cs="Times New Roman"/>
      <w:kern w:val="2"/>
      <w:sz w:val="24"/>
      <w:szCs w:val="24"/>
      <w:lang w:bidi="hi-IN"/>
    </w:rPr>
  </w:style>
  <w:style w:type="character" w:customStyle="1" w:styleId="a7">
    <w:name w:val="Красная строка Знак"/>
    <w:basedOn w:val="a5"/>
    <w:link w:val="a6"/>
    <w:semiHidden/>
    <w:rsid w:val="00873A56"/>
    <w:rPr>
      <w:rFonts w:ascii="Times New Roman" w:eastAsia="Times New Roman" w:hAnsi="Times New Roman" w:cs="Times New Roman"/>
      <w:kern w:val="2"/>
      <w:sz w:val="24"/>
      <w:szCs w:val="24"/>
      <w:lang w:bidi="hi-IN"/>
    </w:rPr>
  </w:style>
  <w:style w:type="paragraph" w:styleId="a8">
    <w:name w:val="Normal (Web)"/>
    <w:basedOn w:val="a"/>
    <w:unhideWhenUsed/>
    <w:rsid w:val="00985D41"/>
    <w:pPr>
      <w:spacing w:before="30" w:after="30" w:line="240" w:lineRule="auto"/>
    </w:pPr>
    <w:rPr>
      <w:rFonts w:ascii="Times New Roman" w:eastAsia="Times New Roman" w:hAnsi="Times New Roman" w:cs="Times New Roman"/>
      <w:sz w:val="18"/>
      <w:szCs w:val="18"/>
    </w:rPr>
  </w:style>
  <w:style w:type="paragraph" w:styleId="a9">
    <w:name w:val="Body Text Indent"/>
    <w:basedOn w:val="a"/>
    <w:link w:val="aa"/>
    <w:unhideWhenUsed/>
    <w:rsid w:val="000A1C58"/>
    <w:pPr>
      <w:spacing w:after="120"/>
      <w:ind w:left="283"/>
    </w:pPr>
  </w:style>
  <w:style w:type="character" w:customStyle="1" w:styleId="aa">
    <w:name w:val="Основной текст с отступом Знак"/>
    <w:basedOn w:val="a0"/>
    <w:link w:val="a9"/>
    <w:semiHidden/>
    <w:rsid w:val="000A1C58"/>
  </w:style>
  <w:style w:type="paragraph" w:styleId="ab">
    <w:name w:val="footnote text"/>
    <w:basedOn w:val="a"/>
    <w:link w:val="ac"/>
    <w:semiHidden/>
    <w:unhideWhenUsed/>
    <w:rsid w:val="000A1C58"/>
    <w:pPr>
      <w:spacing w:after="0" w:line="240" w:lineRule="auto"/>
    </w:pPr>
    <w:rPr>
      <w:rFonts w:ascii="Times New Roman" w:eastAsia="Times New Roman" w:hAnsi="Times New Roman" w:cs="Times New Roman"/>
      <w:sz w:val="20"/>
      <w:szCs w:val="20"/>
    </w:rPr>
  </w:style>
  <w:style w:type="character" w:customStyle="1" w:styleId="ac">
    <w:name w:val="Текст сноски Знак"/>
    <w:basedOn w:val="a0"/>
    <w:link w:val="ab"/>
    <w:semiHidden/>
    <w:rsid w:val="000A1C58"/>
    <w:rPr>
      <w:rFonts w:ascii="Times New Roman" w:eastAsia="Times New Roman" w:hAnsi="Times New Roman" w:cs="Times New Roman"/>
      <w:sz w:val="20"/>
      <w:szCs w:val="20"/>
    </w:rPr>
  </w:style>
  <w:style w:type="paragraph" w:styleId="ad">
    <w:name w:val="header"/>
    <w:basedOn w:val="a"/>
    <w:link w:val="ae"/>
    <w:semiHidden/>
    <w:unhideWhenUsed/>
    <w:rsid w:val="000A1C5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e">
    <w:name w:val="Верхний колонтитул Знак"/>
    <w:basedOn w:val="a0"/>
    <w:link w:val="ad"/>
    <w:semiHidden/>
    <w:rsid w:val="000A1C58"/>
    <w:rPr>
      <w:rFonts w:ascii="Times New Roman" w:eastAsia="Times New Roman" w:hAnsi="Times New Roman" w:cs="Times New Roman"/>
      <w:sz w:val="24"/>
      <w:szCs w:val="24"/>
    </w:rPr>
  </w:style>
  <w:style w:type="character" w:customStyle="1" w:styleId="af">
    <w:name w:val="Нижний колонтитул Знак"/>
    <w:basedOn w:val="a0"/>
    <w:link w:val="af0"/>
    <w:uiPriority w:val="99"/>
    <w:rsid w:val="000A1C58"/>
    <w:rPr>
      <w:rFonts w:ascii="Times New Roman" w:eastAsia="Times New Roman" w:hAnsi="Times New Roman" w:cs="Times New Roman"/>
      <w:sz w:val="24"/>
      <w:szCs w:val="24"/>
    </w:rPr>
  </w:style>
  <w:style w:type="paragraph" w:styleId="af0">
    <w:name w:val="footer"/>
    <w:basedOn w:val="a"/>
    <w:link w:val="af"/>
    <w:uiPriority w:val="99"/>
    <w:unhideWhenUsed/>
    <w:rsid w:val="000A1C58"/>
    <w:pPr>
      <w:tabs>
        <w:tab w:val="center" w:pos="4677"/>
        <w:tab w:val="right" w:pos="9355"/>
      </w:tabs>
      <w:spacing w:after="0" w:line="240" w:lineRule="auto"/>
    </w:pPr>
    <w:rPr>
      <w:rFonts w:ascii="Times New Roman" w:eastAsia="Times New Roman" w:hAnsi="Times New Roman" w:cs="Times New Roman"/>
      <w:sz w:val="24"/>
      <w:szCs w:val="24"/>
    </w:rPr>
  </w:style>
  <w:style w:type="paragraph" w:styleId="af1">
    <w:name w:val="Title"/>
    <w:basedOn w:val="a"/>
    <w:link w:val="af2"/>
    <w:qFormat/>
    <w:rsid w:val="000A1C58"/>
    <w:pPr>
      <w:spacing w:after="0" w:line="240" w:lineRule="auto"/>
      <w:jc w:val="center"/>
    </w:pPr>
    <w:rPr>
      <w:rFonts w:ascii="Times New Roman" w:eastAsia="Times New Roman" w:hAnsi="Times New Roman" w:cs="Times New Roman"/>
      <w:b/>
      <w:bCs/>
      <w:sz w:val="36"/>
      <w:szCs w:val="24"/>
    </w:rPr>
  </w:style>
  <w:style w:type="character" w:customStyle="1" w:styleId="af2">
    <w:name w:val="Название Знак"/>
    <w:basedOn w:val="a0"/>
    <w:link w:val="af1"/>
    <w:rsid w:val="000A1C58"/>
    <w:rPr>
      <w:rFonts w:ascii="Times New Roman" w:eastAsia="Times New Roman" w:hAnsi="Times New Roman" w:cs="Times New Roman"/>
      <w:b/>
      <w:bCs/>
      <w:sz w:val="36"/>
      <w:szCs w:val="24"/>
    </w:rPr>
  </w:style>
  <w:style w:type="character" w:customStyle="1" w:styleId="21">
    <w:name w:val="Основной текст с отступом 2 Знак"/>
    <w:basedOn w:val="a0"/>
    <w:link w:val="22"/>
    <w:semiHidden/>
    <w:rsid w:val="000A1C58"/>
    <w:rPr>
      <w:rFonts w:ascii="Times New Roman" w:eastAsia="Times New Roman" w:hAnsi="Times New Roman" w:cs="Times New Roman"/>
      <w:sz w:val="24"/>
      <w:szCs w:val="24"/>
    </w:rPr>
  </w:style>
  <w:style w:type="paragraph" w:styleId="22">
    <w:name w:val="Body Text Indent 2"/>
    <w:basedOn w:val="a"/>
    <w:link w:val="21"/>
    <w:semiHidden/>
    <w:unhideWhenUsed/>
    <w:rsid w:val="000A1C58"/>
    <w:pPr>
      <w:spacing w:after="120" w:line="480" w:lineRule="auto"/>
      <w:ind w:left="283"/>
    </w:pPr>
    <w:rPr>
      <w:rFonts w:ascii="Times New Roman" w:eastAsia="Times New Roman" w:hAnsi="Times New Roman" w:cs="Times New Roman"/>
      <w:sz w:val="24"/>
      <w:szCs w:val="24"/>
    </w:rPr>
  </w:style>
  <w:style w:type="paragraph" w:styleId="af3">
    <w:name w:val="Plain Text"/>
    <w:basedOn w:val="a"/>
    <w:link w:val="af4"/>
    <w:semiHidden/>
    <w:unhideWhenUsed/>
    <w:rsid w:val="000A1C58"/>
    <w:pPr>
      <w:spacing w:after="0" w:line="240" w:lineRule="auto"/>
    </w:pPr>
    <w:rPr>
      <w:rFonts w:ascii="Courier New" w:eastAsia="Times New Roman" w:hAnsi="Courier New" w:cs="Courier New"/>
      <w:sz w:val="20"/>
      <w:szCs w:val="20"/>
    </w:rPr>
  </w:style>
  <w:style w:type="character" w:customStyle="1" w:styleId="af4">
    <w:name w:val="Текст Знак"/>
    <w:basedOn w:val="a0"/>
    <w:link w:val="af3"/>
    <w:semiHidden/>
    <w:rsid w:val="000A1C58"/>
    <w:rPr>
      <w:rFonts w:ascii="Courier New" w:eastAsia="Times New Roman" w:hAnsi="Courier New" w:cs="Courier New"/>
      <w:sz w:val="20"/>
      <w:szCs w:val="20"/>
    </w:rPr>
  </w:style>
  <w:style w:type="paragraph" w:styleId="af5">
    <w:name w:val="Balloon Text"/>
    <w:basedOn w:val="a"/>
    <w:link w:val="af6"/>
    <w:semiHidden/>
    <w:unhideWhenUsed/>
    <w:rsid w:val="000A1C58"/>
    <w:pPr>
      <w:spacing w:after="0" w:line="240" w:lineRule="auto"/>
    </w:pPr>
    <w:rPr>
      <w:rFonts w:ascii="Tahoma" w:eastAsia="Times New Roman" w:hAnsi="Tahoma" w:cs="Tahoma"/>
      <w:sz w:val="16"/>
      <w:szCs w:val="16"/>
    </w:rPr>
  </w:style>
  <w:style w:type="character" w:customStyle="1" w:styleId="af6">
    <w:name w:val="Текст выноски Знак"/>
    <w:basedOn w:val="a0"/>
    <w:link w:val="af5"/>
    <w:semiHidden/>
    <w:rsid w:val="000A1C58"/>
    <w:rPr>
      <w:rFonts w:ascii="Tahoma" w:eastAsia="Times New Roman" w:hAnsi="Tahoma" w:cs="Tahoma"/>
      <w:sz w:val="16"/>
      <w:szCs w:val="16"/>
    </w:rPr>
  </w:style>
  <w:style w:type="paragraph" w:customStyle="1" w:styleId="1">
    <w:name w:val="Абзац списка1"/>
    <w:basedOn w:val="a"/>
    <w:rsid w:val="000A1C58"/>
    <w:pPr>
      <w:ind w:left="720"/>
    </w:pPr>
    <w:rPr>
      <w:rFonts w:ascii="Calibri" w:eastAsia="Times New Roman" w:hAnsi="Calibri" w:cs="Calibri"/>
    </w:rPr>
  </w:style>
  <w:style w:type="character" w:customStyle="1" w:styleId="af7">
    <w:name w:val="А_основной Знак"/>
    <w:link w:val="af8"/>
    <w:locked/>
    <w:rsid w:val="000A1C58"/>
    <w:rPr>
      <w:rFonts w:ascii="Arial" w:hAnsi="Arial" w:cs="Arial"/>
      <w:sz w:val="28"/>
    </w:rPr>
  </w:style>
  <w:style w:type="paragraph" w:customStyle="1" w:styleId="af8">
    <w:name w:val="А_основной"/>
    <w:basedOn w:val="a"/>
    <w:link w:val="af7"/>
    <w:qFormat/>
    <w:rsid w:val="000A1C58"/>
    <w:pPr>
      <w:widowControl w:val="0"/>
      <w:autoSpaceDE w:val="0"/>
      <w:autoSpaceDN w:val="0"/>
      <w:adjustRightInd w:val="0"/>
      <w:spacing w:after="0" w:line="360" w:lineRule="auto"/>
      <w:ind w:firstLine="454"/>
      <w:jc w:val="both"/>
    </w:pPr>
    <w:rPr>
      <w:rFonts w:ascii="Arial" w:hAnsi="Arial" w:cs="Arial"/>
      <w:sz w:val="28"/>
    </w:rPr>
  </w:style>
  <w:style w:type="character" w:customStyle="1" w:styleId="10">
    <w:name w:val="Основной текст с отступом Знак1"/>
    <w:basedOn w:val="a0"/>
    <w:locked/>
    <w:rsid w:val="000A1C58"/>
    <w:rPr>
      <w:rFonts w:ascii="Times New Roman" w:eastAsia="Times New Roman" w:hAnsi="Times New Roman" w:cs="Times New Roman"/>
      <w:sz w:val="24"/>
      <w:szCs w:val="24"/>
    </w:rPr>
  </w:style>
  <w:style w:type="character" w:customStyle="1" w:styleId="FontStyle63">
    <w:name w:val="Font Style63"/>
    <w:rsid w:val="000A1C58"/>
    <w:rPr>
      <w:rFonts w:ascii="Times New Roman" w:hAnsi="Times New Roman" w:cs="Times New Roman" w:hint="default"/>
      <w:b/>
      <w:bCs/>
      <w:sz w:val="22"/>
      <w:szCs w:val="22"/>
    </w:rPr>
  </w:style>
  <w:style w:type="character" w:customStyle="1" w:styleId="11">
    <w:name w:val="Основной текст Знак1"/>
    <w:uiPriority w:val="99"/>
    <w:locked/>
    <w:rsid w:val="000A1C58"/>
    <w:rPr>
      <w:rFonts w:ascii="Times New Roman" w:hAnsi="Times New Roman" w:cs="Times New Roman" w:hint="default"/>
      <w:sz w:val="26"/>
      <w:szCs w:val="26"/>
      <w:shd w:val="clear" w:color="auto" w:fill="FFFFFF"/>
    </w:rPr>
  </w:style>
  <w:style w:type="character" w:customStyle="1" w:styleId="apple-converted-space">
    <w:name w:val="apple-converted-space"/>
    <w:basedOn w:val="a0"/>
    <w:rsid w:val="000A1C58"/>
  </w:style>
  <w:style w:type="table" w:styleId="af9">
    <w:name w:val="Table Grid"/>
    <w:basedOn w:val="a1"/>
    <w:uiPriority w:val="59"/>
    <w:rsid w:val="0012457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31">
    <w:name w:val="Основной текст 31"/>
    <w:basedOn w:val="a"/>
    <w:uiPriority w:val="99"/>
    <w:rsid w:val="0056186C"/>
    <w:pPr>
      <w:suppressAutoHyphens/>
      <w:spacing w:after="120" w:line="240" w:lineRule="auto"/>
    </w:pPr>
    <w:rPr>
      <w:rFonts w:ascii="Times New Roman" w:eastAsia="Times New Roman" w:hAnsi="Times New Roman" w:cs="Calibri"/>
      <w:sz w:val="16"/>
      <w:szCs w:val="16"/>
      <w:lang w:eastAsia="ar-SA"/>
    </w:rPr>
  </w:style>
  <w:style w:type="character" w:customStyle="1" w:styleId="FontStyle14">
    <w:name w:val="Font Style14"/>
    <w:uiPriority w:val="99"/>
    <w:rsid w:val="0056186C"/>
    <w:rPr>
      <w:rFonts w:ascii="Bookman Old Style" w:hAnsi="Bookman Old Style" w:cs="Bookman Old Style" w:hint="default"/>
      <w:sz w:val="16"/>
      <w:szCs w:val="16"/>
    </w:rPr>
  </w:style>
  <w:style w:type="character" w:styleId="afa">
    <w:name w:val="Strong"/>
    <w:basedOn w:val="a0"/>
    <w:uiPriority w:val="22"/>
    <w:qFormat/>
    <w:rsid w:val="0056186C"/>
    <w:rPr>
      <w:b/>
      <w:bCs/>
    </w:rPr>
  </w:style>
</w:styles>
</file>

<file path=word/webSettings.xml><?xml version="1.0" encoding="utf-8"?>
<w:webSettings xmlns:r="http://schemas.openxmlformats.org/officeDocument/2006/relationships" xmlns:w="http://schemas.openxmlformats.org/wordprocessingml/2006/main">
  <w:divs>
    <w:div w:id="25640810">
      <w:bodyDiv w:val="1"/>
      <w:marLeft w:val="0"/>
      <w:marRight w:val="0"/>
      <w:marTop w:val="0"/>
      <w:marBottom w:val="0"/>
      <w:divBdr>
        <w:top w:val="none" w:sz="0" w:space="0" w:color="auto"/>
        <w:left w:val="none" w:sz="0" w:space="0" w:color="auto"/>
        <w:bottom w:val="none" w:sz="0" w:space="0" w:color="auto"/>
        <w:right w:val="none" w:sz="0" w:space="0" w:color="auto"/>
      </w:divBdr>
    </w:div>
    <w:div w:id="55594568">
      <w:bodyDiv w:val="1"/>
      <w:marLeft w:val="0"/>
      <w:marRight w:val="0"/>
      <w:marTop w:val="0"/>
      <w:marBottom w:val="0"/>
      <w:divBdr>
        <w:top w:val="none" w:sz="0" w:space="0" w:color="auto"/>
        <w:left w:val="none" w:sz="0" w:space="0" w:color="auto"/>
        <w:bottom w:val="none" w:sz="0" w:space="0" w:color="auto"/>
        <w:right w:val="none" w:sz="0" w:space="0" w:color="auto"/>
      </w:divBdr>
    </w:div>
    <w:div w:id="70584172">
      <w:bodyDiv w:val="1"/>
      <w:marLeft w:val="0"/>
      <w:marRight w:val="0"/>
      <w:marTop w:val="0"/>
      <w:marBottom w:val="0"/>
      <w:divBdr>
        <w:top w:val="none" w:sz="0" w:space="0" w:color="auto"/>
        <w:left w:val="none" w:sz="0" w:space="0" w:color="auto"/>
        <w:bottom w:val="none" w:sz="0" w:space="0" w:color="auto"/>
        <w:right w:val="none" w:sz="0" w:space="0" w:color="auto"/>
      </w:divBdr>
    </w:div>
    <w:div w:id="75254635">
      <w:bodyDiv w:val="1"/>
      <w:marLeft w:val="0"/>
      <w:marRight w:val="0"/>
      <w:marTop w:val="0"/>
      <w:marBottom w:val="0"/>
      <w:divBdr>
        <w:top w:val="none" w:sz="0" w:space="0" w:color="auto"/>
        <w:left w:val="none" w:sz="0" w:space="0" w:color="auto"/>
        <w:bottom w:val="none" w:sz="0" w:space="0" w:color="auto"/>
        <w:right w:val="none" w:sz="0" w:space="0" w:color="auto"/>
      </w:divBdr>
    </w:div>
    <w:div w:id="81489606">
      <w:bodyDiv w:val="1"/>
      <w:marLeft w:val="0"/>
      <w:marRight w:val="0"/>
      <w:marTop w:val="0"/>
      <w:marBottom w:val="0"/>
      <w:divBdr>
        <w:top w:val="none" w:sz="0" w:space="0" w:color="auto"/>
        <w:left w:val="none" w:sz="0" w:space="0" w:color="auto"/>
        <w:bottom w:val="none" w:sz="0" w:space="0" w:color="auto"/>
        <w:right w:val="none" w:sz="0" w:space="0" w:color="auto"/>
      </w:divBdr>
    </w:div>
    <w:div w:id="99448810">
      <w:bodyDiv w:val="1"/>
      <w:marLeft w:val="0"/>
      <w:marRight w:val="0"/>
      <w:marTop w:val="0"/>
      <w:marBottom w:val="0"/>
      <w:divBdr>
        <w:top w:val="none" w:sz="0" w:space="0" w:color="auto"/>
        <w:left w:val="none" w:sz="0" w:space="0" w:color="auto"/>
        <w:bottom w:val="none" w:sz="0" w:space="0" w:color="auto"/>
        <w:right w:val="none" w:sz="0" w:space="0" w:color="auto"/>
      </w:divBdr>
    </w:div>
    <w:div w:id="112095698">
      <w:bodyDiv w:val="1"/>
      <w:marLeft w:val="0"/>
      <w:marRight w:val="0"/>
      <w:marTop w:val="0"/>
      <w:marBottom w:val="0"/>
      <w:divBdr>
        <w:top w:val="none" w:sz="0" w:space="0" w:color="auto"/>
        <w:left w:val="none" w:sz="0" w:space="0" w:color="auto"/>
        <w:bottom w:val="none" w:sz="0" w:space="0" w:color="auto"/>
        <w:right w:val="none" w:sz="0" w:space="0" w:color="auto"/>
      </w:divBdr>
    </w:div>
    <w:div w:id="125122331">
      <w:bodyDiv w:val="1"/>
      <w:marLeft w:val="0"/>
      <w:marRight w:val="0"/>
      <w:marTop w:val="0"/>
      <w:marBottom w:val="0"/>
      <w:divBdr>
        <w:top w:val="none" w:sz="0" w:space="0" w:color="auto"/>
        <w:left w:val="none" w:sz="0" w:space="0" w:color="auto"/>
        <w:bottom w:val="none" w:sz="0" w:space="0" w:color="auto"/>
        <w:right w:val="none" w:sz="0" w:space="0" w:color="auto"/>
      </w:divBdr>
    </w:div>
    <w:div w:id="130943539">
      <w:bodyDiv w:val="1"/>
      <w:marLeft w:val="0"/>
      <w:marRight w:val="0"/>
      <w:marTop w:val="0"/>
      <w:marBottom w:val="0"/>
      <w:divBdr>
        <w:top w:val="none" w:sz="0" w:space="0" w:color="auto"/>
        <w:left w:val="none" w:sz="0" w:space="0" w:color="auto"/>
        <w:bottom w:val="none" w:sz="0" w:space="0" w:color="auto"/>
        <w:right w:val="none" w:sz="0" w:space="0" w:color="auto"/>
      </w:divBdr>
    </w:div>
    <w:div w:id="138890249">
      <w:bodyDiv w:val="1"/>
      <w:marLeft w:val="0"/>
      <w:marRight w:val="0"/>
      <w:marTop w:val="0"/>
      <w:marBottom w:val="0"/>
      <w:divBdr>
        <w:top w:val="none" w:sz="0" w:space="0" w:color="auto"/>
        <w:left w:val="none" w:sz="0" w:space="0" w:color="auto"/>
        <w:bottom w:val="none" w:sz="0" w:space="0" w:color="auto"/>
        <w:right w:val="none" w:sz="0" w:space="0" w:color="auto"/>
      </w:divBdr>
    </w:div>
    <w:div w:id="150214759">
      <w:bodyDiv w:val="1"/>
      <w:marLeft w:val="0"/>
      <w:marRight w:val="0"/>
      <w:marTop w:val="0"/>
      <w:marBottom w:val="0"/>
      <w:divBdr>
        <w:top w:val="none" w:sz="0" w:space="0" w:color="auto"/>
        <w:left w:val="none" w:sz="0" w:space="0" w:color="auto"/>
        <w:bottom w:val="none" w:sz="0" w:space="0" w:color="auto"/>
        <w:right w:val="none" w:sz="0" w:space="0" w:color="auto"/>
      </w:divBdr>
    </w:div>
    <w:div w:id="154301469">
      <w:bodyDiv w:val="1"/>
      <w:marLeft w:val="0"/>
      <w:marRight w:val="0"/>
      <w:marTop w:val="0"/>
      <w:marBottom w:val="0"/>
      <w:divBdr>
        <w:top w:val="none" w:sz="0" w:space="0" w:color="auto"/>
        <w:left w:val="none" w:sz="0" w:space="0" w:color="auto"/>
        <w:bottom w:val="none" w:sz="0" w:space="0" w:color="auto"/>
        <w:right w:val="none" w:sz="0" w:space="0" w:color="auto"/>
      </w:divBdr>
    </w:div>
    <w:div w:id="168911049">
      <w:bodyDiv w:val="1"/>
      <w:marLeft w:val="0"/>
      <w:marRight w:val="0"/>
      <w:marTop w:val="0"/>
      <w:marBottom w:val="0"/>
      <w:divBdr>
        <w:top w:val="none" w:sz="0" w:space="0" w:color="auto"/>
        <w:left w:val="none" w:sz="0" w:space="0" w:color="auto"/>
        <w:bottom w:val="none" w:sz="0" w:space="0" w:color="auto"/>
        <w:right w:val="none" w:sz="0" w:space="0" w:color="auto"/>
      </w:divBdr>
    </w:div>
    <w:div w:id="185560364">
      <w:bodyDiv w:val="1"/>
      <w:marLeft w:val="0"/>
      <w:marRight w:val="0"/>
      <w:marTop w:val="0"/>
      <w:marBottom w:val="0"/>
      <w:divBdr>
        <w:top w:val="none" w:sz="0" w:space="0" w:color="auto"/>
        <w:left w:val="none" w:sz="0" w:space="0" w:color="auto"/>
        <w:bottom w:val="none" w:sz="0" w:space="0" w:color="auto"/>
        <w:right w:val="none" w:sz="0" w:space="0" w:color="auto"/>
      </w:divBdr>
    </w:div>
    <w:div w:id="209191674">
      <w:bodyDiv w:val="1"/>
      <w:marLeft w:val="0"/>
      <w:marRight w:val="0"/>
      <w:marTop w:val="0"/>
      <w:marBottom w:val="0"/>
      <w:divBdr>
        <w:top w:val="none" w:sz="0" w:space="0" w:color="auto"/>
        <w:left w:val="none" w:sz="0" w:space="0" w:color="auto"/>
        <w:bottom w:val="none" w:sz="0" w:space="0" w:color="auto"/>
        <w:right w:val="none" w:sz="0" w:space="0" w:color="auto"/>
      </w:divBdr>
    </w:div>
    <w:div w:id="240263582">
      <w:bodyDiv w:val="1"/>
      <w:marLeft w:val="0"/>
      <w:marRight w:val="0"/>
      <w:marTop w:val="0"/>
      <w:marBottom w:val="0"/>
      <w:divBdr>
        <w:top w:val="none" w:sz="0" w:space="0" w:color="auto"/>
        <w:left w:val="none" w:sz="0" w:space="0" w:color="auto"/>
        <w:bottom w:val="none" w:sz="0" w:space="0" w:color="auto"/>
        <w:right w:val="none" w:sz="0" w:space="0" w:color="auto"/>
      </w:divBdr>
    </w:div>
    <w:div w:id="257837239">
      <w:bodyDiv w:val="1"/>
      <w:marLeft w:val="0"/>
      <w:marRight w:val="0"/>
      <w:marTop w:val="0"/>
      <w:marBottom w:val="0"/>
      <w:divBdr>
        <w:top w:val="none" w:sz="0" w:space="0" w:color="auto"/>
        <w:left w:val="none" w:sz="0" w:space="0" w:color="auto"/>
        <w:bottom w:val="none" w:sz="0" w:space="0" w:color="auto"/>
        <w:right w:val="none" w:sz="0" w:space="0" w:color="auto"/>
      </w:divBdr>
    </w:div>
    <w:div w:id="272714365">
      <w:bodyDiv w:val="1"/>
      <w:marLeft w:val="0"/>
      <w:marRight w:val="0"/>
      <w:marTop w:val="0"/>
      <w:marBottom w:val="0"/>
      <w:divBdr>
        <w:top w:val="none" w:sz="0" w:space="0" w:color="auto"/>
        <w:left w:val="none" w:sz="0" w:space="0" w:color="auto"/>
        <w:bottom w:val="none" w:sz="0" w:space="0" w:color="auto"/>
        <w:right w:val="none" w:sz="0" w:space="0" w:color="auto"/>
      </w:divBdr>
    </w:div>
    <w:div w:id="280035554">
      <w:bodyDiv w:val="1"/>
      <w:marLeft w:val="0"/>
      <w:marRight w:val="0"/>
      <w:marTop w:val="0"/>
      <w:marBottom w:val="0"/>
      <w:divBdr>
        <w:top w:val="none" w:sz="0" w:space="0" w:color="auto"/>
        <w:left w:val="none" w:sz="0" w:space="0" w:color="auto"/>
        <w:bottom w:val="none" w:sz="0" w:space="0" w:color="auto"/>
        <w:right w:val="none" w:sz="0" w:space="0" w:color="auto"/>
      </w:divBdr>
    </w:div>
    <w:div w:id="349263714">
      <w:bodyDiv w:val="1"/>
      <w:marLeft w:val="0"/>
      <w:marRight w:val="0"/>
      <w:marTop w:val="0"/>
      <w:marBottom w:val="0"/>
      <w:divBdr>
        <w:top w:val="none" w:sz="0" w:space="0" w:color="auto"/>
        <w:left w:val="none" w:sz="0" w:space="0" w:color="auto"/>
        <w:bottom w:val="none" w:sz="0" w:space="0" w:color="auto"/>
        <w:right w:val="none" w:sz="0" w:space="0" w:color="auto"/>
      </w:divBdr>
    </w:div>
    <w:div w:id="371882689">
      <w:bodyDiv w:val="1"/>
      <w:marLeft w:val="0"/>
      <w:marRight w:val="0"/>
      <w:marTop w:val="0"/>
      <w:marBottom w:val="0"/>
      <w:divBdr>
        <w:top w:val="none" w:sz="0" w:space="0" w:color="auto"/>
        <w:left w:val="none" w:sz="0" w:space="0" w:color="auto"/>
        <w:bottom w:val="none" w:sz="0" w:space="0" w:color="auto"/>
        <w:right w:val="none" w:sz="0" w:space="0" w:color="auto"/>
      </w:divBdr>
    </w:div>
    <w:div w:id="480847031">
      <w:bodyDiv w:val="1"/>
      <w:marLeft w:val="0"/>
      <w:marRight w:val="0"/>
      <w:marTop w:val="0"/>
      <w:marBottom w:val="0"/>
      <w:divBdr>
        <w:top w:val="none" w:sz="0" w:space="0" w:color="auto"/>
        <w:left w:val="none" w:sz="0" w:space="0" w:color="auto"/>
        <w:bottom w:val="none" w:sz="0" w:space="0" w:color="auto"/>
        <w:right w:val="none" w:sz="0" w:space="0" w:color="auto"/>
      </w:divBdr>
    </w:div>
    <w:div w:id="481972865">
      <w:bodyDiv w:val="1"/>
      <w:marLeft w:val="0"/>
      <w:marRight w:val="0"/>
      <w:marTop w:val="0"/>
      <w:marBottom w:val="0"/>
      <w:divBdr>
        <w:top w:val="none" w:sz="0" w:space="0" w:color="auto"/>
        <w:left w:val="none" w:sz="0" w:space="0" w:color="auto"/>
        <w:bottom w:val="none" w:sz="0" w:space="0" w:color="auto"/>
        <w:right w:val="none" w:sz="0" w:space="0" w:color="auto"/>
      </w:divBdr>
    </w:div>
    <w:div w:id="484277594">
      <w:bodyDiv w:val="1"/>
      <w:marLeft w:val="0"/>
      <w:marRight w:val="0"/>
      <w:marTop w:val="0"/>
      <w:marBottom w:val="0"/>
      <w:divBdr>
        <w:top w:val="none" w:sz="0" w:space="0" w:color="auto"/>
        <w:left w:val="none" w:sz="0" w:space="0" w:color="auto"/>
        <w:bottom w:val="none" w:sz="0" w:space="0" w:color="auto"/>
        <w:right w:val="none" w:sz="0" w:space="0" w:color="auto"/>
      </w:divBdr>
    </w:div>
    <w:div w:id="629432319">
      <w:bodyDiv w:val="1"/>
      <w:marLeft w:val="0"/>
      <w:marRight w:val="0"/>
      <w:marTop w:val="0"/>
      <w:marBottom w:val="0"/>
      <w:divBdr>
        <w:top w:val="none" w:sz="0" w:space="0" w:color="auto"/>
        <w:left w:val="none" w:sz="0" w:space="0" w:color="auto"/>
        <w:bottom w:val="none" w:sz="0" w:space="0" w:color="auto"/>
        <w:right w:val="none" w:sz="0" w:space="0" w:color="auto"/>
      </w:divBdr>
    </w:div>
    <w:div w:id="677076436">
      <w:bodyDiv w:val="1"/>
      <w:marLeft w:val="0"/>
      <w:marRight w:val="0"/>
      <w:marTop w:val="0"/>
      <w:marBottom w:val="0"/>
      <w:divBdr>
        <w:top w:val="none" w:sz="0" w:space="0" w:color="auto"/>
        <w:left w:val="none" w:sz="0" w:space="0" w:color="auto"/>
        <w:bottom w:val="none" w:sz="0" w:space="0" w:color="auto"/>
        <w:right w:val="none" w:sz="0" w:space="0" w:color="auto"/>
      </w:divBdr>
    </w:div>
    <w:div w:id="712075957">
      <w:bodyDiv w:val="1"/>
      <w:marLeft w:val="0"/>
      <w:marRight w:val="0"/>
      <w:marTop w:val="0"/>
      <w:marBottom w:val="0"/>
      <w:divBdr>
        <w:top w:val="none" w:sz="0" w:space="0" w:color="auto"/>
        <w:left w:val="none" w:sz="0" w:space="0" w:color="auto"/>
        <w:bottom w:val="none" w:sz="0" w:space="0" w:color="auto"/>
        <w:right w:val="none" w:sz="0" w:space="0" w:color="auto"/>
      </w:divBdr>
    </w:div>
    <w:div w:id="723525702">
      <w:bodyDiv w:val="1"/>
      <w:marLeft w:val="0"/>
      <w:marRight w:val="0"/>
      <w:marTop w:val="0"/>
      <w:marBottom w:val="0"/>
      <w:divBdr>
        <w:top w:val="none" w:sz="0" w:space="0" w:color="auto"/>
        <w:left w:val="none" w:sz="0" w:space="0" w:color="auto"/>
        <w:bottom w:val="none" w:sz="0" w:space="0" w:color="auto"/>
        <w:right w:val="none" w:sz="0" w:space="0" w:color="auto"/>
      </w:divBdr>
    </w:div>
    <w:div w:id="837037293">
      <w:bodyDiv w:val="1"/>
      <w:marLeft w:val="0"/>
      <w:marRight w:val="0"/>
      <w:marTop w:val="0"/>
      <w:marBottom w:val="0"/>
      <w:divBdr>
        <w:top w:val="none" w:sz="0" w:space="0" w:color="auto"/>
        <w:left w:val="none" w:sz="0" w:space="0" w:color="auto"/>
        <w:bottom w:val="none" w:sz="0" w:space="0" w:color="auto"/>
        <w:right w:val="none" w:sz="0" w:space="0" w:color="auto"/>
      </w:divBdr>
    </w:div>
    <w:div w:id="848913082">
      <w:bodyDiv w:val="1"/>
      <w:marLeft w:val="0"/>
      <w:marRight w:val="0"/>
      <w:marTop w:val="0"/>
      <w:marBottom w:val="0"/>
      <w:divBdr>
        <w:top w:val="none" w:sz="0" w:space="0" w:color="auto"/>
        <w:left w:val="none" w:sz="0" w:space="0" w:color="auto"/>
        <w:bottom w:val="none" w:sz="0" w:space="0" w:color="auto"/>
        <w:right w:val="none" w:sz="0" w:space="0" w:color="auto"/>
      </w:divBdr>
    </w:div>
    <w:div w:id="870531207">
      <w:bodyDiv w:val="1"/>
      <w:marLeft w:val="0"/>
      <w:marRight w:val="0"/>
      <w:marTop w:val="0"/>
      <w:marBottom w:val="0"/>
      <w:divBdr>
        <w:top w:val="none" w:sz="0" w:space="0" w:color="auto"/>
        <w:left w:val="none" w:sz="0" w:space="0" w:color="auto"/>
        <w:bottom w:val="none" w:sz="0" w:space="0" w:color="auto"/>
        <w:right w:val="none" w:sz="0" w:space="0" w:color="auto"/>
      </w:divBdr>
    </w:div>
    <w:div w:id="888884675">
      <w:bodyDiv w:val="1"/>
      <w:marLeft w:val="0"/>
      <w:marRight w:val="0"/>
      <w:marTop w:val="0"/>
      <w:marBottom w:val="0"/>
      <w:divBdr>
        <w:top w:val="none" w:sz="0" w:space="0" w:color="auto"/>
        <w:left w:val="none" w:sz="0" w:space="0" w:color="auto"/>
        <w:bottom w:val="none" w:sz="0" w:space="0" w:color="auto"/>
        <w:right w:val="none" w:sz="0" w:space="0" w:color="auto"/>
      </w:divBdr>
    </w:div>
    <w:div w:id="934285642">
      <w:bodyDiv w:val="1"/>
      <w:marLeft w:val="0"/>
      <w:marRight w:val="0"/>
      <w:marTop w:val="0"/>
      <w:marBottom w:val="0"/>
      <w:divBdr>
        <w:top w:val="none" w:sz="0" w:space="0" w:color="auto"/>
        <w:left w:val="none" w:sz="0" w:space="0" w:color="auto"/>
        <w:bottom w:val="none" w:sz="0" w:space="0" w:color="auto"/>
        <w:right w:val="none" w:sz="0" w:space="0" w:color="auto"/>
      </w:divBdr>
    </w:div>
    <w:div w:id="942877607">
      <w:bodyDiv w:val="1"/>
      <w:marLeft w:val="0"/>
      <w:marRight w:val="0"/>
      <w:marTop w:val="0"/>
      <w:marBottom w:val="0"/>
      <w:divBdr>
        <w:top w:val="none" w:sz="0" w:space="0" w:color="auto"/>
        <w:left w:val="none" w:sz="0" w:space="0" w:color="auto"/>
        <w:bottom w:val="none" w:sz="0" w:space="0" w:color="auto"/>
        <w:right w:val="none" w:sz="0" w:space="0" w:color="auto"/>
      </w:divBdr>
    </w:div>
    <w:div w:id="945187802">
      <w:bodyDiv w:val="1"/>
      <w:marLeft w:val="0"/>
      <w:marRight w:val="0"/>
      <w:marTop w:val="0"/>
      <w:marBottom w:val="0"/>
      <w:divBdr>
        <w:top w:val="none" w:sz="0" w:space="0" w:color="auto"/>
        <w:left w:val="none" w:sz="0" w:space="0" w:color="auto"/>
        <w:bottom w:val="none" w:sz="0" w:space="0" w:color="auto"/>
        <w:right w:val="none" w:sz="0" w:space="0" w:color="auto"/>
      </w:divBdr>
    </w:div>
    <w:div w:id="991906170">
      <w:bodyDiv w:val="1"/>
      <w:marLeft w:val="0"/>
      <w:marRight w:val="0"/>
      <w:marTop w:val="0"/>
      <w:marBottom w:val="0"/>
      <w:divBdr>
        <w:top w:val="none" w:sz="0" w:space="0" w:color="auto"/>
        <w:left w:val="none" w:sz="0" w:space="0" w:color="auto"/>
        <w:bottom w:val="none" w:sz="0" w:space="0" w:color="auto"/>
        <w:right w:val="none" w:sz="0" w:space="0" w:color="auto"/>
      </w:divBdr>
    </w:div>
    <w:div w:id="1021587513">
      <w:bodyDiv w:val="1"/>
      <w:marLeft w:val="0"/>
      <w:marRight w:val="0"/>
      <w:marTop w:val="0"/>
      <w:marBottom w:val="0"/>
      <w:divBdr>
        <w:top w:val="none" w:sz="0" w:space="0" w:color="auto"/>
        <w:left w:val="none" w:sz="0" w:space="0" w:color="auto"/>
        <w:bottom w:val="none" w:sz="0" w:space="0" w:color="auto"/>
        <w:right w:val="none" w:sz="0" w:space="0" w:color="auto"/>
      </w:divBdr>
    </w:div>
    <w:div w:id="1065835350">
      <w:bodyDiv w:val="1"/>
      <w:marLeft w:val="0"/>
      <w:marRight w:val="0"/>
      <w:marTop w:val="0"/>
      <w:marBottom w:val="0"/>
      <w:divBdr>
        <w:top w:val="none" w:sz="0" w:space="0" w:color="auto"/>
        <w:left w:val="none" w:sz="0" w:space="0" w:color="auto"/>
        <w:bottom w:val="none" w:sz="0" w:space="0" w:color="auto"/>
        <w:right w:val="none" w:sz="0" w:space="0" w:color="auto"/>
      </w:divBdr>
    </w:div>
    <w:div w:id="1076054791">
      <w:bodyDiv w:val="1"/>
      <w:marLeft w:val="0"/>
      <w:marRight w:val="0"/>
      <w:marTop w:val="0"/>
      <w:marBottom w:val="0"/>
      <w:divBdr>
        <w:top w:val="none" w:sz="0" w:space="0" w:color="auto"/>
        <w:left w:val="none" w:sz="0" w:space="0" w:color="auto"/>
        <w:bottom w:val="none" w:sz="0" w:space="0" w:color="auto"/>
        <w:right w:val="none" w:sz="0" w:space="0" w:color="auto"/>
      </w:divBdr>
    </w:div>
    <w:div w:id="1094208411">
      <w:bodyDiv w:val="1"/>
      <w:marLeft w:val="0"/>
      <w:marRight w:val="0"/>
      <w:marTop w:val="0"/>
      <w:marBottom w:val="0"/>
      <w:divBdr>
        <w:top w:val="none" w:sz="0" w:space="0" w:color="auto"/>
        <w:left w:val="none" w:sz="0" w:space="0" w:color="auto"/>
        <w:bottom w:val="none" w:sz="0" w:space="0" w:color="auto"/>
        <w:right w:val="none" w:sz="0" w:space="0" w:color="auto"/>
      </w:divBdr>
    </w:div>
    <w:div w:id="1192918824">
      <w:bodyDiv w:val="1"/>
      <w:marLeft w:val="0"/>
      <w:marRight w:val="0"/>
      <w:marTop w:val="0"/>
      <w:marBottom w:val="0"/>
      <w:divBdr>
        <w:top w:val="none" w:sz="0" w:space="0" w:color="auto"/>
        <w:left w:val="none" w:sz="0" w:space="0" w:color="auto"/>
        <w:bottom w:val="none" w:sz="0" w:space="0" w:color="auto"/>
        <w:right w:val="none" w:sz="0" w:space="0" w:color="auto"/>
      </w:divBdr>
    </w:div>
    <w:div w:id="1205484070">
      <w:bodyDiv w:val="1"/>
      <w:marLeft w:val="0"/>
      <w:marRight w:val="0"/>
      <w:marTop w:val="0"/>
      <w:marBottom w:val="0"/>
      <w:divBdr>
        <w:top w:val="none" w:sz="0" w:space="0" w:color="auto"/>
        <w:left w:val="none" w:sz="0" w:space="0" w:color="auto"/>
        <w:bottom w:val="none" w:sz="0" w:space="0" w:color="auto"/>
        <w:right w:val="none" w:sz="0" w:space="0" w:color="auto"/>
      </w:divBdr>
    </w:div>
    <w:div w:id="1234512150">
      <w:bodyDiv w:val="1"/>
      <w:marLeft w:val="0"/>
      <w:marRight w:val="0"/>
      <w:marTop w:val="0"/>
      <w:marBottom w:val="0"/>
      <w:divBdr>
        <w:top w:val="none" w:sz="0" w:space="0" w:color="auto"/>
        <w:left w:val="none" w:sz="0" w:space="0" w:color="auto"/>
        <w:bottom w:val="none" w:sz="0" w:space="0" w:color="auto"/>
        <w:right w:val="none" w:sz="0" w:space="0" w:color="auto"/>
      </w:divBdr>
    </w:div>
    <w:div w:id="1260142388">
      <w:bodyDiv w:val="1"/>
      <w:marLeft w:val="0"/>
      <w:marRight w:val="0"/>
      <w:marTop w:val="0"/>
      <w:marBottom w:val="0"/>
      <w:divBdr>
        <w:top w:val="none" w:sz="0" w:space="0" w:color="auto"/>
        <w:left w:val="none" w:sz="0" w:space="0" w:color="auto"/>
        <w:bottom w:val="none" w:sz="0" w:space="0" w:color="auto"/>
        <w:right w:val="none" w:sz="0" w:space="0" w:color="auto"/>
      </w:divBdr>
    </w:div>
    <w:div w:id="1323124468">
      <w:bodyDiv w:val="1"/>
      <w:marLeft w:val="0"/>
      <w:marRight w:val="0"/>
      <w:marTop w:val="0"/>
      <w:marBottom w:val="0"/>
      <w:divBdr>
        <w:top w:val="none" w:sz="0" w:space="0" w:color="auto"/>
        <w:left w:val="none" w:sz="0" w:space="0" w:color="auto"/>
        <w:bottom w:val="none" w:sz="0" w:space="0" w:color="auto"/>
        <w:right w:val="none" w:sz="0" w:space="0" w:color="auto"/>
      </w:divBdr>
    </w:div>
    <w:div w:id="1331450220">
      <w:bodyDiv w:val="1"/>
      <w:marLeft w:val="0"/>
      <w:marRight w:val="0"/>
      <w:marTop w:val="0"/>
      <w:marBottom w:val="0"/>
      <w:divBdr>
        <w:top w:val="none" w:sz="0" w:space="0" w:color="auto"/>
        <w:left w:val="none" w:sz="0" w:space="0" w:color="auto"/>
        <w:bottom w:val="none" w:sz="0" w:space="0" w:color="auto"/>
        <w:right w:val="none" w:sz="0" w:space="0" w:color="auto"/>
      </w:divBdr>
    </w:div>
    <w:div w:id="1354039970">
      <w:bodyDiv w:val="1"/>
      <w:marLeft w:val="0"/>
      <w:marRight w:val="0"/>
      <w:marTop w:val="0"/>
      <w:marBottom w:val="0"/>
      <w:divBdr>
        <w:top w:val="none" w:sz="0" w:space="0" w:color="auto"/>
        <w:left w:val="none" w:sz="0" w:space="0" w:color="auto"/>
        <w:bottom w:val="none" w:sz="0" w:space="0" w:color="auto"/>
        <w:right w:val="none" w:sz="0" w:space="0" w:color="auto"/>
      </w:divBdr>
    </w:div>
    <w:div w:id="1369329819">
      <w:bodyDiv w:val="1"/>
      <w:marLeft w:val="0"/>
      <w:marRight w:val="0"/>
      <w:marTop w:val="0"/>
      <w:marBottom w:val="0"/>
      <w:divBdr>
        <w:top w:val="none" w:sz="0" w:space="0" w:color="auto"/>
        <w:left w:val="none" w:sz="0" w:space="0" w:color="auto"/>
        <w:bottom w:val="none" w:sz="0" w:space="0" w:color="auto"/>
        <w:right w:val="none" w:sz="0" w:space="0" w:color="auto"/>
      </w:divBdr>
    </w:div>
    <w:div w:id="1390811574">
      <w:bodyDiv w:val="1"/>
      <w:marLeft w:val="0"/>
      <w:marRight w:val="0"/>
      <w:marTop w:val="0"/>
      <w:marBottom w:val="0"/>
      <w:divBdr>
        <w:top w:val="none" w:sz="0" w:space="0" w:color="auto"/>
        <w:left w:val="none" w:sz="0" w:space="0" w:color="auto"/>
        <w:bottom w:val="none" w:sz="0" w:space="0" w:color="auto"/>
        <w:right w:val="none" w:sz="0" w:space="0" w:color="auto"/>
      </w:divBdr>
    </w:div>
    <w:div w:id="1400640493">
      <w:bodyDiv w:val="1"/>
      <w:marLeft w:val="0"/>
      <w:marRight w:val="0"/>
      <w:marTop w:val="0"/>
      <w:marBottom w:val="0"/>
      <w:divBdr>
        <w:top w:val="none" w:sz="0" w:space="0" w:color="auto"/>
        <w:left w:val="none" w:sz="0" w:space="0" w:color="auto"/>
        <w:bottom w:val="none" w:sz="0" w:space="0" w:color="auto"/>
        <w:right w:val="none" w:sz="0" w:space="0" w:color="auto"/>
      </w:divBdr>
    </w:div>
    <w:div w:id="1421609574">
      <w:bodyDiv w:val="1"/>
      <w:marLeft w:val="0"/>
      <w:marRight w:val="0"/>
      <w:marTop w:val="0"/>
      <w:marBottom w:val="0"/>
      <w:divBdr>
        <w:top w:val="none" w:sz="0" w:space="0" w:color="auto"/>
        <w:left w:val="none" w:sz="0" w:space="0" w:color="auto"/>
        <w:bottom w:val="none" w:sz="0" w:space="0" w:color="auto"/>
        <w:right w:val="none" w:sz="0" w:space="0" w:color="auto"/>
      </w:divBdr>
    </w:div>
    <w:div w:id="1439907461">
      <w:bodyDiv w:val="1"/>
      <w:marLeft w:val="0"/>
      <w:marRight w:val="0"/>
      <w:marTop w:val="0"/>
      <w:marBottom w:val="0"/>
      <w:divBdr>
        <w:top w:val="none" w:sz="0" w:space="0" w:color="auto"/>
        <w:left w:val="none" w:sz="0" w:space="0" w:color="auto"/>
        <w:bottom w:val="none" w:sz="0" w:space="0" w:color="auto"/>
        <w:right w:val="none" w:sz="0" w:space="0" w:color="auto"/>
      </w:divBdr>
    </w:div>
    <w:div w:id="1449817365">
      <w:bodyDiv w:val="1"/>
      <w:marLeft w:val="0"/>
      <w:marRight w:val="0"/>
      <w:marTop w:val="0"/>
      <w:marBottom w:val="0"/>
      <w:divBdr>
        <w:top w:val="none" w:sz="0" w:space="0" w:color="auto"/>
        <w:left w:val="none" w:sz="0" w:space="0" w:color="auto"/>
        <w:bottom w:val="none" w:sz="0" w:space="0" w:color="auto"/>
        <w:right w:val="none" w:sz="0" w:space="0" w:color="auto"/>
      </w:divBdr>
    </w:div>
    <w:div w:id="1464231816">
      <w:bodyDiv w:val="1"/>
      <w:marLeft w:val="0"/>
      <w:marRight w:val="0"/>
      <w:marTop w:val="0"/>
      <w:marBottom w:val="0"/>
      <w:divBdr>
        <w:top w:val="none" w:sz="0" w:space="0" w:color="auto"/>
        <w:left w:val="none" w:sz="0" w:space="0" w:color="auto"/>
        <w:bottom w:val="none" w:sz="0" w:space="0" w:color="auto"/>
        <w:right w:val="none" w:sz="0" w:space="0" w:color="auto"/>
      </w:divBdr>
    </w:div>
    <w:div w:id="1474520188">
      <w:bodyDiv w:val="1"/>
      <w:marLeft w:val="0"/>
      <w:marRight w:val="0"/>
      <w:marTop w:val="0"/>
      <w:marBottom w:val="0"/>
      <w:divBdr>
        <w:top w:val="none" w:sz="0" w:space="0" w:color="auto"/>
        <w:left w:val="none" w:sz="0" w:space="0" w:color="auto"/>
        <w:bottom w:val="none" w:sz="0" w:space="0" w:color="auto"/>
        <w:right w:val="none" w:sz="0" w:space="0" w:color="auto"/>
      </w:divBdr>
    </w:div>
    <w:div w:id="1476677734">
      <w:bodyDiv w:val="1"/>
      <w:marLeft w:val="0"/>
      <w:marRight w:val="0"/>
      <w:marTop w:val="0"/>
      <w:marBottom w:val="0"/>
      <w:divBdr>
        <w:top w:val="none" w:sz="0" w:space="0" w:color="auto"/>
        <w:left w:val="none" w:sz="0" w:space="0" w:color="auto"/>
        <w:bottom w:val="none" w:sz="0" w:space="0" w:color="auto"/>
        <w:right w:val="none" w:sz="0" w:space="0" w:color="auto"/>
      </w:divBdr>
    </w:div>
    <w:div w:id="1485704613">
      <w:bodyDiv w:val="1"/>
      <w:marLeft w:val="0"/>
      <w:marRight w:val="0"/>
      <w:marTop w:val="0"/>
      <w:marBottom w:val="0"/>
      <w:divBdr>
        <w:top w:val="none" w:sz="0" w:space="0" w:color="auto"/>
        <w:left w:val="none" w:sz="0" w:space="0" w:color="auto"/>
        <w:bottom w:val="none" w:sz="0" w:space="0" w:color="auto"/>
        <w:right w:val="none" w:sz="0" w:space="0" w:color="auto"/>
      </w:divBdr>
    </w:div>
    <w:div w:id="1487011962">
      <w:bodyDiv w:val="1"/>
      <w:marLeft w:val="0"/>
      <w:marRight w:val="0"/>
      <w:marTop w:val="0"/>
      <w:marBottom w:val="0"/>
      <w:divBdr>
        <w:top w:val="none" w:sz="0" w:space="0" w:color="auto"/>
        <w:left w:val="none" w:sz="0" w:space="0" w:color="auto"/>
        <w:bottom w:val="none" w:sz="0" w:space="0" w:color="auto"/>
        <w:right w:val="none" w:sz="0" w:space="0" w:color="auto"/>
      </w:divBdr>
    </w:div>
    <w:div w:id="1487933945">
      <w:bodyDiv w:val="1"/>
      <w:marLeft w:val="0"/>
      <w:marRight w:val="0"/>
      <w:marTop w:val="0"/>
      <w:marBottom w:val="0"/>
      <w:divBdr>
        <w:top w:val="none" w:sz="0" w:space="0" w:color="auto"/>
        <w:left w:val="none" w:sz="0" w:space="0" w:color="auto"/>
        <w:bottom w:val="none" w:sz="0" w:space="0" w:color="auto"/>
        <w:right w:val="none" w:sz="0" w:space="0" w:color="auto"/>
      </w:divBdr>
    </w:div>
    <w:div w:id="1512446734">
      <w:bodyDiv w:val="1"/>
      <w:marLeft w:val="0"/>
      <w:marRight w:val="0"/>
      <w:marTop w:val="0"/>
      <w:marBottom w:val="0"/>
      <w:divBdr>
        <w:top w:val="none" w:sz="0" w:space="0" w:color="auto"/>
        <w:left w:val="none" w:sz="0" w:space="0" w:color="auto"/>
        <w:bottom w:val="none" w:sz="0" w:space="0" w:color="auto"/>
        <w:right w:val="none" w:sz="0" w:space="0" w:color="auto"/>
      </w:divBdr>
    </w:div>
    <w:div w:id="1520007738">
      <w:bodyDiv w:val="1"/>
      <w:marLeft w:val="0"/>
      <w:marRight w:val="0"/>
      <w:marTop w:val="0"/>
      <w:marBottom w:val="0"/>
      <w:divBdr>
        <w:top w:val="none" w:sz="0" w:space="0" w:color="auto"/>
        <w:left w:val="none" w:sz="0" w:space="0" w:color="auto"/>
        <w:bottom w:val="none" w:sz="0" w:space="0" w:color="auto"/>
        <w:right w:val="none" w:sz="0" w:space="0" w:color="auto"/>
      </w:divBdr>
    </w:div>
    <w:div w:id="1520117095">
      <w:bodyDiv w:val="1"/>
      <w:marLeft w:val="0"/>
      <w:marRight w:val="0"/>
      <w:marTop w:val="0"/>
      <w:marBottom w:val="0"/>
      <w:divBdr>
        <w:top w:val="none" w:sz="0" w:space="0" w:color="auto"/>
        <w:left w:val="none" w:sz="0" w:space="0" w:color="auto"/>
        <w:bottom w:val="none" w:sz="0" w:space="0" w:color="auto"/>
        <w:right w:val="none" w:sz="0" w:space="0" w:color="auto"/>
      </w:divBdr>
    </w:div>
    <w:div w:id="1534804338">
      <w:bodyDiv w:val="1"/>
      <w:marLeft w:val="0"/>
      <w:marRight w:val="0"/>
      <w:marTop w:val="0"/>
      <w:marBottom w:val="0"/>
      <w:divBdr>
        <w:top w:val="none" w:sz="0" w:space="0" w:color="auto"/>
        <w:left w:val="none" w:sz="0" w:space="0" w:color="auto"/>
        <w:bottom w:val="none" w:sz="0" w:space="0" w:color="auto"/>
        <w:right w:val="none" w:sz="0" w:space="0" w:color="auto"/>
      </w:divBdr>
    </w:div>
    <w:div w:id="1543638641">
      <w:bodyDiv w:val="1"/>
      <w:marLeft w:val="0"/>
      <w:marRight w:val="0"/>
      <w:marTop w:val="0"/>
      <w:marBottom w:val="0"/>
      <w:divBdr>
        <w:top w:val="none" w:sz="0" w:space="0" w:color="auto"/>
        <w:left w:val="none" w:sz="0" w:space="0" w:color="auto"/>
        <w:bottom w:val="none" w:sz="0" w:space="0" w:color="auto"/>
        <w:right w:val="none" w:sz="0" w:space="0" w:color="auto"/>
      </w:divBdr>
    </w:div>
    <w:div w:id="1548641061">
      <w:bodyDiv w:val="1"/>
      <w:marLeft w:val="0"/>
      <w:marRight w:val="0"/>
      <w:marTop w:val="0"/>
      <w:marBottom w:val="0"/>
      <w:divBdr>
        <w:top w:val="none" w:sz="0" w:space="0" w:color="auto"/>
        <w:left w:val="none" w:sz="0" w:space="0" w:color="auto"/>
        <w:bottom w:val="none" w:sz="0" w:space="0" w:color="auto"/>
        <w:right w:val="none" w:sz="0" w:space="0" w:color="auto"/>
      </w:divBdr>
    </w:div>
    <w:div w:id="1559435796">
      <w:bodyDiv w:val="1"/>
      <w:marLeft w:val="0"/>
      <w:marRight w:val="0"/>
      <w:marTop w:val="0"/>
      <w:marBottom w:val="0"/>
      <w:divBdr>
        <w:top w:val="none" w:sz="0" w:space="0" w:color="auto"/>
        <w:left w:val="none" w:sz="0" w:space="0" w:color="auto"/>
        <w:bottom w:val="none" w:sz="0" w:space="0" w:color="auto"/>
        <w:right w:val="none" w:sz="0" w:space="0" w:color="auto"/>
      </w:divBdr>
    </w:div>
    <w:div w:id="1573931955">
      <w:bodyDiv w:val="1"/>
      <w:marLeft w:val="0"/>
      <w:marRight w:val="0"/>
      <w:marTop w:val="0"/>
      <w:marBottom w:val="0"/>
      <w:divBdr>
        <w:top w:val="none" w:sz="0" w:space="0" w:color="auto"/>
        <w:left w:val="none" w:sz="0" w:space="0" w:color="auto"/>
        <w:bottom w:val="none" w:sz="0" w:space="0" w:color="auto"/>
        <w:right w:val="none" w:sz="0" w:space="0" w:color="auto"/>
      </w:divBdr>
    </w:div>
    <w:div w:id="1582911708">
      <w:bodyDiv w:val="1"/>
      <w:marLeft w:val="0"/>
      <w:marRight w:val="0"/>
      <w:marTop w:val="0"/>
      <w:marBottom w:val="0"/>
      <w:divBdr>
        <w:top w:val="none" w:sz="0" w:space="0" w:color="auto"/>
        <w:left w:val="none" w:sz="0" w:space="0" w:color="auto"/>
        <w:bottom w:val="none" w:sz="0" w:space="0" w:color="auto"/>
        <w:right w:val="none" w:sz="0" w:space="0" w:color="auto"/>
      </w:divBdr>
    </w:div>
    <w:div w:id="1614094113">
      <w:bodyDiv w:val="1"/>
      <w:marLeft w:val="0"/>
      <w:marRight w:val="0"/>
      <w:marTop w:val="0"/>
      <w:marBottom w:val="0"/>
      <w:divBdr>
        <w:top w:val="none" w:sz="0" w:space="0" w:color="auto"/>
        <w:left w:val="none" w:sz="0" w:space="0" w:color="auto"/>
        <w:bottom w:val="none" w:sz="0" w:space="0" w:color="auto"/>
        <w:right w:val="none" w:sz="0" w:space="0" w:color="auto"/>
      </w:divBdr>
    </w:div>
    <w:div w:id="1643730001">
      <w:bodyDiv w:val="1"/>
      <w:marLeft w:val="0"/>
      <w:marRight w:val="0"/>
      <w:marTop w:val="0"/>
      <w:marBottom w:val="0"/>
      <w:divBdr>
        <w:top w:val="none" w:sz="0" w:space="0" w:color="auto"/>
        <w:left w:val="none" w:sz="0" w:space="0" w:color="auto"/>
        <w:bottom w:val="none" w:sz="0" w:space="0" w:color="auto"/>
        <w:right w:val="none" w:sz="0" w:space="0" w:color="auto"/>
      </w:divBdr>
    </w:div>
    <w:div w:id="1656571480">
      <w:bodyDiv w:val="1"/>
      <w:marLeft w:val="0"/>
      <w:marRight w:val="0"/>
      <w:marTop w:val="0"/>
      <w:marBottom w:val="0"/>
      <w:divBdr>
        <w:top w:val="none" w:sz="0" w:space="0" w:color="auto"/>
        <w:left w:val="none" w:sz="0" w:space="0" w:color="auto"/>
        <w:bottom w:val="none" w:sz="0" w:space="0" w:color="auto"/>
        <w:right w:val="none" w:sz="0" w:space="0" w:color="auto"/>
      </w:divBdr>
    </w:div>
    <w:div w:id="1661229108">
      <w:bodyDiv w:val="1"/>
      <w:marLeft w:val="0"/>
      <w:marRight w:val="0"/>
      <w:marTop w:val="0"/>
      <w:marBottom w:val="0"/>
      <w:divBdr>
        <w:top w:val="none" w:sz="0" w:space="0" w:color="auto"/>
        <w:left w:val="none" w:sz="0" w:space="0" w:color="auto"/>
        <w:bottom w:val="none" w:sz="0" w:space="0" w:color="auto"/>
        <w:right w:val="none" w:sz="0" w:space="0" w:color="auto"/>
      </w:divBdr>
    </w:div>
    <w:div w:id="1682975431">
      <w:bodyDiv w:val="1"/>
      <w:marLeft w:val="0"/>
      <w:marRight w:val="0"/>
      <w:marTop w:val="0"/>
      <w:marBottom w:val="0"/>
      <w:divBdr>
        <w:top w:val="none" w:sz="0" w:space="0" w:color="auto"/>
        <w:left w:val="none" w:sz="0" w:space="0" w:color="auto"/>
        <w:bottom w:val="none" w:sz="0" w:space="0" w:color="auto"/>
        <w:right w:val="none" w:sz="0" w:space="0" w:color="auto"/>
      </w:divBdr>
    </w:div>
    <w:div w:id="1701781147">
      <w:bodyDiv w:val="1"/>
      <w:marLeft w:val="0"/>
      <w:marRight w:val="0"/>
      <w:marTop w:val="0"/>
      <w:marBottom w:val="0"/>
      <w:divBdr>
        <w:top w:val="none" w:sz="0" w:space="0" w:color="auto"/>
        <w:left w:val="none" w:sz="0" w:space="0" w:color="auto"/>
        <w:bottom w:val="none" w:sz="0" w:space="0" w:color="auto"/>
        <w:right w:val="none" w:sz="0" w:space="0" w:color="auto"/>
      </w:divBdr>
    </w:div>
    <w:div w:id="1701978556">
      <w:bodyDiv w:val="1"/>
      <w:marLeft w:val="0"/>
      <w:marRight w:val="0"/>
      <w:marTop w:val="0"/>
      <w:marBottom w:val="0"/>
      <w:divBdr>
        <w:top w:val="none" w:sz="0" w:space="0" w:color="auto"/>
        <w:left w:val="none" w:sz="0" w:space="0" w:color="auto"/>
        <w:bottom w:val="none" w:sz="0" w:space="0" w:color="auto"/>
        <w:right w:val="none" w:sz="0" w:space="0" w:color="auto"/>
      </w:divBdr>
    </w:div>
    <w:div w:id="1706759253">
      <w:bodyDiv w:val="1"/>
      <w:marLeft w:val="0"/>
      <w:marRight w:val="0"/>
      <w:marTop w:val="0"/>
      <w:marBottom w:val="0"/>
      <w:divBdr>
        <w:top w:val="none" w:sz="0" w:space="0" w:color="auto"/>
        <w:left w:val="none" w:sz="0" w:space="0" w:color="auto"/>
        <w:bottom w:val="none" w:sz="0" w:space="0" w:color="auto"/>
        <w:right w:val="none" w:sz="0" w:space="0" w:color="auto"/>
      </w:divBdr>
    </w:div>
    <w:div w:id="1752189717">
      <w:bodyDiv w:val="1"/>
      <w:marLeft w:val="0"/>
      <w:marRight w:val="0"/>
      <w:marTop w:val="0"/>
      <w:marBottom w:val="0"/>
      <w:divBdr>
        <w:top w:val="none" w:sz="0" w:space="0" w:color="auto"/>
        <w:left w:val="none" w:sz="0" w:space="0" w:color="auto"/>
        <w:bottom w:val="none" w:sz="0" w:space="0" w:color="auto"/>
        <w:right w:val="none" w:sz="0" w:space="0" w:color="auto"/>
      </w:divBdr>
    </w:div>
    <w:div w:id="1769037630">
      <w:bodyDiv w:val="1"/>
      <w:marLeft w:val="0"/>
      <w:marRight w:val="0"/>
      <w:marTop w:val="0"/>
      <w:marBottom w:val="0"/>
      <w:divBdr>
        <w:top w:val="none" w:sz="0" w:space="0" w:color="auto"/>
        <w:left w:val="none" w:sz="0" w:space="0" w:color="auto"/>
        <w:bottom w:val="none" w:sz="0" w:space="0" w:color="auto"/>
        <w:right w:val="none" w:sz="0" w:space="0" w:color="auto"/>
      </w:divBdr>
    </w:div>
    <w:div w:id="1882396744">
      <w:bodyDiv w:val="1"/>
      <w:marLeft w:val="0"/>
      <w:marRight w:val="0"/>
      <w:marTop w:val="0"/>
      <w:marBottom w:val="0"/>
      <w:divBdr>
        <w:top w:val="none" w:sz="0" w:space="0" w:color="auto"/>
        <w:left w:val="none" w:sz="0" w:space="0" w:color="auto"/>
        <w:bottom w:val="none" w:sz="0" w:space="0" w:color="auto"/>
        <w:right w:val="none" w:sz="0" w:space="0" w:color="auto"/>
      </w:divBdr>
    </w:div>
    <w:div w:id="1927959867">
      <w:bodyDiv w:val="1"/>
      <w:marLeft w:val="0"/>
      <w:marRight w:val="0"/>
      <w:marTop w:val="0"/>
      <w:marBottom w:val="0"/>
      <w:divBdr>
        <w:top w:val="none" w:sz="0" w:space="0" w:color="auto"/>
        <w:left w:val="none" w:sz="0" w:space="0" w:color="auto"/>
        <w:bottom w:val="none" w:sz="0" w:space="0" w:color="auto"/>
        <w:right w:val="none" w:sz="0" w:space="0" w:color="auto"/>
      </w:divBdr>
    </w:div>
    <w:div w:id="1937902613">
      <w:bodyDiv w:val="1"/>
      <w:marLeft w:val="0"/>
      <w:marRight w:val="0"/>
      <w:marTop w:val="0"/>
      <w:marBottom w:val="0"/>
      <w:divBdr>
        <w:top w:val="none" w:sz="0" w:space="0" w:color="auto"/>
        <w:left w:val="none" w:sz="0" w:space="0" w:color="auto"/>
        <w:bottom w:val="none" w:sz="0" w:space="0" w:color="auto"/>
        <w:right w:val="none" w:sz="0" w:space="0" w:color="auto"/>
      </w:divBdr>
    </w:div>
    <w:div w:id="2002347359">
      <w:bodyDiv w:val="1"/>
      <w:marLeft w:val="0"/>
      <w:marRight w:val="0"/>
      <w:marTop w:val="0"/>
      <w:marBottom w:val="0"/>
      <w:divBdr>
        <w:top w:val="none" w:sz="0" w:space="0" w:color="auto"/>
        <w:left w:val="none" w:sz="0" w:space="0" w:color="auto"/>
        <w:bottom w:val="none" w:sz="0" w:space="0" w:color="auto"/>
        <w:right w:val="none" w:sz="0" w:space="0" w:color="auto"/>
      </w:divBdr>
    </w:div>
    <w:div w:id="2008703179">
      <w:bodyDiv w:val="1"/>
      <w:marLeft w:val="0"/>
      <w:marRight w:val="0"/>
      <w:marTop w:val="0"/>
      <w:marBottom w:val="0"/>
      <w:divBdr>
        <w:top w:val="none" w:sz="0" w:space="0" w:color="auto"/>
        <w:left w:val="none" w:sz="0" w:space="0" w:color="auto"/>
        <w:bottom w:val="none" w:sz="0" w:space="0" w:color="auto"/>
        <w:right w:val="none" w:sz="0" w:space="0" w:color="auto"/>
      </w:divBdr>
    </w:div>
    <w:div w:id="2033608999">
      <w:bodyDiv w:val="1"/>
      <w:marLeft w:val="0"/>
      <w:marRight w:val="0"/>
      <w:marTop w:val="0"/>
      <w:marBottom w:val="0"/>
      <w:divBdr>
        <w:top w:val="none" w:sz="0" w:space="0" w:color="auto"/>
        <w:left w:val="none" w:sz="0" w:space="0" w:color="auto"/>
        <w:bottom w:val="none" w:sz="0" w:space="0" w:color="auto"/>
        <w:right w:val="none" w:sz="0" w:space="0" w:color="auto"/>
      </w:divBdr>
    </w:div>
    <w:div w:id="2054772672">
      <w:bodyDiv w:val="1"/>
      <w:marLeft w:val="0"/>
      <w:marRight w:val="0"/>
      <w:marTop w:val="0"/>
      <w:marBottom w:val="0"/>
      <w:divBdr>
        <w:top w:val="none" w:sz="0" w:space="0" w:color="auto"/>
        <w:left w:val="none" w:sz="0" w:space="0" w:color="auto"/>
        <w:bottom w:val="none" w:sz="0" w:space="0" w:color="auto"/>
        <w:right w:val="none" w:sz="0" w:space="0" w:color="auto"/>
      </w:divBdr>
    </w:div>
    <w:div w:id="2080594550">
      <w:bodyDiv w:val="1"/>
      <w:marLeft w:val="0"/>
      <w:marRight w:val="0"/>
      <w:marTop w:val="0"/>
      <w:marBottom w:val="0"/>
      <w:divBdr>
        <w:top w:val="none" w:sz="0" w:space="0" w:color="auto"/>
        <w:left w:val="none" w:sz="0" w:space="0" w:color="auto"/>
        <w:bottom w:val="none" w:sz="0" w:space="0" w:color="auto"/>
        <w:right w:val="none" w:sz="0" w:space="0" w:color="auto"/>
      </w:divBdr>
    </w:div>
    <w:div w:id="2088064771">
      <w:bodyDiv w:val="1"/>
      <w:marLeft w:val="0"/>
      <w:marRight w:val="0"/>
      <w:marTop w:val="0"/>
      <w:marBottom w:val="0"/>
      <w:divBdr>
        <w:top w:val="none" w:sz="0" w:space="0" w:color="auto"/>
        <w:left w:val="none" w:sz="0" w:space="0" w:color="auto"/>
        <w:bottom w:val="none" w:sz="0" w:space="0" w:color="auto"/>
        <w:right w:val="none" w:sz="0" w:space="0" w:color="auto"/>
      </w:divBdr>
    </w:div>
    <w:div w:id="2091199212">
      <w:bodyDiv w:val="1"/>
      <w:marLeft w:val="0"/>
      <w:marRight w:val="0"/>
      <w:marTop w:val="0"/>
      <w:marBottom w:val="0"/>
      <w:divBdr>
        <w:top w:val="none" w:sz="0" w:space="0" w:color="auto"/>
        <w:left w:val="none" w:sz="0" w:space="0" w:color="auto"/>
        <w:bottom w:val="none" w:sz="0" w:space="0" w:color="auto"/>
        <w:right w:val="none" w:sz="0" w:space="0" w:color="auto"/>
      </w:divBdr>
    </w:div>
    <w:div w:id="2100442457">
      <w:bodyDiv w:val="1"/>
      <w:marLeft w:val="0"/>
      <w:marRight w:val="0"/>
      <w:marTop w:val="0"/>
      <w:marBottom w:val="0"/>
      <w:divBdr>
        <w:top w:val="none" w:sz="0" w:space="0" w:color="auto"/>
        <w:left w:val="none" w:sz="0" w:space="0" w:color="auto"/>
        <w:bottom w:val="none" w:sz="0" w:space="0" w:color="auto"/>
        <w:right w:val="none" w:sz="0" w:space="0" w:color="auto"/>
      </w:divBdr>
    </w:div>
    <w:div w:id="211540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1.xml"/><Relationship Id="rId26" Type="http://schemas.openxmlformats.org/officeDocument/2006/relationships/chart" Target="charts/chart19.xml"/><Relationship Id="rId3" Type="http://schemas.openxmlformats.org/officeDocument/2006/relationships/styles" Target="styles.xml"/><Relationship Id="rId21" Type="http://schemas.openxmlformats.org/officeDocument/2006/relationships/chart" Target="charts/chart14.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chart" Target="charts/chart18.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chart" Target="charts/chart13.xml"/><Relationship Id="rId29" Type="http://schemas.openxmlformats.org/officeDocument/2006/relationships/chart" Target="charts/chart2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chart" Target="charts/chart17.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chart" Target="charts/chart16.xml"/><Relationship Id="rId28" Type="http://schemas.openxmlformats.org/officeDocument/2006/relationships/chart" Target="charts/chart21.xml"/><Relationship Id="rId10" Type="http://schemas.openxmlformats.org/officeDocument/2006/relationships/chart" Target="charts/chart3.xml"/><Relationship Id="rId19" Type="http://schemas.openxmlformats.org/officeDocument/2006/relationships/chart" Target="charts/chart12.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chart" Target="charts/chart15.xml"/><Relationship Id="rId27" Type="http://schemas.openxmlformats.org/officeDocument/2006/relationships/chart" Target="charts/chart20.xml"/><Relationship Id="rId30"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_____Microsoft_Office_Excel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_____Microsoft_Office_Excel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_____Microsoft_Office_Excel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_____Microsoft_Office_Excel13.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_____Microsoft_Office_Excel14.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_____Microsoft_Office_Excel15.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_____Microsoft_Office_Excel16.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_____Microsoft_Office_Excel17.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_____Microsoft_Office_Excel18.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_____Microsoft_Office_Excel19.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20.xml.rels><?xml version="1.0" encoding="UTF-8" standalone="yes"?>
<Relationships xmlns="http://schemas.openxmlformats.org/package/2006/relationships"><Relationship Id="rId1" Type="http://schemas.openxmlformats.org/officeDocument/2006/relationships/package" Target="../embeddings/_____Microsoft_Office_Excel20.xlsx"/></Relationships>
</file>

<file path=word/charts/_rels/chart21.xml.rels><?xml version="1.0" encoding="UTF-8" standalone="yes"?>
<Relationships xmlns="http://schemas.openxmlformats.org/package/2006/relationships"><Relationship Id="rId1" Type="http://schemas.openxmlformats.org/officeDocument/2006/relationships/package" Target="../embeddings/_____Microsoft_Office_Excel21.xlsx"/></Relationships>
</file>

<file path=word/charts/_rels/chart22.xml.rels><?xml version="1.0" encoding="UTF-8" standalone="yes"?>
<Relationships xmlns="http://schemas.openxmlformats.org/package/2006/relationships"><Relationship Id="rId1" Type="http://schemas.openxmlformats.org/officeDocument/2006/relationships/package" Target="../embeddings/_____Microsoft_Office_Excel2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Office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Office_Excel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Office_Excel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_____Microsoft_Office_Excel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_____Microsoft_Office_Excel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1"/>
  <c:chart>
    <c:autoTitleDeleted val="1"/>
    <c:plotArea>
      <c:layout>
        <c:manualLayout>
          <c:layoutTarget val="inner"/>
          <c:xMode val="edge"/>
          <c:yMode val="edge"/>
          <c:x val="7.2796934865900664E-2"/>
          <c:y val="0.1388888888888889"/>
          <c:w val="0.91315453384418965"/>
          <c:h val="0.57777777777777783"/>
        </c:manualLayout>
      </c:layout>
      <c:barChart>
        <c:barDir val="col"/>
        <c:grouping val="clustered"/>
        <c:ser>
          <c:idx val="0"/>
          <c:order val="0"/>
          <c:tx>
            <c:strRef>
              <c:f>Sheet1!$A$2</c:f>
              <c:strCache>
                <c:ptCount val="1"/>
                <c:pt idx="0">
                  <c:v>человек</c:v>
                </c:pt>
              </c:strCache>
            </c:strRef>
          </c:tx>
          <c:dLbls>
            <c:showVal val="1"/>
          </c:dLbls>
          <c:cat>
            <c:strRef>
              <c:f>Sheet1!$B$1:$H$1</c:f>
              <c:strCache>
                <c:ptCount val="5"/>
                <c:pt idx="0">
                  <c:v>2010 год</c:v>
                </c:pt>
                <c:pt idx="1">
                  <c:v>2011 год</c:v>
                </c:pt>
                <c:pt idx="2">
                  <c:v>2012 год</c:v>
                </c:pt>
                <c:pt idx="3">
                  <c:v>2013 год </c:v>
                </c:pt>
                <c:pt idx="4">
                  <c:v>2014 год</c:v>
                </c:pt>
              </c:strCache>
            </c:strRef>
          </c:cat>
          <c:val>
            <c:numRef>
              <c:f>Sheet1!$B$2:$H$2</c:f>
              <c:numCache>
                <c:formatCode>General</c:formatCode>
                <c:ptCount val="7"/>
                <c:pt idx="0">
                  <c:v>1236</c:v>
                </c:pt>
                <c:pt idx="1">
                  <c:v>1270</c:v>
                </c:pt>
                <c:pt idx="2">
                  <c:v>1257</c:v>
                </c:pt>
                <c:pt idx="3">
                  <c:v>1245</c:v>
                </c:pt>
                <c:pt idx="4">
                  <c:v>1211</c:v>
                </c:pt>
              </c:numCache>
            </c:numRef>
          </c:val>
        </c:ser>
        <c:axId val="132265856"/>
        <c:axId val="132267392"/>
      </c:barChart>
      <c:catAx>
        <c:axId val="132265856"/>
        <c:scaling>
          <c:orientation val="minMax"/>
        </c:scaling>
        <c:axPos val="b"/>
        <c:numFmt formatCode="General" sourceLinked="1"/>
        <c:tickLblPos val="nextTo"/>
        <c:txPr>
          <a:bodyPr rot="0" vert="horz"/>
          <a:lstStyle/>
          <a:p>
            <a:pPr>
              <a:defRPr/>
            </a:pPr>
            <a:endParaRPr lang="ru-RU"/>
          </a:p>
        </c:txPr>
        <c:crossAx val="132267392"/>
        <c:crosses val="autoZero"/>
        <c:auto val="1"/>
        <c:lblAlgn val="ctr"/>
        <c:lblOffset val="100"/>
        <c:tickLblSkip val="1"/>
        <c:tickMarkSkip val="1"/>
      </c:catAx>
      <c:valAx>
        <c:axId val="132267392"/>
        <c:scaling>
          <c:orientation val="minMax"/>
        </c:scaling>
        <c:axPos val="l"/>
        <c:majorGridlines/>
        <c:numFmt formatCode="General" sourceLinked="1"/>
        <c:tickLblPos val="nextTo"/>
        <c:txPr>
          <a:bodyPr rot="0" vert="horz"/>
          <a:lstStyle/>
          <a:p>
            <a:pPr>
              <a:defRPr/>
            </a:pPr>
            <a:endParaRPr lang="ru-RU"/>
          </a:p>
        </c:txPr>
        <c:crossAx val="132265856"/>
        <c:crosses val="autoZero"/>
        <c:crossBetween val="between"/>
      </c:valAx>
    </c:plotArea>
    <c:plotVisOnly val="1"/>
    <c:dispBlanksAs val="gap"/>
  </c:chart>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ru-RU"/>
  <c:style val="1"/>
  <c:chart>
    <c:autoTitleDeleted val="1"/>
    <c:plotArea>
      <c:layout>
        <c:manualLayout>
          <c:layoutTarget val="inner"/>
          <c:xMode val="edge"/>
          <c:yMode val="edge"/>
          <c:x val="7.5313807531380894E-2"/>
          <c:y val="0.10441767068273093"/>
          <c:w val="0.90655509065550965"/>
          <c:h val="0.39357429718875697"/>
        </c:manualLayout>
      </c:layout>
      <c:barChart>
        <c:barDir val="col"/>
        <c:grouping val="clustered"/>
        <c:ser>
          <c:idx val="0"/>
          <c:order val="0"/>
          <c:tx>
            <c:strRef>
              <c:f>Sheet1!$A$2</c:f>
              <c:strCache>
                <c:ptCount val="1"/>
                <c:pt idx="0">
                  <c:v>2012-2013</c:v>
                </c:pt>
              </c:strCache>
            </c:strRef>
          </c:tx>
          <c:cat>
            <c:strRef>
              <c:f>Sheet1!$B$1:$E$1</c:f>
              <c:strCache>
                <c:ptCount val="3"/>
                <c:pt idx="0">
                  <c:v>высшее</c:v>
                </c:pt>
                <c:pt idx="1">
                  <c:v>средне специальное</c:v>
                </c:pt>
                <c:pt idx="2">
                  <c:v>среднее</c:v>
                </c:pt>
              </c:strCache>
            </c:strRef>
          </c:cat>
          <c:val>
            <c:numRef>
              <c:f>Sheet1!$B$2:$E$2</c:f>
              <c:numCache>
                <c:formatCode>0%</c:formatCode>
                <c:ptCount val="4"/>
                <c:pt idx="0">
                  <c:v>0.1</c:v>
                </c:pt>
                <c:pt idx="1">
                  <c:v>0.46</c:v>
                </c:pt>
                <c:pt idx="2">
                  <c:v>0.44</c:v>
                </c:pt>
              </c:numCache>
            </c:numRef>
          </c:val>
        </c:ser>
        <c:ser>
          <c:idx val="1"/>
          <c:order val="1"/>
          <c:tx>
            <c:strRef>
              <c:f>Sheet1!$A$3</c:f>
              <c:strCache>
                <c:ptCount val="1"/>
                <c:pt idx="0">
                  <c:v>2013-2014</c:v>
                </c:pt>
              </c:strCache>
            </c:strRef>
          </c:tx>
          <c:cat>
            <c:strRef>
              <c:f>Sheet1!$B$1:$E$1</c:f>
              <c:strCache>
                <c:ptCount val="3"/>
                <c:pt idx="0">
                  <c:v>высшее</c:v>
                </c:pt>
                <c:pt idx="1">
                  <c:v>средне специальное</c:v>
                </c:pt>
                <c:pt idx="2">
                  <c:v>среднее</c:v>
                </c:pt>
              </c:strCache>
            </c:strRef>
          </c:cat>
          <c:val>
            <c:numRef>
              <c:f>Sheet1!$B$3:$E$3</c:f>
              <c:numCache>
                <c:formatCode>0%</c:formatCode>
                <c:ptCount val="4"/>
                <c:pt idx="0">
                  <c:v>0.1</c:v>
                </c:pt>
                <c:pt idx="1">
                  <c:v>0.4</c:v>
                </c:pt>
                <c:pt idx="2">
                  <c:v>0.5</c:v>
                </c:pt>
              </c:numCache>
            </c:numRef>
          </c:val>
        </c:ser>
        <c:ser>
          <c:idx val="2"/>
          <c:order val="2"/>
          <c:tx>
            <c:strRef>
              <c:f>Sheet1!$A$4</c:f>
              <c:strCache>
                <c:ptCount val="1"/>
                <c:pt idx="0">
                  <c:v>2014-2015</c:v>
                </c:pt>
              </c:strCache>
            </c:strRef>
          </c:tx>
          <c:cat>
            <c:strRef>
              <c:f>Sheet1!$B$1:$E$1</c:f>
              <c:strCache>
                <c:ptCount val="3"/>
                <c:pt idx="0">
                  <c:v>высшее</c:v>
                </c:pt>
                <c:pt idx="1">
                  <c:v>средне специальное</c:v>
                </c:pt>
                <c:pt idx="2">
                  <c:v>среднее</c:v>
                </c:pt>
              </c:strCache>
            </c:strRef>
          </c:cat>
          <c:val>
            <c:numRef>
              <c:f>Sheet1!$B$4:$E$4</c:f>
              <c:numCache>
                <c:formatCode>0%</c:formatCode>
                <c:ptCount val="4"/>
                <c:pt idx="0">
                  <c:v>0.13</c:v>
                </c:pt>
                <c:pt idx="1">
                  <c:v>0.28000000000000008</c:v>
                </c:pt>
                <c:pt idx="2">
                  <c:v>0.59</c:v>
                </c:pt>
              </c:numCache>
            </c:numRef>
          </c:val>
        </c:ser>
        <c:ser>
          <c:idx val="3"/>
          <c:order val="3"/>
          <c:tx>
            <c:strRef>
              <c:f>Sheet1!$A$6</c:f>
              <c:strCache>
                <c:ptCount val="1"/>
              </c:strCache>
            </c:strRef>
          </c:tx>
          <c:cat>
            <c:strRef>
              <c:f>Sheet1!$B$1:$E$1</c:f>
              <c:strCache>
                <c:ptCount val="3"/>
                <c:pt idx="0">
                  <c:v>высшее</c:v>
                </c:pt>
                <c:pt idx="1">
                  <c:v>средне специальное</c:v>
                </c:pt>
                <c:pt idx="2">
                  <c:v>среднее</c:v>
                </c:pt>
              </c:strCache>
            </c:strRef>
          </c:cat>
          <c:val>
            <c:numRef>
              <c:f>Sheet1!$B$6:$E$6</c:f>
              <c:numCache>
                <c:formatCode>General</c:formatCode>
                <c:ptCount val="4"/>
              </c:numCache>
            </c:numRef>
          </c:val>
        </c:ser>
        <c:axId val="147304448"/>
        <c:axId val="147305984"/>
      </c:barChart>
      <c:catAx>
        <c:axId val="147304448"/>
        <c:scaling>
          <c:orientation val="minMax"/>
        </c:scaling>
        <c:axPos val="b"/>
        <c:numFmt formatCode="General" sourceLinked="1"/>
        <c:tickLblPos val="nextTo"/>
        <c:txPr>
          <a:bodyPr rot="0" vert="horz"/>
          <a:lstStyle/>
          <a:p>
            <a:pPr>
              <a:defRPr/>
            </a:pPr>
            <a:endParaRPr lang="ru-RU"/>
          </a:p>
        </c:txPr>
        <c:crossAx val="147305984"/>
        <c:crosses val="autoZero"/>
        <c:auto val="1"/>
        <c:lblAlgn val="ctr"/>
        <c:lblOffset val="100"/>
        <c:tickLblSkip val="1"/>
        <c:tickMarkSkip val="1"/>
      </c:catAx>
      <c:valAx>
        <c:axId val="147305984"/>
        <c:scaling>
          <c:orientation val="minMax"/>
        </c:scaling>
        <c:axPos val="l"/>
        <c:majorGridlines/>
        <c:numFmt formatCode="0%" sourceLinked="1"/>
        <c:tickLblPos val="nextTo"/>
        <c:txPr>
          <a:bodyPr rot="0" vert="horz"/>
          <a:lstStyle/>
          <a:p>
            <a:pPr>
              <a:defRPr/>
            </a:pPr>
            <a:endParaRPr lang="ru-RU"/>
          </a:p>
        </c:txPr>
        <c:crossAx val="147304448"/>
        <c:crosses val="autoZero"/>
        <c:crossBetween val="between"/>
      </c:valAx>
    </c:plotArea>
    <c:legend>
      <c:legendPos val="b"/>
      <c:layout>
        <c:manualLayout>
          <c:xMode val="edge"/>
          <c:yMode val="edge"/>
          <c:x val="0.18688981868898188"/>
          <c:y val="0.85140562248996154"/>
          <c:w val="0.7852161785216154"/>
          <c:h val="0.13654618473895591"/>
        </c:manualLayout>
      </c:layout>
    </c:legend>
    <c:plotVisOnly val="1"/>
    <c:dispBlanksAs val="gap"/>
  </c:chart>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ru-RU"/>
  <c:style val="1"/>
  <c:chart>
    <c:autoTitleDeleted val="1"/>
    <c:plotArea>
      <c:layout>
        <c:manualLayout>
          <c:layoutTarget val="inner"/>
          <c:xMode val="edge"/>
          <c:yMode val="edge"/>
          <c:x val="5.9418457648546405E-2"/>
          <c:y val="0.10305343511450381"/>
          <c:w val="0.92541087231352859"/>
          <c:h val="0.48854961832061128"/>
        </c:manualLayout>
      </c:layout>
      <c:barChart>
        <c:barDir val="col"/>
        <c:grouping val="clustered"/>
        <c:ser>
          <c:idx val="0"/>
          <c:order val="0"/>
          <c:tx>
            <c:strRef>
              <c:f>Sheet1!$A$2</c:f>
              <c:strCache>
                <c:ptCount val="1"/>
                <c:pt idx="0">
                  <c:v>всего семей</c:v>
                </c:pt>
              </c:strCache>
            </c:strRef>
          </c:tx>
          <c:dLbls>
            <c:showVal val="1"/>
          </c:dLbls>
          <c:cat>
            <c:strRef>
              <c:f>Sheet1!$B$1:$G$1</c:f>
              <c:strCache>
                <c:ptCount val="5"/>
                <c:pt idx="0">
                  <c:v>2010-2011 уч год</c:v>
                </c:pt>
                <c:pt idx="1">
                  <c:v>2011-2012 уч год</c:v>
                </c:pt>
                <c:pt idx="2">
                  <c:v>2012-2013уч год</c:v>
                </c:pt>
                <c:pt idx="3">
                  <c:v>2013-2014 уч год</c:v>
                </c:pt>
                <c:pt idx="4">
                  <c:v>2014-2015 уч год</c:v>
                </c:pt>
              </c:strCache>
            </c:strRef>
          </c:cat>
          <c:val>
            <c:numRef>
              <c:f>Sheet1!$B$2:$G$2</c:f>
              <c:numCache>
                <c:formatCode>General</c:formatCode>
                <c:ptCount val="6"/>
                <c:pt idx="0">
                  <c:v>12</c:v>
                </c:pt>
                <c:pt idx="1">
                  <c:v>15</c:v>
                </c:pt>
                <c:pt idx="2">
                  <c:v>11</c:v>
                </c:pt>
                <c:pt idx="3">
                  <c:v>12</c:v>
                </c:pt>
                <c:pt idx="4">
                  <c:v>12</c:v>
                </c:pt>
              </c:numCache>
            </c:numRef>
          </c:val>
        </c:ser>
        <c:ser>
          <c:idx val="1"/>
          <c:order val="1"/>
          <c:tx>
            <c:strRef>
              <c:f>Sheet1!$A$3</c:f>
              <c:strCache>
                <c:ptCount val="1"/>
                <c:pt idx="0">
                  <c:v>в них детей</c:v>
                </c:pt>
              </c:strCache>
            </c:strRef>
          </c:tx>
          <c:dLbls>
            <c:showVal val="1"/>
          </c:dLbls>
          <c:cat>
            <c:strRef>
              <c:f>Sheet1!$B$1:$G$1</c:f>
              <c:strCache>
                <c:ptCount val="5"/>
                <c:pt idx="0">
                  <c:v>2010-2011 уч год</c:v>
                </c:pt>
                <c:pt idx="1">
                  <c:v>2011-2012 уч год</c:v>
                </c:pt>
                <c:pt idx="2">
                  <c:v>2012-2013уч год</c:v>
                </c:pt>
                <c:pt idx="3">
                  <c:v>2013-2014 уч год</c:v>
                </c:pt>
                <c:pt idx="4">
                  <c:v>2014-2015 уч год</c:v>
                </c:pt>
              </c:strCache>
            </c:strRef>
          </c:cat>
          <c:val>
            <c:numRef>
              <c:f>Sheet1!$B$3:$G$3</c:f>
              <c:numCache>
                <c:formatCode>General</c:formatCode>
                <c:ptCount val="6"/>
                <c:pt idx="0">
                  <c:v>15</c:v>
                </c:pt>
                <c:pt idx="1">
                  <c:v>26</c:v>
                </c:pt>
                <c:pt idx="2">
                  <c:v>20</c:v>
                </c:pt>
                <c:pt idx="3">
                  <c:v>18</c:v>
                </c:pt>
                <c:pt idx="4">
                  <c:v>22</c:v>
                </c:pt>
              </c:numCache>
            </c:numRef>
          </c:val>
        </c:ser>
        <c:ser>
          <c:idx val="2"/>
          <c:order val="2"/>
          <c:tx>
            <c:strRef>
              <c:f>Sheet1!$A$4</c:f>
              <c:strCache>
                <c:ptCount val="1"/>
              </c:strCache>
            </c:strRef>
          </c:tx>
          <c:cat>
            <c:strRef>
              <c:f>Sheet1!$B$1:$G$1</c:f>
              <c:strCache>
                <c:ptCount val="5"/>
                <c:pt idx="0">
                  <c:v>2010-2011 уч год</c:v>
                </c:pt>
                <c:pt idx="1">
                  <c:v>2011-2012 уч год</c:v>
                </c:pt>
                <c:pt idx="2">
                  <c:v>2012-2013уч год</c:v>
                </c:pt>
                <c:pt idx="3">
                  <c:v>2013-2014 уч год</c:v>
                </c:pt>
                <c:pt idx="4">
                  <c:v>2014-2015 уч год</c:v>
                </c:pt>
              </c:strCache>
            </c:strRef>
          </c:cat>
          <c:val>
            <c:numRef>
              <c:f>Sheet1!$B$4:$G$4</c:f>
              <c:numCache>
                <c:formatCode>General</c:formatCode>
                <c:ptCount val="6"/>
              </c:numCache>
            </c:numRef>
          </c:val>
        </c:ser>
        <c:axId val="147561472"/>
        <c:axId val="147579648"/>
      </c:barChart>
      <c:catAx>
        <c:axId val="147561472"/>
        <c:scaling>
          <c:orientation val="minMax"/>
        </c:scaling>
        <c:axPos val="b"/>
        <c:numFmt formatCode="General" sourceLinked="1"/>
        <c:tickLblPos val="nextTo"/>
        <c:txPr>
          <a:bodyPr rot="0" vert="horz"/>
          <a:lstStyle/>
          <a:p>
            <a:pPr>
              <a:defRPr/>
            </a:pPr>
            <a:endParaRPr lang="ru-RU"/>
          </a:p>
        </c:txPr>
        <c:crossAx val="147579648"/>
        <c:crosses val="autoZero"/>
        <c:auto val="1"/>
        <c:lblAlgn val="ctr"/>
        <c:lblOffset val="100"/>
        <c:tickLblSkip val="1"/>
        <c:tickMarkSkip val="1"/>
      </c:catAx>
      <c:valAx>
        <c:axId val="147579648"/>
        <c:scaling>
          <c:orientation val="minMax"/>
        </c:scaling>
        <c:axPos val="l"/>
        <c:majorGridlines/>
        <c:numFmt formatCode="General" sourceLinked="1"/>
        <c:tickLblPos val="nextTo"/>
        <c:txPr>
          <a:bodyPr rot="0" vert="horz"/>
          <a:lstStyle/>
          <a:p>
            <a:pPr>
              <a:defRPr/>
            </a:pPr>
            <a:endParaRPr lang="ru-RU"/>
          </a:p>
        </c:txPr>
        <c:crossAx val="147561472"/>
        <c:crosses val="autoZero"/>
        <c:crossBetween val="between"/>
      </c:valAx>
    </c:plotArea>
    <c:legend>
      <c:legendPos val="b"/>
      <c:layout>
        <c:manualLayout>
          <c:xMode val="edge"/>
          <c:yMode val="edge"/>
          <c:x val="0.34386852085967257"/>
          <c:y val="0.85877862595420018"/>
          <c:w val="0.44627054361567636"/>
          <c:h val="0.12977099236641221"/>
        </c:manualLayout>
      </c:layout>
    </c:legend>
    <c:plotVisOnly val="1"/>
    <c:dispBlanksAs val="gap"/>
  </c:chart>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ru-RU"/>
  <c:style val="1"/>
  <c:chart>
    <c:autoTitleDeleted val="1"/>
    <c:plotArea>
      <c:layout>
        <c:manualLayout>
          <c:layoutTarget val="inner"/>
          <c:xMode val="edge"/>
          <c:yMode val="edge"/>
          <c:x val="5.0781250000000014E-2"/>
          <c:y val="4.8543689320388383E-2"/>
          <c:w val="0.92187500000000122"/>
          <c:h val="0.60517799352750934"/>
        </c:manualLayout>
      </c:layout>
      <c:barChart>
        <c:barDir val="col"/>
        <c:grouping val="clustered"/>
        <c:ser>
          <c:idx val="0"/>
          <c:order val="0"/>
          <c:tx>
            <c:strRef>
              <c:f>Sheet1!$A$2</c:f>
              <c:strCache>
                <c:ptCount val="1"/>
                <c:pt idx="0">
                  <c:v>количество семей</c:v>
                </c:pt>
              </c:strCache>
            </c:strRef>
          </c:tx>
          <c:dLbls>
            <c:showVal val="1"/>
          </c:dLbls>
          <c:cat>
            <c:strRef>
              <c:f>Sheet1!$B$1:$F$1</c:f>
              <c:strCache>
                <c:ptCount val="5"/>
                <c:pt idx="0">
                  <c:v>2010-2011</c:v>
                </c:pt>
                <c:pt idx="1">
                  <c:v>2011-2012</c:v>
                </c:pt>
                <c:pt idx="2">
                  <c:v>2012-2013</c:v>
                </c:pt>
                <c:pt idx="3">
                  <c:v>2013-2014</c:v>
                </c:pt>
                <c:pt idx="4">
                  <c:v>2014-2015</c:v>
                </c:pt>
              </c:strCache>
            </c:strRef>
          </c:cat>
          <c:val>
            <c:numRef>
              <c:f>Sheet1!$B$2:$F$2</c:f>
              <c:numCache>
                <c:formatCode>General</c:formatCode>
                <c:ptCount val="5"/>
                <c:pt idx="0">
                  <c:v>9</c:v>
                </c:pt>
                <c:pt idx="1">
                  <c:v>9</c:v>
                </c:pt>
                <c:pt idx="2">
                  <c:v>7</c:v>
                </c:pt>
                <c:pt idx="3">
                  <c:v>7</c:v>
                </c:pt>
                <c:pt idx="4">
                  <c:v>10</c:v>
                </c:pt>
              </c:numCache>
            </c:numRef>
          </c:val>
        </c:ser>
        <c:ser>
          <c:idx val="1"/>
          <c:order val="1"/>
          <c:tx>
            <c:strRef>
              <c:f>Sheet1!$A$3</c:f>
              <c:strCache>
                <c:ptCount val="1"/>
                <c:pt idx="0">
                  <c:v>в них детей</c:v>
                </c:pt>
              </c:strCache>
            </c:strRef>
          </c:tx>
          <c:dLbls>
            <c:showVal val="1"/>
          </c:dLbls>
          <c:cat>
            <c:strRef>
              <c:f>Sheet1!$B$1:$F$1</c:f>
              <c:strCache>
                <c:ptCount val="5"/>
                <c:pt idx="0">
                  <c:v>2010-2011</c:v>
                </c:pt>
                <c:pt idx="1">
                  <c:v>2011-2012</c:v>
                </c:pt>
                <c:pt idx="2">
                  <c:v>2012-2013</c:v>
                </c:pt>
                <c:pt idx="3">
                  <c:v>2013-2014</c:v>
                </c:pt>
                <c:pt idx="4">
                  <c:v>2014-2015</c:v>
                </c:pt>
              </c:strCache>
            </c:strRef>
          </c:cat>
          <c:val>
            <c:numRef>
              <c:f>Sheet1!$B$3:$F$3</c:f>
              <c:numCache>
                <c:formatCode>General</c:formatCode>
                <c:ptCount val="5"/>
                <c:pt idx="0">
                  <c:v>29</c:v>
                </c:pt>
                <c:pt idx="1">
                  <c:v>29</c:v>
                </c:pt>
                <c:pt idx="2">
                  <c:v>23</c:v>
                </c:pt>
                <c:pt idx="3">
                  <c:v>23</c:v>
                </c:pt>
                <c:pt idx="4">
                  <c:v>32</c:v>
                </c:pt>
              </c:numCache>
            </c:numRef>
          </c:val>
        </c:ser>
        <c:ser>
          <c:idx val="2"/>
          <c:order val="2"/>
          <c:tx>
            <c:strRef>
              <c:f>Sheet1!$A$4</c:f>
              <c:strCache>
                <c:ptCount val="1"/>
                <c:pt idx="0">
                  <c:v>школьников</c:v>
                </c:pt>
              </c:strCache>
            </c:strRef>
          </c:tx>
          <c:dLbls>
            <c:showVal val="1"/>
          </c:dLbls>
          <c:cat>
            <c:strRef>
              <c:f>Sheet1!$B$1:$F$1</c:f>
              <c:strCache>
                <c:ptCount val="5"/>
                <c:pt idx="0">
                  <c:v>2010-2011</c:v>
                </c:pt>
                <c:pt idx="1">
                  <c:v>2011-2012</c:v>
                </c:pt>
                <c:pt idx="2">
                  <c:v>2012-2013</c:v>
                </c:pt>
                <c:pt idx="3">
                  <c:v>2013-2014</c:v>
                </c:pt>
                <c:pt idx="4">
                  <c:v>2014-2015</c:v>
                </c:pt>
              </c:strCache>
            </c:strRef>
          </c:cat>
          <c:val>
            <c:numRef>
              <c:f>Sheet1!$B$4:$F$4</c:f>
              <c:numCache>
                <c:formatCode>General</c:formatCode>
                <c:ptCount val="5"/>
                <c:pt idx="0">
                  <c:v>13</c:v>
                </c:pt>
                <c:pt idx="1">
                  <c:v>14</c:v>
                </c:pt>
                <c:pt idx="2">
                  <c:v>12</c:v>
                </c:pt>
                <c:pt idx="3">
                  <c:v>13</c:v>
                </c:pt>
                <c:pt idx="4">
                  <c:v>19</c:v>
                </c:pt>
              </c:numCache>
            </c:numRef>
          </c:val>
        </c:ser>
        <c:ser>
          <c:idx val="3"/>
          <c:order val="3"/>
          <c:tx>
            <c:strRef>
              <c:f>Sheet1!$A$5</c:f>
              <c:strCache>
                <c:ptCount val="1"/>
                <c:pt idx="0">
                  <c:v>дошкольников</c:v>
                </c:pt>
              </c:strCache>
            </c:strRef>
          </c:tx>
          <c:dLbls>
            <c:showVal val="1"/>
          </c:dLbls>
          <c:cat>
            <c:strRef>
              <c:f>Sheet1!$B$1:$F$1</c:f>
              <c:strCache>
                <c:ptCount val="5"/>
                <c:pt idx="0">
                  <c:v>2010-2011</c:v>
                </c:pt>
                <c:pt idx="1">
                  <c:v>2011-2012</c:v>
                </c:pt>
                <c:pt idx="2">
                  <c:v>2012-2013</c:v>
                </c:pt>
                <c:pt idx="3">
                  <c:v>2013-2014</c:v>
                </c:pt>
                <c:pt idx="4">
                  <c:v>2014-2015</c:v>
                </c:pt>
              </c:strCache>
            </c:strRef>
          </c:cat>
          <c:val>
            <c:numRef>
              <c:f>Sheet1!$B$5:$F$5</c:f>
              <c:numCache>
                <c:formatCode>General</c:formatCode>
                <c:ptCount val="5"/>
                <c:pt idx="0">
                  <c:v>15</c:v>
                </c:pt>
                <c:pt idx="1">
                  <c:v>12</c:v>
                </c:pt>
                <c:pt idx="2">
                  <c:v>8</c:v>
                </c:pt>
                <c:pt idx="3">
                  <c:v>8</c:v>
                </c:pt>
                <c:pt idx="4">
                  <c:v>10</c:v>
                </c:pt>
              </c:numCache>
            </c:numRef>
          </c:val>
        </c:ser>
        <c:ser>
          <c:idx val="4"/>
          <c:order val="4"/>
          <c:tx>
            <c:strRef>
              <c:f>Sheet1!$A$6</c:f>
              <c:strCache>
                <c:ptCount val="1"/>
                <c:pt idx="0">
                  <c:v>учатся в учебных заведениях</c:v>
                </c:pt>
              </c:strCache>
            </c:strRef>
          </c:tx>
          <c:dLbls>
            <c:showVal val="1"/>
          </c:dLbls>
          <c:cat>
            <c:strRef>
              <c:f>Sheet1!$B$1:$F$1</c:f>
              <c:strCache>
                <c:ptCount val="5"/>
                <c:pt idx="0">
                  <c:v>2010-2011</c:v>
                </c:pt>
                <c:pt idx="1">
                  <c:v>2011-2012</c:v>
                </c:pt>
                <c:pt idx="2">
                  <c:v>2012-2013</c:v>
                </c:pt>
                <c:pt idx="3">
                  <c:v>2013-2014</c:v>
                </c:pt>
                <c:pt idx="4">
                  <c:v>2014-2015</c:v>
                </c:pt>
              </c:strCache>
            </c:strRef>
          </c:cat>
          <c:val>
            <c:numRef>
              <c:f>Sheet1!$B$6:$F$6</c:f>
              <c:numCache>
                <c:formatCode>General</c:formatCode>
                <c:ptCount val="5"/>
                <c:pt idx="0">
                  <c:v>1</c:v>
                </c:pt>
                <c:pt idx="1">
                  <c:v>2</c:v>
                </c:pt>
                <c:pt idx="2">
                  <c:v>3</c:v>
                </c:pt>
                <c:pt idx="3">
                  <c:v>1</c:v>
                </c:pt>
                <c:pt idx="4">
                  <c:v>3</c:v>
                </c:pt>
              </c:numCache>
            </c:numRef>
          </c:val>
        </c:ser>
        <c:ser>
          <c:idx val="5"/>
          <c:order val="5"/>
          <c:tx>
            <c:strRef>
              <c:f>Sheet1!$A$7</c:f>
              <c:strCache>
                <c:ptCount val="1"/>
                <c:pt idx="0">
                  <c:v>работают</c:v>
                </c:pt>
              </c:strCache>
            </c:strRef>
          </c:tx>
          <c:cat>
            <c:strRef>
              <c:f>Sheet1!$B$1:$F$1</c:f>
              <c:strCache>
                <c:ptCount val="5"/>
                <c:pt idx="0">
                  <c:v>2010-2011</c:v>
                </c:pt>
                <c:pt idx="1">
                  <c:v>2011-2012</c:v>
                </c:pt>
                <c:pt idx="2">
                  <c:v>2012-2013</c:v>
                </c:pt>
                <c:pt idx="3">
                  <c:v>2013-2014</c:v>
                </c:pt>
                <c:pt idx="4">
                  <c:v>2014-2015</c:v>
                </c:pt>
              </c:strCache>
            </c:strRef>
          </c:cat>
          <c:val>
            <c:numRef>
              <c:f>Sheet1!$B$7:$F$7</c:f>
              <c:numCache>
                <c:formatCode>General</c:formatCode>
                <c:ptCount val="5"/>
                <c:pt idx="1">
                  <c:v>1</c:v>
                </c:pt>
                <c:pt idx="3">
                  <c:v>1</c:v>
                </c:pt>
              </c:numCache>
            </c:numRef>
          </c:val>
        </c:ser>
        <c:axId val="147445632"/>
        <c:axId val="147447168"/>
      </c:barChart>
      <c:catAx>
        <c:axId val="147445632"/>
        <c:scaling>
          <c:orientation val="minMax"/>
        </c:scaling>
        <c:axPos val="b"/>
        <c:numFmt formatCode="General" sourceLinked="1"/>
        <c:tickLblPos val="nextTo"/>
        <c:txPr>
          <a:bodyPr rot="0" vert="horz"/>
          <a:lstStyle/>
          <a:p>
            <a:pPr>
              <a:defRPr/>
            </a:pPr>
            <a:endParaRPr lang="ru-RU"/>
          </a:p>
        </c:txPr>
        <c:crossAx val="147447168"/>
        <c:crosses val="autoZero"/>
        <c:auto val="1"/>
        <c:lblAlgn val="ctr"/>
        <c:lblOffset val="100"/>
        <c:tickLblSkip val="1"/>
        <c:tickMarkSkip val="1"/>
      </c:catAx>
      <c:valAx>
        <c:axId val="147447168"/>
        <c:scaling>
          <c:orientation val="minMax"/>
        </c:scaling>
        <c:axPos val="l"/>
        <c:majorGridlines/>
        <c:numFmt formatCode="General" sourceLinked="1"/>
        <c:tickLblPos val="nextTo"/>
        <c:txPr>
          <a:bodyPr rot="0" vert="horz"/>
          <a:lstStyle/>
          <a:p>
            <a:pPr>
              <a:defRPr/>
            </a:pPr>
            <a:endParaRPr lang="ru-RU"/>
          </a:p>
        </c:txPr>
        <c:crossAx val="147445632"/>
        <c:crosses val="autoZero"/>
        <c:crossBetween val="between"/>
      </c:valAx>
    </c:plotArea>
    <c:legend>
      <c:legendPos val="b"/>
      <c:layout>
        <c:manualLayout>
          <c:xMode val="edge"/>
          <c:yMode val="edge"/>
          <c:x val="0.11942274085919224"/>
          <c:y val="0.78391034997909859"/>
          <c:w val="0.81042615495685044"/>
          <c:h val="0.21608965002090144"/>
        </c:manualLayout>
      </c:layout>
    </c:legend>
    <c:plotVisOnly val="1"/>
    <c:dispBlanksAs val="gap"/>
  </c:chart>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ru-RU"/>
  <c:style val="1"/>
  <c:chart>
    <c:autoTitleDeleted val="1"/>
    <c:plotArea>
      <c:layout>
        <c:manualLayout>
          <c:layoutTarget val="inner"/>
          <c:xMode val="edge"/>
          <c:yMode val="edge"/>
          <c:x val="3.7128712871287141E-2"/>
          <c:y val="5.3191489361702107E-2"/>
          <c:w val="0.93688118811881194"/>
          <c:h val="0.56737588652482418"/>
        </c:manualLayout>
      </c:layout>
      <c:barChart>
        <c:barDir val="col"/>
        <c:grouping val="clustered"/>
        <c:ser>
          <c:idx val="0"/>
          <c:order val="0"/>
          <c:tx>
            <c:strRef>
              <c:f>Sheet1!$A$2</c:f>
              <c:strCache>
                <c:ptCount val="1"/>
                <c:pt idx="0">
                  <c:v>количество семей</c:v>
                </c:pt>
              </c:strCache>
            </c:strRef>
          </c:tx>
          <c:dLbls>
            <c:showVal val="1"/>
          </c:dLbls>
          <c:cat>
            <c:strRef>
              <c:f>Sheet1!$B$1:$F$1</c:f>
              <c:strCache>
                <c:ptCount val="5"/>
                <c:pt idx="0">
                  <c:v>2010-2011</c:v>
                </c:pt>
                <c:pt idx="1">
                  <c:v>2011-2012</c:v>
                </c:pt>
                <c:pt idx="2">
                  <c:v>2012-2013</c:v>
                </c:pt>
                <c:pt idx="3">
                  <c:v>2013-2014</c:v>
                </c:pt>
                <c:pt idx="4">
                  <c:v>2014-2015</c:v>
                </c:pt>
              </c:strCache>
            </c:strRef>
          </c:cat>
          <c:val>
            <c:numRef>
              <c:f>Sheet1!$B$2:$F$2</c:f>
              <c:numCache>
                <c:formatCode>General</c:formatCode>
                <c:ptCount val="5"/>
                <c:pt idx="0">
                  <c:v>1</c:v>
                </c:pt>
                <c:pt idx="1">
                  <c:v>3</c:v>
                </c:pt>
                <c:pt idx="2">
                  <c:v>2</c:v>
                </c:pt>
                <c:pt idx="3">
                  <c:v>1</c:v>
                </c:pt>
                <c:pt idx="4">
                  <c:v>2</c:v>
                </c:pt>
              </c:numCache>
            </c:numRef>
          </c:val>
        </c:ser>
        <c:ser>
          <c:idx val="1"/>
          <c:order val="1"/>
          <c:tx>
            <c:strRef>
              <c:f>Sheet1!$A$3</c:f>
              <c:strCache>
                <c:ptCount val="1"/>
                <c:pt idx="0">
                  <c:v>в них детей</c:v>
                </c:pt>
              </c:strCache>
            </c:strRef>
          </c:tx>
          <c:dLbls>
            <c:showVal val="1"/>
          </c:dLbls>
          <c:cat>
            <c:strRef>
              <c:f>Sheet1!$B$1:$F$1</c:f>
              <c:strCache>
                <c:ptCount val="5"/>
                <c:pt idx="0">
                  <c:v>2010-2011</c:v>
                </c:pt>
                <c:pt idx="1">
                  <c:v>2011-2012</c:v>
                </c:pt>
                <c:pt idx="2">
                  <c:v>2012-2013</c:v>
                </c:pt>
                <c:pt idx="3">
                  <c:v>2013-2014</c:v>
                </c:pt>
                <c:pt idx="4">
                  <c:v>2014-2015</c:v>
                </c:pt>
              </c:strCache>
            </c:strRef>
          </c:cat>
          <c:val>
            <c:numRef>
              <c:f>Sheet1!$B$3:$F$3</c:f>
              <c:numCache>
                <c:formatCode>General</c:formatCode>
                <c:ptCount val="5"/>
                <c:pt idx="0">
                  <c:v>3</c:v>
                </c:pt>
                <c:pt idx="1">
                  <c:v>5</c:v>
                </c:pt>
                <c:pt idx="2">
                  <c:v>4</c:v>
                </c:pt>
                <c:pt idx="3">
                  <c:v>3</c:v>
                </c:pt>
                <c:pt idx="4">
                  <c:v>5</c:v>
                </c:pt>
              </c:numCache>
            </c:numRef>
          </c:val>
        </c:ser>
        <c:ser>
          <c:idx val="2"/>
          <c:order val="2"/>
          <c:tx>
            <c:strRef>
              <c:f>Sheet1!$A$4</c:f>
              <c:strCache>
                <c:ptCount val="1"/>
                <c:pt idx="0">
                  <c:v>школьников</c:v>
                </c:pt>
              </c:strCache>
            </c:strRef>
          </c:tx>
          <c:dLbls>
            <c:showVal val="1"/>
          </c:dLbls>
          <c:cat>
            <c:strRef>
              <c:f>Sheet1!$B$1:$F$1</c:f>
              <c:strCache>
                <c:ptCount val="5"/>
                <c:pt idx="0">
                  <c:v>2010-2011</c:v>
                </c:pt>
                <c:pt idx="1">
                  <c:v>2011-2012</c:v>
                </c:pt>
                <c:pt idx="2">
                  <c:v>2012-2013</c:v>
                </c:pt>
                <c:pt idx="3">
                  <c:v>2013-2014</c:v>
                </c:pt>
                <c:pt idx="4">
                  <c:v>2014-2015</c:v>
                </c:pt>
              </c:strCache>
            </c:strRef>
          </c:cat>
          <c:val>
            <c:numRef>
              <c:f>Sheet1!$B$4:$F$4</c:f>
              <c:numCache>
                <c:formatCode>General</c:formatCode>
                <c:ptCount val="5"/>
                <c:pt idx="0">
                  <c:v>2</c:v>
                </c:pt>
                <c:pt idx="1">
                  <c:v>3</c:v>
                </c:pt>
                <c:pt idx="2">
                  <c:v>4</c:v>
                </c:pt>
                <c:pt idx="3">
                  <c:v>3</c:v>
                </c:pt>
                <c:pt idx="4">
                  <c:v>3</c:v>
                </c:pt>
              </c:numCache>
            </c:numRef>
          </c:val>
        </c:ser>
        <c:ser>
          <c:idx val="3"/>
          <c:order val="3"/>
          <c:tx>
            <c:strRef>
              <c:f>Sheet1!$A$5</c:f>
              <c:strCache>
                <c:ptCount val="1"/>
                <c:pt idx="0">
                  <c:v>дошкольников</c:v>
                </c:pt>
              </c:strCache>
            </c:strRef>
          </c:tx>
          <c:dLbls>
            <c:showVal val="1"/>
          </c:dLbls>
          <c:cat>
            <c:strRef>
              <c:f>Sheet1!$B$1:$F$1</c:f>
              <c:strCache>
                <c:ptCount val="5"/>
                <c:pt idx="0">
                  <c:v>2010-2011</c:v>
                </c:pt>
                <c:pt idx="1">
                  <c:v>2011-2012</c:v>
                </c:pt>
                <c:pt idx="2">
                  <c:v>2012-2013</c:v>
                </c:pt>
                <c:pt idx="3">
                  <c:v>2013-2014</c:v>
                </c:pt>
                <c:pt idx="4">
                  <c:v>2014-2015</c:v>
                </c:pt>
              </c:strCache>
            </c:strRef>
          </c:cat>
          <c:val>
            <c:numRef>
              <c:f>Sheet1!$B$5:$F$5</c:f>
              <c:numCache>
                <c:formatCode>General</c:formatCode>
                <c:ptCount val="5"/>
                <c:pt idx="0">
                  <c:v>1</c:v>
                </c:pt>
                <c:pt idx="1">
                  <c:v>2</c:v>
                </c:pt>
                <c:pt idx="3">
                  <c:v>0</c:v>
                </c:pt>
                <c:pt idx="4">
                  <c:v>1</c:v>
                </c:pt>
              </c:numCache>
            </c:numRef>
          </c:val>
        </c:ser>
        <c:ser>
          <c:idx val="4"/>
          <c:order val="4"/>
          <c:tx>
            <c:strRef>
              <c:f>Sheet1!$A$6</c:f>
              <c:strCache>
                <c:ptCount val="1"/>
              </c:strCache>
            </c:strRef>
          </c:tx>
          <c:dLbls>
            <c:showVal val="1"/>
          </c:dLbls>
          <c:cat>
            <c:strRef>
              <c:f>Sheet1!$B$1:$F$1</c:f>
              <c:strCache>
                <c:ptCount val="5"/>
                <c:pt idx="0">
                  <c:v>2010-2011</c:v>
                </c:pt>
                <c:pt idx="1">
                  <c:v>2011-2012</c:v>
                </c:pt>
                <c:pt idx="2">
                  <c:v>2012-2013</c:v>
                </c:pt>
                <c:pt idx="3">
                  <c:v>2013-2014</c:v>
                </c:pt>
                <c:pt idx="4">
                  <c:v>2014-2015</c:v>
                </c:pt>
              </c:strCache>
            </c:strRef>
          </c:cat>
          <c:val>
            <c:numRef>
              <c:f>Sheet1!$B$6:$F$6</c:f>
              <c:numCache>
                <c:formatCode>General</c:formatCode>
                <c:ptCount val="5"/>
              </c:numCache>
            </c:numRef>
          </c:val>
        </c:ser>
        <c:ser>
          <c:idx val="5"/>
          <c:order val="5"/>
          <c:tx>
            <c:strRef>
              <c:f>Sheet1!$A$7</c:f>
              <c:strCache>
                <c:ptCount val="1"/>
              </c:strCache>
            </c:strRef>
          </c:tx>
          <c:cat>
            <c:strRef>
              <c:f>Sheet1!$B$1:$F$1</c:f>
              <c:strCache>
                <c:ptCount val="5"/>
                <c:pt idx="0">
                  <c:v>2010-2011</c:v>
                </c:pt>
                <c:pt idx="1">
                  <c:v>2011-2012</c:v>
                </c:pt>
                <c:pt idx="2">
                  <c:v>2012-2013</c:v>
                </c:pt>
                <c:pt idx="3">
                  <c:v>2013-2014</c:v>
                </c:pt>
                <c:pt idx="4">
                  <c:v>2014-2015</c:v>
                </c:pt>
              </c:strCache>
            </c:strRef>
          </c:cat>
          <c:val>
            <c:numRef>
              <c:f>Sheet1!$B$7:$F$7</c:f>
              <c:numCache>
                <c:formatCode>General</c:formatCode>
                <c:ptCount val="5"/>
              </c:numCache>
            </c:numRef>
          </c:val>
        </c:ser>
        <c:axId val="147915520"/>
        <c:axId val="147917056"/>
      </c:barChart>
      <c:catAx>
        <c:axId val="147915520"/>
        <c:scaling>
          <c:orientation val="minMax"/>
        </c:scaling>
        <c:axPos val="b"/>
        <c:numFmt formatCode="General" sourceLinked="1"/>
        <c:tickLblPos val="nextTo"/>
        <c:txPr>
          <a:bodyPr rot="0" vert="horz"/>
          <a:lstStyle/>
          <a:p>
            <a:pPr>
              <a:defRPr/>
            </a:pPr>
            <a:endParaRPr lang="ru-RU"/>
          </a:p>
        </c:txPr>
        <c:crossAx val="147917056"/>
        <c:crosses val="autoZero"/>
        <c:auto val="1"/>
        <c:lblAlgn val="ctr"/>
        <c:lblOffset val="100"/>
        <c:tickLblSkip val="1"/>
        <c:tickMarkSkip val="1"/>
      </c:catAx>
      <c:valAx>
        <c:axId val="147917056"/>
        <c:scaling>
          <c:orientation val="minMax"/>
        </c:scaling>
        <c:axPos val="l"/>
        <c:majorGridlines/>
        <c:numFmt formatCode="General" sourceLinked="1"/>
        <c:tickLblPos val="nextTo"/>
        <c:txPr>
          <a:bodyPr rot="0" vert="horz"/>
          <a:lstStyle/>
          <a:p>
            <a:pPr>
              <a:defRPr/>
            </a:pPr>
            <a:endParaRPr lang="ru-RU"/>
          </a:p>
        </c:txPr>
        <c:crossAx val="147915520"/>
        <c:crosses val="autoZero"/>
        <c:crossBetween val="between"/>
      </c:valAx>
    </c:plotArea>
    <c:legend>
      <c:legendPos val="b"/>
      <c:layout>
        <c:manualLayout>
          <c:xMode val="edge"/>
          <c:yMode val="edge"/>
          <c:x val="2.4752475247524792E-3"/>
          <c:y val="0.77304964539007337"/>
          <c:w val="0.99009900990099009"/>
          <c:h val="0.22695035460992904"/>
        </c:manualLayout>
      </c:layout>
    </c:legend>
    <c:plotVisOnly val="1"/>
    <c:dispBlanksAs val="gap"/>
  </c:chart>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ru-RU"/>
  <c:style val="1"/>
  <c:chart>
    <c:autoTitleDeleted val="1"/>
    <c:plotArea>
      <c:layout>
        <c:manualLayout>
          <c:layoutTarget val="inner"/>
          <c:xMode val="edge"/>
          <c:yMode val="edge"/>
          <c:x val="6.1617458279845959E-2"/>
          <c:y val="6.2240663900414939E-2"/>
          <c:w val="0.91784338896020456"/>
          <c:h val="0.57676348547717871"/>
        </c:manualLayout>
      </c:layout>
      <c:barChart>
        <c:barDir val="col"/>
        <c:grouping val="clustered"/>
        <c:ser>
          <c:idx val="0"/>
          <c:order val="0"/>
          <c:tx>
            <c:strRef>
              <c:f>Sheet1!$A$2</c:f>
              <c:strCache>
                <c:ptCount val="1"/>
                <c:pt idx="0">
                  <c:v>родительские средства</c:v>
                </c:pt>
              </c:strCache>
            </c:strRef>
          </c:tx>
          <c:dLbls>
            <c:spPr>
              <a:noFill/>
              <a:ln>
                <a:noFill/>
              </a:ln>
              <a:effectLst/>
            </c:spPr>
            <c:showVal val="1"/>
            <c:extLst>
              <c:ext xmlns:c15="http://schemas.microsoft.com/office/drawing/2012/chart" uri="{CE6537A1-D6FC-4f65-9D91-7224C49458BB}">
                <c15:showLeaderLines val="0"/>
              </c:ext>
            </c:extLst>
          </c:dLbls>
          <c:cat>
            <c:strRef>
              <c:f>Sheet1!$B$1:$F$1</c:f>
              <c:strCache>
                <c:ptCount val="5"/>
                <c:pt idx="0">
                  <c:v>2010-2011 уч г</c:v>
                </c:pt>
                <c:pt idx="1">
                  <c:v>2011-2012 уч г</c:v>
                </c:pt>
                <c:pt idx="2">
                  <c:v>2012-2013 уч г</c:v>
                </c:pt>
                <c:pt idx="3">
                  <c:v>2013-2014 уч г</c:v>
                </c:pt>
                <c:pt idx="4">
                  <c:v>2014-2015 уч г</c:v>
                </c:pt>
              </c:strCache>
            </c:strRef>
          </c:cat>
          <c:val>
            <c:numRef>
              <c:f>Sheet1!$B$2:$F$2</c:f>
              <c:numCache>
                <c:formatCode>0%</c:formatCode>
                <c:ptCount val="5"/>
                <c:pt idx="0">
                  <c:v>0.82000000000000062</c:v>
                </c:pt>
                <c:pt idx="1">
                  <c:v>0.83000000000000063</c:v>
                </c:pt>
                <c:pt idx="2">
                  <c:v>0.83000000000000063</c:v>
                </c:pt>
                <c:pt idx="3">
                  <c:v>0.83000000000000063</c:v>
                </c:pt>
                <c:pt idx="4">
                  <c:v>0.85000000000000064</c:v>
                </c:pt>
              </c:numCache>
            </c:numRef>
          </c:val>
        </c:ser>
        <c:ser>
          <c:idx val="1"/>
          <c:order val="1"/>
          <c:tx>
            <c:strRef>
              <c:f>Sheet1!$A$3</c:f>
              <c:strCache>
                <c:ptCount val="1"/>
              </c:strCache>
            </c:strRef>
          </c:tx>
          <c:cat>
            <c:strRef>
              <c:f>Sheet1!$B$1:$F$1</c:f>
              <c:strCache>
                <c:ptCount val="5"/>
                <c:pt idx="0">
                  <c:v>2010-2011 уч г</c:v>
                </c:pt>
                <c:pt idx="1">
                  <c:v>2011-2012 уч г</c:v>
                </c:pt>
                <c:pt idx="2">
                  <c:v>2012-2013 уч г</c:v>
                </c:pt>
                <c:pt idx="3">
                  <c:v>2013-2014 уч г</c:v>
                </c:pt>
                <c:pt idx="4">
                  <c:v>2014-2015 уч г</c:v>
                </c:pt>
              </c:strCache>
            </c:strRef>
          </c:cat>
          <c:val>
            <c:numRef>
              <c:f>Sheet1!$B$3:$F$3</c:f>
              <c:numCache>
                <c:formatCode>General</c:formatCode>
                <c:ptCount val="5"/>
              </c:numCache>
            </c:numRef>
          </c:val>
        </c:ser>
        <c:axId val="147434112"/>
        <c:axId val="147743104"/>
      </c:barChart>
      <c:catAx>
        <c:axId val="147434112"/>
        <c:scaling>
          <c:orientation val="minMax"/>
        </c:scaling>
        <c:axPos val="b"/>
        <c:numFmt formatCode="General" sourceLinked="1"/>
        <c:tickLblPos val="nextTo"/>
        <c:txPr>
          <a:bodyPr rot="0" vert="horz"/>
          <a:lstStyle/>
          <a:p>
            <a:pPr>
              <a:defRPr/>
            </a:pPr>
            <a:endParaRPr lang="ru-RU"/>
          </a:p>
        </c:txPr>
        <c:crossAx val="147743104"/>
        <c:crosses val="autoZero"/>
        <c:auto val="1"/>
        <c:lblAlgn val="ctr"/>
        <c:lblOffset val="100"/>
        <c:tickLblSkip val="1"/>
        <c:tickMarkSkip val="1"/>
      </c:catAx>
      <c:valAx>
        <c:axId val="147743104"/>
        <c:scaling>
          <c:orientation val="minMax"/>
        </c:scaling>
        <c:axPos val="l"/>
        <c:majorGridlines/>
        <c:numFmt formatCode="0%" sourceLinked="1"/>
        <c:tickLblPos val="nextTo"/>
        <c:txPr>
          <a:bodyPr rot="0" vert="horz"/>
          <a:lstStyle/>
          <a:p>
            <a:pPr>
              <a:defRPr/>
            </a:pPr>
            <a:endParaRPr lang="ru-RU"/>
          </a:p>
        </c:txPr>
        <c:crossAx val="147434112"/>
        <c:crosses val="autoZero"/>
        <c:crossBetween val="between"/>
      </c:valAx>
    </c:plotArea>
    <c:plotVisOnly val="1"/>
    <c:dispBlanksAs val="gap"/>
  </c:chart>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ru-RU"/>
  <c:style val="1"/>
  <c:chart>
    <c:autoTitleDeleted val="1"/>
    <c:plotArea>
      <c:layout>
        <c:manualLayout>
          <c:layoutTarget val="inner"/>
          <c:xMode val="edge"/>
          <c:yMode val="edge"/>
          <c:x val="8.6633663366336724E-2"/>
          <c:y val="0.14393939393939506"/>
          <c:w val="0.89232673267326734"/>
          <c:h val="0.41287878787879023"/>
        </c:manualLayout>
      </c:layout>
      <c:barChart>
        <c:barDir val="col"/>
        <c:grouping val="clustered"/>
        <c:ser>
          <c:idx val="0"/>
          <c:order val="0"/>
          <c:tx>
            <c:strRef>
              <c:f>Sheet1!$A$2</c:f>
              <c:strCache>
                <c:ptCount val="1"/>
                <c:pt idx="0">
                  <c:v>успеваемость</c:v>
                </c:pt>
              </c:strCache>
            </c:strRef>
          </c:tx>
          <c:dLbls>
            <c:spPr>
              <a:noFill/>
              <a:ln>
                <a:noFill/>
              </a:ln>
              <a:effectLst/>
            </c:spPr>
            <c:showVal val="1"/>
            <c:extLst>
              <c:ext xmlns:c15="http://schemas.microsoft.com/office/drawing/2012/chart" uri="{CE6537A1-D6FC-4f65-9D91-7224C49458BB}">
                <c15:showLeaderLines val="0"/>
              </c:ext>
            </c:extLst>
          </c:dLbls>
          <c:cat>
            <c:strRef>
              <c:f>Sheet1!$B$1:$G$1</c:f>
              <c:strCache>
                <c:ptCount val="4"/>
                <c:pt idx="0">
                  <c:v>по школе</c:v>
                </c:pt>
                <c:pt idx="1">
                  <c:v>I звено обучения</c:v>
                </c:pt>
                <c:pt idx="2">
                  <c:v>II звено обучения</c:v>
                </c:pt>
                <c:pt idx="3">
                  <c:v>III звено обучения</c:v>
                </c:pt>
              </c:strCache>
            </c:strRef>
          </c:cat>
          <c:val>
            <c:numRef>
              <c:f>Sheet1!$B$2:$G$2</c:f>
              <c:numCache>
                <c:formatCode>0%</c:formatCode>
                <c:ptCount val="6"/>
                <c:pt idx="0">
                  <c:v>1</c:v>
                </c:pt>
                <c:pt idx="1">
                  <c:v>1</c:v>
                </c:pt>
                <c:pt idx="2">
                  <c:v>1</c:v>
                </c:pt>
                <c:pt idx="3">
                  <c:v>1</c:v>
                </c:pt>
              </c:numCache>
            </c:numRef>
          </c:val>
        </c:ser>
        <c:ser>
          <c:idx val="1"/>
          <c:order val="1"/>
          <c:tx>
            <c:strRef>
              <c:f>Sheet1!$A$3</c:f>
              <c:strCache>
                <c:ptCount val="1"/>
                <c:pt idx="0">
                  <c:v>качество знаний</c:v>
                </c:pt>
              </c:strCache>
            </c:strRef>
          </c:tx>
          <c:dLbls>
            <c:spPr>
              <a:noFill/>
              <a:ln>
                <a:noFill/>
              </a:ln>
              <a:effectLst/>
            </c:spPr>
            <c:showVal val="1"/>
            <c:extLst>
              <c:ext xmlns:c15="http://schemas.microsoft.com/office/drawing/2012/chart" uri="{CE6537A1-D6FC-4f65-9D91-7224C49458BB}">
                <c15:showLeaderLines val="0"/>
              </c:ext>
            </c:extLst>
          </c:dLbls>
          <c:cat>
            <c:strRef>
              <c:f>Sheet1!$B$1:$G$1</c:f>
              <c:strCache>
                <c:ptCount val="4"/>
                <c:pt idx="0">
                  <c:v>по школе</c:v>
                </c:pt>
                <c:pt idx="1">
                  <c:v>I звено обучения</c:v>
                </c:pt>
                <c:pt idx="2">
                  <c:v>II звено обучения</c:v>
                </c:pt>
                <c:pt idx="3">
                  <c:v>III звено обучения</c:v>
                </c:pt>
              </c:strCache>
            </c:strRef>
          </c:cat>
          <c:val>
            <c:numRef>
              <c:f>Sheet1!$B$3:$G$3</c:f>
              <c:numCache>
                <c:formatCode>0%</c:formatCode>
                <c:ptCount val="6"/>
                <c:pt idx="0">
                  <c:v>0.39000000000000118</c:v>
                </c:pt>
                <c:pt idx="1">
                  <c:v>0.42000000000000032</c:v>
                </c:pt>
                <c:pt idx="2">
                  <c:v>0.30000000000000032</c:v>
                </c:pt>
                <c:pt idx="3">
                  <c:v>0.5</c:v>
                </c:pt>
              </c:numCache>
            </c:numRef>
          </c:val>
        </c:ser>
        <c:dLbls>
          <c:showVal val="1"/>
        </c:dLbls>
        <c:axId val="148087552"/>
        <c:axId val="148089088"/>
      </c:barChart>
      <c:catAx>
        <c:axId val="148087552"/>
        <c:scaling>
          <c:orientation val="minMax"/>
        </c:scaling>
        <c:axPos val="b"/>
        <c:numFmt formatCode="General" sourceLinked="1"/>
        <c:tickLblPos val="nextTo"/>
        <c:txPr>
          <a:bodyPr rot="0" vert="horz"/>
          <a:lstStyle/>
          <a:p>
            <a:pPr>
              <a:defRPr/>
            </a:pPr>
            <a:endParaRPr lang="ru-RU"/>
          </a:p>
        </c:txPr>
        <c:crossAx val="148089088"/>
        <c:crosses val="autoZero"/>
        <c:auto val="1"/>
        <c:lblAlgn val="ctr"/>
        <c:lblOffset val="100"/>
        <c:tickLblSkip val="1"/>
        <c:tickMarkSkip val="1"/>
      </c:catAx>
      <c:valAx>
        <c:axId val="148089088"/>
        <c:scaling>
          <c:orientation val="minMax"/>
        </c:scaling>
        <c:axPos val="l"/>
        <c:majorGridlines/>
        <c:numFmt formatCode="0%" sourceLinked="1"/>
        <c:tickLblPos val="nextTo"/>
        <c:txPr>
          <a:bodyPr rot="0" vert="horz"/>
          <a:lstStyle/>
          <a:p>
            <a:pPr>
              <a:defRPr/>
            </a:pPr>
            <a:endParaRPr lang="ru-RU"/>
          </a:p>
        </c:txPr>
        <c:crossAx val="148087552"/>
        <c:crosses val="autoZero"/>
        <c:crossBetween val="between"/>
      </c:valAx>
    </c:plotArea>
    <c:legend>
      <c:legendPos val="b"/>
      <c:layout>
        <c:manualLayout>
          <c:xMode val="edge"/>
          <c:yMode val="edge"/>
          <c:x val="0.22029702970297041"/>
          <c:y val="0.86742424242424265"/>
          <c:w val="0.36881188118812036"/>
          <c:h val="0.11742424242424297"/>
        </c:manualLayout>
      </c:layout>
    </c:legend>
    <c:plotVisOnly val="1"/>
    <c:dispBlanksAs val="gap"/>
  </c:chart>
  <c:externalData r:id="rId1"/>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ru-RU"/>
  <c:style val="1"/>
  <c:chart>
    <c:autoTitleDeleted val="1"/>
    <c:plotArea>
      <c:layout>
        <c:manualLayout>
          <c:layoutTarget val="inner"/>
          <c:xMode val="edge"/>
          <c:yMode val="edge"/>
          <c:x val="7.6129032258064486E-2"/>
          <c:y val="0.11981566820276485"/>
          <c:w val="0.90967741935484125"/>
          <c:h val="0.64516129032258385"/>
        </c:manualLayout>
      </c:layout>
      <c:barChart>
        <c:barDir val="col"/>
        <c:grouping val="clustered"/>
        <c:ser>
          <c:idx val="0"/>
          <c:order val="0"/>
          <c:tx>
            <c:strRef>
              <c:f>Sheet1!$A$2</c:f>
              <c:strCache>
                <c:ptCount val="1"/>
              </c:strCache>
            </c:strRef>
          </c:tx>
          <c:dLbls>
            <c:spPr>
              <a:noFill/>
              <a:ln>
                <a:noFill/>
              </a:ln>
              <a:effectLst/>
            </c:spPr>
            <c:showVal val="1"/>
            <c:extLst>
              <c:ext xmlns:c15="http://schemas.microsoft.com/office/drawing/2012/chart" uri="{CE6537A1-D6FC-4f65-9D91-7224C49458BB}">
                <c15:showLeaderLines val="0"/>
              </c:ext>
            </c:extLst>
          </c:dLbls>
          <c:cat>
            <c:strRef>
              <c:f>Sheet1!$B$1:$K$1</c:f>
              <c:strCache>
                <c:ptCount val="10"/>
                <c:pt idx="0">
                  <c:v>2 класс</c:v>
                </c:pt>
                <c:pt idx="1">
                  <c:v>3 класс</c:v>
                </c:pt>
                <c:pt idx="2">
                  <c:v>4 класс</c:v>
                </c:pt>
                <c:pt idx="3">
                  <c:v>5 класс</c:v>
                </c:pt>
                <c:pt idx="4">
                  <c:v>6 класс</c:v>
                </c:pt>
                <c:pt idx="5">
                  <c:v>7 класс</c:v>
                </c:pt>
                <c:pt idx="6">
                  <c:v>8 класс</c:v>
                </c:pt>
                <c:pt idx="7">
                  <c:v>9 класс</c:v>
                </c:pt>
                <c:pt idx="8">
                  <c:v>10 класс</c:v>
                </c:pt>
                <c:pt idx="9">
                  <c:v>11 класс</c:v>
                </c:pt>
              </c:strCache>
            </c:strRef>
          </c:cat>
          <c:val>
            <c:numRef>
              <c:f>Sheet1!$B$2:$K$2</c:f>
              <c:numCache>
                <c:formatCode>0%</c:formatCode>
                <c:ptCount val="10"/>
                <c:pt idx="0">
                  <c:v>0.5</c:v>
                </c:pt>
                <c:pt idx="1">
                  <c:v>0.45</c:v>
                </c:pt>
                <c:pt idx="2">
                  <c:v>0.38000000000000117</c:v>
                </c:pt>
                <c:pt idx="3">
                  <c:v>0.56000000000000005</c:v>
                </c:pt>
                <c:pt idx="4">
                  <c:v>0.5</c:v>
                </c:pt>
                <c:pt idx="5">
                  <c:v>0.4</c:v>
                </c:pt>
                <c:pt idx="6">
                  <c:v>0</c:v>
                </c:pt>
                <c:pt idx="7">
                  <c:v>0.29000000000000031</c:v>
                </c:pt>
                <c:pt idx="8">
                  <c:v>0.5</c:v>
                </c:pt>
                <c:pt idx="9">
                  <c:v>0.5</c:v>
                </c:pt>
              </c:numCache>
            </c:numRef>
          </c:val>
        </c:ser>
        <c:ser>
          <c:idx val="1"/>
          <c:order val="1"/>
          <c:tx>
            <c:strRef>
              <c:f>Sheet1!$A$3</c:f>
              <c:strCache>
                <c:ptCount val="1"/>
              </c:strCache>
            </c:strRef>
          </c:tx>
          <c:cat>
            <c:strRef>
              <c:f>Sheet1!$B$1:$K$1</c:f>
              <c:strCache>
                <c:ptCount val="10"/>
                <c:pt idx="0">
                  <c:v>2 класс</c:v>
                </c:pt>
                <c:pt idx="1">
                  <c:v>3 класс</c:v>
                </c:pt>
                <c:pt idx="2">
                  <c:v>4 класс</c:v>
                </c:pt>
                <c:pt idx="3">
                  <c:v>5 класс</c:v>
                </c:pt>
                <c:pt idx="4">
                  <c:v>6 класс</c:v>
                </c:pt>
                <c:pt idx="5">
                  <c:v>7 класс</c:v>
                </c:pt>
                <c:pt idx="6">
                  <c:v>8 класс</c:v>
                </c:pt>
                <c:pt idx="7">
                  <c:v>9 класс</c:v>
                </c:pt>
                <c:pt idx="8">
                  <c:v>10 класс</c:v>
                </c:pt>
                <c:pt idx="9">
                  <c:v>11 класс</c:v>
                </c:pt>
              </c:strCache>
            </c:strRef>
          </c:cat>
          <c:val>
            <c:numRef>
              <c:f>Sheet1!$B$3:$K$3</c:f>
              <c:numCache>
                <c:formatCode>General</c:formatCode>
                <c:ptCount val="10"/>
              </c:numCache>
            </c:numRef>
          </c:val>
        </c:ser>
        <c:ser>
          <c:idx val="2"/>
          <c:order val="2"/>
          <c:tx>
            <c:strRef>
              <c:f>Sheet1!$A$4</c:f>
              <c:strCache>
                <c:ptCount val="1"/>
              </c:strCache>
            </c:strRef>
          </c:tx>
          <c:cat>
            <c:strRef>
              <c:f>Sheet1!$B$1:$K$1</c:f>
              <c:strCache>
                <c:ptCount val="10"/>
                <c:pt idx="0">
                  <c:v>2 класс</c:v>
                </c:pt>
                <c:pt idx="1">
                  <c:v>3 класс</c:v>
                </c:pt>
                <c:pt idx="2">
                  <c:v>4 класс</c:v>
                </c:pt>
                <c:pt idx="3">
                  <c:v>5 класс</c:v>
                </c:pt>
                <c:pt idx="4">
                  <c:v>6 класс</c:v>
                </c:pt>
                <c:pt idx="5">
                  <c:v>7 класс</c:v>
                </c:pt>
                <c:pt idx="6">
                  <c:v>8 класс</c:v>
                </c:pt>
                <c:pt idx="7">
                  <c:v>9 класс</c:v>
                </c:pt>
                <c:pt idx="8">
                  <c:v>10 класс</c:v>
                </c:pt>
                <c:pt idx="9">
                  <c:v>11 класс</c:v>
                </c:pt>
              </c:strCache>
            </c:strRef>
          </c:cat>
          <c:val>
            <c:numRef>
              <c:f>Sheet1!$B$4:$K$4</c:f>
              <c:numCache>
                <c:formatCode>General</c:formatCode>
                <c:ptCount val="10"/>
              </c:numCache>
            </c:numRef>
          </c:val>
        </c:ser>
        <c:axId val="148188544"/>
        <c:axId val="148202624"/>
      </c:barChart>
      <c:catAx>
        <c:axId val="148188544"/>
        <c:scaling>
          <c:orientation val="minMax"/>
        </c:scaling>
        <c:axPos val="b"/>
        <c:numFmt formatCode="General" sourceLinked="1"/>
        <c:tickLblPos val="nextTo"/>
        <c:txPr>
          <a:bodyPr rot="0" vert="horz"/>
          <a:lstStyle/>
          <a:p>
            <a:pPr>
              <a:defRPr/>
            </a:pPr>
            <a:endParaRPr lang="ru-RU"/>
          </a:p>
        </c:txPr>
        <c:crossAx val="148202624"/>
        <c:crosses val="autoZero"/>
        <c:auto val="1"/>
        <c:lblAlgn val="ctr"/>
        <c:lblOffset val="100"/>
        <c:tickLblSkip val="1"/>
        <c:tickMarkSkip val="1"/>
      </c:catAx>
      <c:valAx>
        <c:axId val="148202624"/>
        <c:scaling>
          <c:orientation val="minMax"/>
        </c:scaling>
        <c:axPos val="l"/>
        <c:majorGridlines/>
        <c:numFmt formatCode="0%" sourceLinked="1"/>
        <c:tickLblPos val="nextTo"/>
        <c:txPr>
          <a:bodyPr rot="0" vert="horz"/>
          <a:lstStyle/>
          <a:p>
            <a:pPr>
              <a:defRPr/>
            </a:pPr>
            <a:endParaRPr lang="ru-RU"/>
          </a:p>
        </c:txPr>
        <c:crossAx val="148188544"/>
        <c:crosses val="autoZero"/>
        <c:crossBetween val="between"/>
      </c:valAx>
    </c:plotArea>
    <c:plotVisOnly val="1"/>
    <c:dispBlanksAs val="gap"/>
  </c:chart>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ru-RU"/>
  <c:style val="1"/>
  <c:chart>
    <c:autoTitleDeleted val="1"/>
    <c:plotArea>
      <c:layout>
        <c:manualLayout>
          <c:layoutTarget val="inner"/>
          <c:xMode val="edge"/>
          <c:yMode val="edge"/>
          <c:x val="5.5693099487258473E-2"/>
          <c:y val="8.3373337626477001E-2"/>
          <c:w val="0.93069306930693052"/>
          <c:h val="0.56470588235294161"/>
        </c:manualLayout>
      </c:layout>
      <c:barChart>
        <c:barDir val="col"/>
        <c:grouping val="clustered"/>
        <c:ser>
          <c:idx val="0"/>
          <c:order val="0"/>
          <c:tx>
            <c:strRef>
              <c:f>Sheet1!$A$2</c:f>
              <c:strCache>
                <c:ptCount val="1"/>
                <c:pt idx="0">
                  <c:v>количество выпускников</c:v>
                </c:pt>
              </c:strCache>
            </c:strRef>
          </c:tx>
          <c:dLbls>
            <c:showVal val="1"/>
          </c:dLbls>
          <c:cat>
            <c:strRef>
              <c:f>Sheet1!$B$1:$H$1</c:f>
              <c:strCache>
                <c:ptCount val="5"/>
                <c:pt idx="0">
                  <c:v>2010-2011</c:v>
                </c:pt>
                <c:pt idx="1">
                  <c:v>2011-2012</c:v>
                </c:pt>
                <c:pt idx="2">
                  <c:v>2012-2013</c:v>
                </c:pt>
                <c:pt idx="3">
                  <c:v>2013-2014</c:v>
                </c:pt>
                <c:pt idx="4">
                  <c:v>2014-2015</c:v>
                </c:pt>
              </c:strCache>
            </c:strRef>
          </c:cat>
          <c:val>
            <c:numRef>
              <c:f>Sheet1!$B$2:$H$2</c:f>
              <c:numCache>
                <c:formatCode>General</c:formatCode>
                <c:ptCount val="7"/>
                <c:pt idx="0">
                  <c:v>13</c:v>
                </c:pt>
                <c:pt idx="1">
                  <c:v>10</c:v>
                </c:pt>
                <c:pt idx="2">
                  <c:v>2</c:v>
                </c:pt>
                <c:pt idx="3">
                  <c:v>6</c:v>
                </c:pt>
                <c:pt idx="4">
                  <c:v>4</c:v>
                </c:pt>
              </c:numCache>
            </c:numRef>
          </c:val>
        </c:ser>
        <c:ser>
          <c:idx val="1"/>
          <c:order val="1"/>
          <c:tx>
            <c:strRef>
              <c:f>Sheet1!$A$3</c:f>
              <c:strCache>
                <c:ptCount val="1"/>
                <c:pt idx="0">
                  <c:v>количество предметов</c:v>
                </c:pt>
              </c:strCache>
            </c:strRef>
          </c:tx>
          <c:dLbls>
            <c:showVal val="1"/>
          </c:dLbls>
          <c:cat>
            <c:strRef>
              <c:f>Sheet1!$B$1:$H$1</c:f>
              <c:strCache>
                <c:ptCount val="5"/>
                <c:pt idx="0">
                  <c:v>2010-2011</c:v>
                </c:pt>
                <c:pt idx="1">
                  <c:v>2011-2012</c:v>
                </c:pt>
                <c:pt idx="2">
                  <c:v>2012-2013</c:v>
                </c:pt>
                <c:pt idx="3">
                  <c:v>2013-2014</c:v>
                </c:pt>
                <c:pt idx="4">
                  <c:v>2014-2015</c:v>
                </c:pt>
              </c:strCache>
            </c:strRef>
          </c:cat>
          <c:val>
            <c:numRef>
              <c:f>Sheet1!$B$3:$H$3</c:f>
              <c:numCache>
                <c:formatCode>General</c:formatCode>
                <c:ptCount val="7"/>
                <c:pt idx="0">
                  <c:v>5</c:v>
                </c:pt>
                <c:pt idx="1">
                  <c:v>6</c:v>
                </c:pt>
                <c:pt idx="2">
                  <c:v>3</c:v>
                </c:pt>
                <c:pt idx="3">
                  <c:v>6</c:v>
                </c:pt>
                <c:pt idx="4">
                  <c:v>6</c:v>
                </c:pt>
              </c:numCache>
            </c:numRef>
          </c:val>
        </c:ser>
        <c:ser>
          <c:idx val="2"/>
          <c:order val="2"/>
          <c:tx>
            <c:strRef>
              <c:f>Sheet1!$A$4</c:f>
              <c:strCache>
                <c:ptCount val="1"/>
                <c:pt idx="0">
                  <c:v>количество человеко-экзаменов</c:v>
                </c:pt>
              </c:strCache>
            </c:strRef>
          </c:tx>
          <c:dLbls>
            <c:showVal val="1"/>
          </c:dLbls>
          <c:cat>
            <c:strRef>
              <c:f>Sheet1!$B$1:$H$1</c:f>
              <c:strCache>
                <c:ptCount val="5"/>
                <c:pt idx="0">
                  <c:v>2010-2011</c:v>
                </c:pt>
                <c:pt idx="1">
                  <c:v>2011-2012</c:v>
                </c:pt>
                <c:pt idx="2">
                  <c:v>2012-2013</c:v>
                </c:pt>
                <c:pt idx="3">
                  <c:v>2013-2014</c:v>
                </c:pt>
                <c:pt idx="4">
                  <c:v>2014-2015</c:v>
                </c:pt>
              </c:strCache>
            </c:strRef>
          </c:cat>
          <c:val>
            <c:numRef>
              <c:f>Sheet1!$B$4:$H$4</c:f>
              <c:numCache>
                <c:formatCode>General</c:formatCode>
                <c:ptCount val="7"/>
                <c:pt idx="0">
                  <c:v>2.5</c:v>
                </c:pt>
                <c:pt idx="1">
                  <c:v>3</c:v>
                </c:pt>
                <c:pt idx="2">
                  <c:v>2.5</c:v>
                </c:pt>
                <c:pt idx="3">
                  <c:v>2.7</c:v>
                </c:pt>
                <c:pt idx="4">
                  <c:v>3</c:v>
                </c:pt>
              </c:numCache>
            </c:numRef>
          </c:val>
        </c:ser>
        <c:axId val="148224640"/>
        <c:axId val="148316544"/>
      </c:barChart>
      <c:catAx>
        <c:axId val="148224640"/>
        <c:scaling>
          <c:orientation val="minMax"/>
        </c:scaling>
        <c:axPos val="b"/>
        <c:numFmt formatCode="General" sourceLinked="1"/>
        <c:tickLblPos val="nextTo"/>
        <c:txPr>
          <a:bodyPr rot="0" vert="horz"/>
          <a:lstStyle/>
          <a:p>
            <a:pPr>
              <a:defRPr/>
            </a:pPr>
            <a:endParaRPr lang="ru-RU"/>
          </a:p>
        </c:txPr>
        <c:crossAx val="148316544"/>
        <c:crosses val="autoZero"/>
        <c:auto val="1"/>
        <c:lblAlgn val="ctr"/>
        <c:lblOffset val="100"/>
        <c:tickLblSkip val="1"/>
        <c:tickMarkSkip val="1"/>
      </c:catAx>
      <c:valAx>
        <c:axId val="148316544"/>
        <c:scaling>
          <c:orientation val="minMax"/>
        </c:scaling>
        <c:axPos val="l"/>
        <c:majorGridlines/>
        <c:numFmt formatCode="General" sourceLinked="1"/>
        <c:tickLblPos val="nextTo"/>
        <c:txPr>
          <a:bodyPr rot="0" vert="horz"/>
          <a:lstStyle/>
          <a:p>
            <a:pPr>
              <a:defRPr/>
            </a:pPr>
            <a:endParaRPr lang="ru-RU"/>
          </a:p>
        </c:txPr>
        <c:crossAx val="148224640"/>
        <c:crosses val="autoZero"/>
        <c:crossBetween val="between"/>
      </c:valAx>
    </c:plotArea>
    <c:legend>
      <c:legendPos val="b"/>
      <c:layout>
        <c:manualLayout>
          <c:xMode val="edge"/>
          <c:yMode val="edge"/>
          <c:x val="8.6633663366336724E-2"/>
          <c:y val="0.87450980392156874"/>
          <c:w val="0.86881188118812058"/>
          <c:h val="0.11372549019607842"/>
        </c:manualLayout>
      </c:layout>
    </c:legend>
    <c:plotVisOnly val="1"/>
    <c:dispBlanksAs val="gap"/>
  </c:chart>
  <c:externalData r:id="rId1"/>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ru-RU"/>
  <c:style val="1"/>
  <c:chart>
    <c:autoTitleDeleted val="1"/>
    <c:plotArea>
      <c:layout>
        <c:manualLayout>
          <c:layoutTarget val="inner"/>
          <c:xMode val="edge"/>
          <c:yMode val="edge"/>
          <c:x val="4.590570719602978E-2"/>
          <c:y val="9.1269841269841251E-2"/>
          <c:w val="0.94044665012406969"/>
          <c:h val="0.388888888888891"/>
        </c:manualLayout>
      </c:layout>
      <c:barChart>
        <c:barDir val="col"/>
        <c:grouping val="clustered"/>
        <c:ser>
          <c:idx val="0"/>
          <c:order val="0"/>
          <c:tx>
            <c:strRef>
              <c:f>Sheet1!$A$2</c:f>
              <c:strCache>
                <c:ptCount val="1"/>
                <c:pt idx="0">
                  <c:v>балы</c:v>
                </c:pt>
              </c:strCache>
            </c:strRef>
          </c:tx>
          <c:dLbls>
            <c:showVal val="1"/>
          </c:dLbls>
          <c:cat>
            <c:strRef>
              <c:f>Sheet1!$B$1:$G$1</c:f>
              <c:strCache>
                <c:ptCount val="6"/>
                <c:pt idx="0">
                  <c:v>математика</c:v>
                </c:pt>
                <c:pt idx="1">
                  <c:v>русский язык</c:v>
                </c:pt>
                <c:pt idx="2">
                  <c:v>литература</c:v>
                </c:pt>
                <c:pt idx="3">
                  <c:v>обществознание</c:v>
                </c:pt>
                <c:pt idx="4">
                  <c:v>история</c:v>
                </c:pt>
                <c:pt idx="5">
                  <c:v>математика(профильный)</c:v>
                </c:pt>
              </c:strCache>
            </c:strRef>
          </c:cat>
          <c:val>
            <c:numRef>
              <c:f>Sheet1!$B$2:$G$2</c:f>
              <c:numCache>
                <c:formatCode>General</c:formatCode>
                <c:ptCount val="6"/>
                <c:pt idx="0">
                  <c:v>17</c:v>
                </c:pt>
                <c:pt idx="1">
                  <c:v>60</c:v>
                </c:pt>
                <c:pt idx="2">
                  <c:v>60</c:v>
                </c:pt>
                <c:pt idx="3">
                  <c:v>48</c:v>
                </c:pt>
                <c:pt idx="4">
                  <c:v>68</c:v>
                </c:pt>
                <c:pt idx="5">
                  <c:v>45</c:v>
                </c:pt>
              </c:numCache>
            </c:numRef>
          </c:val>
        </c:ser>
        <c:ser>
          <c:idx val="1"/>
          <c:order val="1"/>
          <c:tx>
            <c:strRef>
              <c:f>Sheet1!$A$3</c:f>
              <c:strCache>
                <c:ptCount val="1"/>
              </c:strCache>
            </c:strRef>
          </c:tx>
          <c:cat>
            <c:strRef>
              <c:f>Sheet1!$B$1:$G$1</c:f>
              <c:strCache>
                <c:ptCount val="6"/>
                <c:pt idx="0">
                  <c:v>математика</c:v>
                </c:pt>
                <c:pt idx="1">
                  <c:v>русский язык</c:v>
                </c:pt>
                <c:pt idx="2">
                  <c:v>литература</c:v>
                </c:pt>
                <c:pt idx="3">
                  <c:v>обществознание</c:v>
                </c:pt>
                <c:pt idx="4">
                  <c:v>история</c:v>
                </c:pt>
                <c:pt idx="5">
                  <c:v>математика(профильный)</c:v>
                </c:pt>
              </c:strCache>
            </c:strRef>
          </c:cat>
          <c:val>
            <c:numRef>
              <c:f>Sheet1!$B$3:$G$3</c:f>
              <c:numCache>
                <c:formatCode>General</c:formatCode>
                <c:ptCount val="6"/>
              </c:numCache>
            </c:numRef>
          </c:val>
        </c:ser>
        <c:ser>
          <c:idx val="2"/>
          <c:order val="2"/>
          <c:tx>
            <c:strRef>
              <c:f>Sheet1!$A$4</c:f>
              <c:strCache>
                <c:ptCount val="1"/>
              </c:strCache>
            </c:strRef>
          </c:tx>
          <c:cat>
            <c:strRef>
              <c:f>Sheet1!$B$1:$G$1</c:f>
              <c:strCache>
                <c:ptCount val="6"/>
                <c:pt idx="0">
                  <c:v>математика</c:v>
                </c:pt>
                <c:pt idx="1">
                  <c:v>русский язык</c:v>
                </c:pt>
                <c:pt idx="2">
                  <c:v>литература</c:v>
                </c:pt>
                <c:pt idx="3">
                  <c:v>обществознание</c:v>
                </c:pt>
                <c:pt idx="4">
                  <c:v>история</c:v>
                </c:pt>
                <c:pt idx="5">
                  <c:v>математика(профильный)</c:v>
                </c:pt>
              </c:strCache>
            </c:strRef>
          </c:cat>
          <c:val>
            <c:numRef>
              <c:f>Sheet1!$B$4:$G$4</c:f>
              <c:numCache>
                <c:formatCode>General</c:formatCode>
                <c:ptCount val="6"/>
              </c:numCache>
            </c:numRef>
          </c:val>
        </c:ser>
        <c:axId val="148506112"/>
        <c:axId val="148507648"/>
      </c:barChart>
      <c:catAx>
        <c:axId val="148506112"/>
        <c:scaling>
          <c:orientation val="minMax"/>
        </c:scaling>
        <c:axPos val="b"/>
        <c:numFmt formatCode="General" sourceLinked="1"/>
        <c:tickLblPos val="nextTo"/>
        <c:txPr>
          <a:bodyPr rot="-5400000" vert="horz"/>
          <a:lstStyle/>
          <a:p>
            <a:pPr>
              <a:defRPr/>
            </a:pPr>
            <a:endParaRPr lang="ru-RU"/>
          </a:p>
        </c:txPr>
        <c:crossAx val="148507648"/>
        <c:crosses val="autoZero"/>
        <c:auto val="1"/>
        <c:lblAlgn val="ctr"/>
        <c:lblOffset val="100"/>
        <c:tickLblSkip val="1"/>
        <c:tickMarkSkip val="1"/>
      </c:catAx>
      <c:valAx>
        <c:axId val="148507648"/>
        <c:scaling>
          <c:orientation val="minMax"/>
        </c:scaling>
        <c:axPos val="l"/>
        <c:majorGridlines/>
        <c:numFmt formatCode="General" sourceLinked="1"/>
        <c:tickLblPos val="nextTo"/>
        <c:txPr>
          <a:bodyPr rot="0" vert="horz"/>
          <a:lstStyle/>
          <a:p>
            <a:pPr>
              <a:defRPr/>
            </a:pPr>
            <a:endParaRPr lang="ru-RU"/>
          </a:p>
        </c:txPr>
        <c:crossAx val="148506112"/>
        <c:crosses val="autoZero"/>
        <c:crossBetween val="between"/>
      </c:valAx>
    </c:plotArea>
    <c:plotVisOnly val="1"/>
    <c:dispBlanksAs val="gap"/>
  </c:chart>
  <c:externalData r:id="rId1"/>
</c:chartSpace>
</file>

<file path=word/charts/chart19.xml><?xml version="1.0" encoding="utf-8"?>
<c:chartSpace xmlns:c="http://schemas.openxmlformats.org/drawingml/2006/chart" xmlns:a="http://schemas.openxmlformats.org/drawingml/2006/main" xmlns:r="http://schemas.openxmlformats.org/officeDocument/2006/relationships">
  <c:date1904 val="1"/>
  <c:lang val="ru-RU"/>
  <c:style val="1"/>
  <c:chart>
    <c:autoTitleDeleted val="1"/>
    <c:plotArea>
      <c:layout>
        <c:manualLayout>
          <c:layoutTarget val="inner"/>
          <c:xMode val="edge"/>
          <c:yMode val="edge"/>
          <c:x val="6.332453825857523E-2"/>
          <c:y val="9.9567099567100192E-2"/>
          <c:w val="0.9195250659630605"/>
          <c:h val="0.49350649350649423"/>
        </c:manualLayout>
      </c:layout>
      <c:barChart>
        <c:barDir val="col"/>
        <c:grouping val="clustered"/>
        <c:ser>
          <c:idx val="0"/>
          <c:order val="0"/>
          <c:tx>
            <c:strRef>
              <c:f>Sheet1!$A$2</c:f>
              <c:strCache>
                <c:ptCount val="1"/>
                <c:pt idx="0">
                  <c:v>русский язык</c:v>
                </c:pt>
              </c:strCache>
            </c:strRef>
          </c:tx>
          <c:dLbls>
            <c:showVal val="1"/>
          </c:dLbls>
          <c:cat>
            <c:strRef>
              <c:f>Sheet1!$B$1:$E$1</c:f>
              <c:strCache>
                <c:ptCount val="3"/>
                <c:pt idx="0">
                  <c:v>подтвердили оценки</c:v>
                </c:pt>
                <c:pt idx="1">
                  <c:v>понизили оценки</c:v>
                </c:pt>
                <c:pt idx="2">
                  <c:v>повысили оценки</c:v>
                </c:pt>
              </c:strCache>
            </c:strRef>
          </c:cat>
          <c:val>
            <c:numRef>
              <c:f>Sheet1!$B$2:$E$2</c:f>
              <c:numCache>
                <c:formatCode>0%</c:formatCode>
                <c:ptCount val="4"/>
                <c:pt idx="0">
                  <c:v>0.28000000000000008</c:v>
                </c:pt>
                <c:pt idx="1">
                  <c:v>0</c:v>
                </c:pt>
                <c:pt idx="2">
                  <c:v>0.71000000000000063</c:v>
                </c:pt>
              </c:numCache>
            </c:numRef>
          </c:val>
        </c:ser>
        <c:ser>
          <c:idx val="1"/>
          <c:order val="1"/>
          <c:tx>
            <c:strRef>
              <c:f>Sheet1!$A$3</c:f>
              <c:strCache>
                <c:ptCount val="1"/>
                <c:pt idx="0">
                  <c:v>математика</c:v>
                </c:pt>
              </c:strCache>
            </c:strRef>
          </c:tx>
          <c:dLbls>
            <c:showVal val="1"/>
          </c:dLbls>
          <c:cat>
            <c:strRef>
              <c:f>Sheet1!$B$1:$E$1</c:f>
              <c:strCache>
                <c:ptCount val="3"/>
                <c:pt idx="0">
                  <c:v>подтвердили оценки</c:v>
                </c:pt>
                <c:pt idx="1">
                  <c:v>понизили оценки</c:v>
                </c:pt>
                <c:pt idx="2">
                  <c:v>повысили оценки</c:v>
                </c:pt>
              </c:strCache>
            </c:strRef>
          </c:cat>
          <c:val>
            <c:numRef>
              <c:f>Sheet1!$B$3:$E$3</c:f>
              <c:numCache>
                <c:formatCode>0%</c:formatCode>
                <c:ptCount val="4"/>
                <c:pt idx="0">
                  <c:v>0.71000000000000063</c:v>
                </c:pt>
                <c:pt idx="1">
                  <c:v>0.14000000000000001</c:v>
                </c:pt>
                <c:pt idx="2">
                  <c:v>0.14000000000000001</c:v>
                </c:pt>
              </c:numCache>
            </c:numRef>
          </c:val>
        </c:ser>
        <c:ser>
          <c:idx val="2"/>
          <c:order val="2"/>
          <c:tx>
            <c:strRef>
              <c:f>Sheet1!$A$4</c:f>
              <c:strCache>
                <c:ptCount val="1"/>
              </c:strCache>
            </c:strRef>
          </c:tx>
          <c:cat>
            <c:strRef>
              <c:f>Sheet1!$B$1:$E$1</c:f>
              <c:strCache>
                <c:ptCount val="3"/>
                <c:pt idx="0">
                  <c:v>подтвердили оценки</c:v>
                </c:pt>
                <c:pt idx="1">
                  <c:v>понизили оценки</c:v>
                </c:pt>
                <c:pt idx="2">
                  <c:v>повысили оценки</c:v>
                </c:pt>
              </c:strCache>
            </c:strRef>
          </c:cat>
          <c:val>
            <c:numRef>
              <c:f>Sheet1!$B$4:$E$4</c:f>
              <c:numCache>
                <c:formatCode>General</c:formatCode>
                <c:ptCount val="4"/>
              </c:numCache>
            </c:numRef>
          </c:val>
        </c:ser>
        <c:ser>
          <c:idx val="3"/>
          <c:order val="3"/>
          <c:tx>
            <c:strRef>
              <c:f>Sheet1!$A$5</c:f>
              <c:strCache>
                <c:ptCount val="1"/>
              </c:strCache>
            </c:strRef>
          </c:tx>
          <c:cat>
            <c:strRef>
              <c:f>Sheet1!$B$1:$E$1</c:f>
              <c:strCache>
                <c:ptCount val="3"/>
                <c:pt idx="0">
                  <c:v>подтвердили оценки</c:v>
                </c:pt>
                <c:pt idx="1">
                  <c:v>понизили оценки</c:v>
                </c:pt>
                <c:pt idx="2">
                  <c:v>повысили оценки</c:v>
                </c:pt>
              </c:strCache>
            </c:strRef>
          </c:cat>
          <c:val>
            <c:numRef>
              <c:f>Sheet1!$B$5:$E$5</c:f>
              <c:numCache>
                <c:formatCode>General</c:formatCode>
                <c:ptCount val="4"/>
              </c:numCache>
            </c:numRef>
          </c:val>
        </c:ser>
        <c:axId val="148554880"/>
        <c:axId val="148556416"/>
      </c:barChart>
      <c:catAx>
        <c:axId val="148554880"/>
        <c:scaling>
          <c:orientation val="minMax"/>
        </c:scaling>
        <c:axPos val="b"/>
        <c:numFmt formatCode="General" sourceLinked="1"/>
        <c:tickLblPos val="nextTo"/>
        <c:txPr>
          <a:bodyPr rot="0" vert="horz"/>
          <a:lstStyle/>
          <a:p>
            <a:pPr>
              <a:defRPr/>
            </a:pPr>
            <a:endParaRPr lang="ru-RU"/>
          </a:p>
        </c:txPr>
        <c:crossAx val="148556416"/>
        <c:crosses val="autoZero"/>
        <c:auto val="1"/>
        <c:lblAlgn val="ctr"/>
        <c:lblOffset val="100"/>
        <c:tickLblSkip val="1"/>
        <c:tickMarkSkip val="1"/>
      </c:catAx>
      <c:valAx>
        <c:axId val="148556416"/>
        <c:scaling>
          <c:orientation val="minMax"/>
        </c:scaling>
        <c:axPos val="l"/>
        <c:majorGridlines/>
        <c:numFmt formatCode="0%" sourceLinked="1"/>
        <c:tickLblPos val="nextTo"/>
        <c:txPr>
          <a:bodyPr rot="0" vert="horz"/>
          <a:lstStyle/>
          <a:p>
            <a:pPr>
              <a:defRPr/>
            </a:pPr>
            <a:endParaRPr lang="ru-RU"/>
          </a:p>
        </c:txPr>
        <c:crossAx val="148554880"/>
        <c:crosses val="autoZero"/>
        <c:crossBetween val="between"/>
      </c:valAx>
    </c:plotArea>
    <c:legend>
      <c:legendPos val="b"/>
      <c:layout>
        <c:manualLayout>
          <c:xMode val="edge"/>
          <c:yMode val="edge"/>
          <c:x val="0.34828496042216439"/>
          <c:y val="0.83982683982683992"/>
          <c:w val="0.45910290237467155"/>
          <c:h val="0.14718614718614756"/>
        </c:manualLayout>
      </c:layout>
    </c:legend>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style val="1"/>
  <c:chart>
    <c:autoTitleDeleted val="1"/>
    <c:plotArea>
      <c:layout>
        <c:manualLayout>
          <c:layoutTarget val="inner"/>
          <c:xMode val="edge"/>
          <c:yMode val="edge"/>
          <c:x val="6.225165562913907E-2"/>
          <c:y val="0.11504424778761095"/>
          <c:w val="0.92317880794702001"/>
          <c:h val="0.65929203539823134"/>
        </c:manualLayout>
      </c:layout>
      <c:barChart>
        <c:barDir val="col"/>
        <c:grouping val="clustered"/>
        <c:ser>
          <c:idx val="0"/>
          <c:order val="0"/>
          <c:tx>
            <c:strRef>
              <c:f>Sheet1!$A$2</c:f>
              <c:strCache>
                <c:ptCount val="1"/>
                <c:pt idx="0">
                  <c:v>человек</c:v>
                </c:pt>
              </c:strCache>
            </c:strRef>
          </c:tx>
          <c:dLbls>
            <c:showVal val="1"/>
          </c:dLbls>
          <c:cat>
            <c:strRef>
              <c:f>Sheet1!$B$1:$H$1</c:f>
              <c:strCache>
                <c:ptCount val="5"/>
                <c:pt idx="0">
                  <c:v>2010 год</c:v>
                </c:pt>
                <c:pt idx="1">
                  <c:v>2011 год</c:v>
                </c:pt>
                <c:pt idx="2">
                  <c:v>2012 год</c:v>
                </c:pt>
                <c:pt idx="3">
                  <c:v>2013 год</c:v>
                </c:pt>
                <c:pt idx="4">
                  <c:v>2014 год</c:v>
                </c:pt>
              </c:strCache>
            </c:strRef>
          </c:cat>
          <c:val>
            <c:numRef>
              <c:f>Sheet1!$B$2:$H$2</c:f>
              <c:numCache>
                <c:formatCode>General</c:formatCode>
                <c:ptCount val="7"/>
                <c:pt idx="0">
                  <c:v>7</c:v>
                </c:pt>
                <c:pt idx="1">
                  <c:v>9</c:v>
                </c:pt>
                <c:pt idx="2">
                  <c:v>7</c:v>
                </c:pt>
                <c:pt idx="3">
                  <c:v>14</c:v>
                </c:pt>
                <c:pt idx="4">
                  <c:v>4</c:v>
                </c:pt>
              </c:numCache>
            </c:numRef>
          </c:val>
        </c:ser>
        <c:axId val="132295296"/>
        <c:axId val="134164864"/>
      </c:barChart>
      <c:catAx>
        <c:axId val="132295296"/>
        <c:scaling>
          <c:orientation val="minMax"/>
        </c:scaling>
        <c:axPos val="b"/>
        <c:numFmt formatCode="General" sourceLinked="1"/>
        <c:tickLblPos val="nextTo"/>
        <c:txPr>
          <a:bodyPr rot="0" vert="horz"/>
          <a:lstStyle/>
          <a:p>
            <a:pPr>
              <a:defRPr/>
            </a:pPr>
            <a:endParaRPr lang="ru-RU"/>
          </a:p>
        </c:txPr>
        <c:crossAx val="134164864"/>
        <c:crosses val="autoZero"/>
        <c:auto val="1"/>
        <c:lblAlgn val="ctr"/>
        <c:lblOffset val="100"/>
        <c:tickLblSkip val="1"/>
        <c:tickMarkSkip val="1"/>
      </c:catAx>
      <c:valAx>
        <c:axId val="134164864"/>
        <c:scaling>
          <c:orientation val="minMax"/>
        </c:scaling>
        <c:axPos val="l"/>
        <c:majorGridlines/>
        <c:numFmt formatCode="General" sourceLinked="1"/>
        <c:tickLblPos val="nextTo"/>
        <c:txPr>
          <a:bodyPr rot="0" vert="horz"/>
          <a:lstStyle/>
          <a:p>
            <a:pPr>
              <a:defRPr/>
            </a:pPr>
            <a:endParaRPr lang="ru-RU"/>
          </a:p>
        </c:txPr>
        <c:crossAx val="132295296"/>
        <c:crosses val="autoZero"/>
        <c:crossBetween val="between"/>
      </c:valAx>
    </c:plotArea>
    <c:plotVisOnly val="1"/>
    <c:dispBlanksAs val="gap"/>
  </c:chart>
  <c:externalData r:id="rId1"/>
</c:chartSpace>
</file>

<file path=word/charts/chart20.xml><?xml version="1.0" encoding="utf-8"?>
<c:chartSpace xmlns:c="http://schemas.openxmlformats.org/drawingml/2006/chart" xmlns:a="http://schemas.openxmlformats.org/drawingml/2006/main" xmlns:r="http://schemas.openxmlformats.org/officeDocument/2006/relationships">
  <c:date1904 val="1"/>
  <c:lang val="ru-RU"/>
  <c:style val="1"/>
  <c:chart>
    <c:autoTitleDeleted val="1"/>
    <c:plotArea>
      <c:layout>
        <c:manualLayout>
          <c:layoutTarget val="inner"/>
          <c:xMode val="edge"/>
          <c:yMode val="edge"/>
          <c:x val="4.8346055979643802E-2"/>
          <c:y val="0.13207547169811318"/>
          <c:w val="0.93511450381679351"/>
          <c:h val="0.43867924528301938"/>
        </c:manualLayout>
      </c:layout>
      <c:barChart>
        <c:barDir val="col"/>
        <c:grouping val="clustered"/>
        <c:ser>
          <c:idx val="0"/>
          <c:order val="0"/>
          <c:tx>
            <c:strRef>
              <c:f>Sheet1!$A$2</c:f>
              <c:strCache>
                <c:ptCount val="1"/>
                <c:pt idx="0">
                  <c:v>русский язык</c:v>
                </c:pt>
              </c:strCache>
            </c:strRef>
          </c:tx>
          <c:dLbls>
            <c:showVal val="1"/>
          </c:dLbls>
          <c:cat>
            <c:strRef>
              <c:f>Sheet1!$B$1:$E$1</c:f>
              <c:strCache>
                <c:ptCount val="2"/>
                <c:pt idx="0">
                  <c:v>годовой </c:v>
                </c:pt>
                <c:pt idx="1">
                  <c:v>экзаменационный</c:v>
                </c:pt>
              </c:strCache>
            </c:strRef>
          </c:cat>
          <c:val>
            <c:numRef>
              <c:f>Sheet1!$B$2:$E$2</c:f>
              <c:numCache>
                <c:formatCode>General</c:formatCode>
                <c:ptCount val="4"/>
                <c:pt idx="0">
                  <c:v>3.3</c:v>
                </c:pt>
                <c:pt idx="1">
                  <c:v>4.0999999999999996</c:v>
                </c:pt>
              </c:numCache>
            </c:numRef>
          </c:val>
        </c:ser>
        <c:ser>
          <c:idx val="1"/>
          <c:order val="1"/>
          <c:tx>
            <c:strRef>
              <c:f>Sheet1!$A$3</c:f>
              <c:strCache>
                <c:ptCount val="1"/>
                <c:pt idx="0">
                  <c:v>математика</c:v>
                </c:pt>
              </c:strCache>
            </c:strRef>
          </c:tx>
          <c:dLbls>
            <c:showVal val="1"/>
          </c:dLbls>
          <c:cat>
            <c:strRef>
              <c:f>Sheet1!$B$1:$E$1</c:f>
              <c:strCache>
                <c:ptCount val="2"/>
                <c:pt idx="0">
                  <c:v>годовой </c:v>
                </c:pt>
                <c:pt idx="1">
                  <c:v>экзаменационный</c:v>
                </c:pt>
              </c:strCache>
            </c:strRef>
          </c:cat>
          <c:val>
            <c:numRef>
              <c:f>Sheet1!$B$3:$E$3</c:f>
              <c:numCache>
                <c:formatCode>General</c:formatCode>
                <c:ptCount val="4"/>
                <c:pt idx="0">
                  <c:v>3.3</c:v>
                </c:pt>
                <c:pt idx="1">
                  <c:v>3.3</c:v>
                </c:pt>
              </c:numCache>
            </c:numRef>
          </c:val>
        </c:ser>
        <c:ser>
          <c:idx val="2"/>
          <c:order val="2"/>
          <c:tx>
            <c:strRef>
              <c:f>Sheet1!$A$4</c:f>
              <c:strCache>
                <c:ptCount val="1"/>
              </c:strCache>
            </c:strRef>
          </c:tx>
          <c:dLbls>
            <c:showVal val="1"/>
          </c:dLbls>
          <c:cat>
            <c:strRef>
              <c:f>Sheet1!$B$1:$E$1</c:f>
              <c:strCache>
                <c:ptCount val="2"/>
                <c:pt idx="0">
                  <c:v>годовой </c:v>
                </c:pt>
                <c:pt idx="1">
                  <c:v>экзаменационный</c:v>
                </c:pt>
              </c:strCache>
            </c:strRef>
          </c:cat>
          <c:val>
            <c:numRef>
              <c:f>Sheet1!$B$4:$E$4</c:f>
              <c:numCache>
                <c:formatCode>General</c:formatCode>
                <c:ptCount val="4"/>
              </c:numCache>
            </c:numRef>
          </c:val>
        </c:ser>
        <c:axId val="148341504"/>
        <c:axId val="148343040"/>
      </c:barChart>
      <c:catAx>
        <c:axId val="148341504"/>
        <c:scaling>
          <c:orientation val="minMax"/>
        </c:scaling>
        <c:axPos val="b"/>
        <c:numFmt formatCode="General" sourceLinked="1"/>
        <c:tickLblPos val="nextTo"/>
        <c:txPr>
          <a:bodyPr rot="0" vert="horz"/>
          <a:lstStyle/>
          <a:p>
            <a:pPr>
              <a:defRPr/>
            </a:pPr>
            <a:endParaRPr lang="ru-RU"/>
          </a:p>
        </c:txPr>
        <c:crossAx val="148343040"/>
        <c:crosses val="autoZero"/>
        <c:auto val="1"/>
        <c:lblAlgn val="ctr"/>
        <c:lblOffset val="100"/>
        <c:tickLblSkip val="1"/>
        <c:tickMarkSkip val="1"/>
      </c:catAx>
      <c:valAx>
        <c:axId val="148343040"/>
        <c:scaling>
          <c:orientation val="minMax"/>
        </c:scaling>
        <c:axPos val="l"/>
        <c:majorGridlines/>
        <c:numFmt formatCode="General" sourceLinked="1"/>
        <c:tickLblPos val="nextTo"/>
        <c:txPr>
          <a:bodyPr rot="0" vert="horz"/>
          <a:lstStyle/>
          <a:p>
            <a:pPr>
              <a:defRPr/>
            </a:pPr>
            <a:endParaRPr lang="ru-RU"/>
          </a:p>
        </c:txPr>
        <c:crossAx val="148341504"/>
        <c:crosses val="autoZero"/>
        <c:crossBetween val="between"/>
      </c:valAx>
    </c:plotArea>
    <c:legend>
      <c:legendPos val="b"/>
      <c:layout>
        <c:manualLayout>
          <c:xMode val="edge"/>
          <c:yMode val="edge"/>
          <c:x val="0.30916030534351235"/>
          <c:y val="0.83962264150943555"/>
          <c:w val="0.49363867684478463"/>
          <c:h val="0.14622641509434006"/>
        </c:manualLayout>
      </c:layout>
    </c:legend>
    <c:plotVisOnly val="1"/>
    <c:dispBlanksAs val="gap"/>
  </c:chart>
  <c:externalData r:id="rId1"/>
</c:chartSpace>
</file>

<file path=word/charts/chart21.xml><?xml version="1.0" encoding="utf-8"?>
<c:chartSpace xmlns:c="http://schemas.openxmlformats.org/drawingml/2006/chart" xmlns:a="http://schemas.openxmlformats.org/drawingml/2006/main" xmlns:r="http://schemas.openxmlformats.org/officeDocument/2006/relationships">
  <c:date1904 val="1"/>
  <c:lang val="ru-RU"/>
  <c:style val="1"/>
  <c:chart>
    <c:autoTitleDeleted val="1"/>
    <c:plotArea>
      <c:layout>
        <c:manualLayout>
          <c:layoutTarget val="inner"/>
          <c:xMode val="edge"/>
          <c:yMode val="edge"/>
          <c:x val="6.0301507537688523E-2"/>
          <c:y val="0.10526315789473686"/>
          <c:w val="0.93969849246231474"/>
          <c:h val="0.61654135338346161"/>
        </c:manualLayout>
      </c:layout>
      <c:barChart>
        <c:barDir val="col"/>
        <c:grouping val="clustered"/>
        <c:ser>
          <c:idx val="0"/>
          <c:order val="0"/>
          <c:tx>
            <c:strRef>
              <c:f>Sheet1!$A$2</c:f>
              <c:strCache>
                <c:ptCount val="1"/>
              </c:strCache>
            </c:strRef>
          </c:tx>
          <c:dLbls>
            <c:spPr>
              <a:noFill/>
              <a:ln>
                <a:noFill/>
              </a:ln>
              <a:effectLst/>
            </c:spPr>
            <c:showVal val="1"/>
            <c:extLst>
              <c:ext xmlns:c15="http://schemas.microsoft.com/office/drawing/2012/chart" uri="{CE6537A1-D6FC-4f65-9D91-7224C49458BB}">
                <c15:showLeaderLines val="0"/>
              </c:ext>
            </c:extLst>
          </c:dLbls>
          <c:cat>
            <c:strRef>
              <c:f>Sheet1!$B$1:$H$1</c:f>
              <c:strCache>
                <c:ptCount val="4"/>
                <c:pt idx="0">
                  <c:v>2010-2011 уч год</c:v>
                </c:pt>
                <c:pt idx="1">
                  <c:v>2011-2012 уч год</c:v>
                </c:pt>
                <c:pt idx="2">
                  <c:v>2012-2013 уч год</c:v>
                </c:pt>
                <c:pt idx="3">
                  <c:v>2013-2014 уч год</c:v>
                </c:pt>
              </c:strCache>
            </c:strRef>
          </c:cat>
          <c:val>
            <c:numRef>
              <c:f>Sheet1!$B$2:$H$2</c:f>
              <c:numCache>
                <c:formatCode>0%</c:formatCode>
                <c:ptCount val="7"/>
                <c:pt idx="0">
                  <c:v>0.9</c:v>
                </c:pt>
                <c:pt idx="1">
                  <c:v>0.9</c:v>
                </c:pt>
                <c:pt idx="2">
                  <c:v>0.93</c:v>
                </c:pt>
                <c:pt idx="3">
                  <c:v>0.91</c:v>
                </c:pt>
              </c:numCache>
            </c:numRef>
          </c:val>
        </c:ser>
        <c:ser>
          <c:idx val="1"/>
          <c:order val="1"/>
          <c:tx>
            <c:strRef>
              <c:f>Sheet1!$A$3</c:f>
              <c:strCache>
                <c:ptCount val="1"/>
              </c:strCache>
            </c:strRef>
          </c:tx>
          <c:cat>
            <c:strRef>
              <c:f>Sheet1!$B$1:$H$1</c:f>
              <c:strCache>
                <c:ptCount val="4"/>
                <c:pt idx="0">
                  <c:v>2010-2011 уч год</c:v>
                </c:pt>
                <c:pt idx="1">
                  <c:v>2011-2012 уч год</c:v>
                </c:pt>
                <c:pt idx="2">
                  <c:v>2012-2013 уч год</c:v>
                </c:pt>
                <c:pt idx="3">
                  <c:v>2013-2014 уч год</c:v>
                </c:pt>
              </c:strCache>
            </c:strRef>
          </c:cat>
          <c:val>
            <c:numRef>
              <c:f>Sheet1!$B$3:$H$3</c:f>
              <c:numCache>
                <c:formatCode>General</c:formatCode>
                <c:ptCount val="7"/>
              </c:numCache>
            </c:numRef>
          </c:val>
        </c:ser>
        <c:ser>
          <c:idx val="2"/>
          <c:order val="2"/>
          <c:tx>
            <c:strRef>
              <c:f>Sheet1!$A$4</c:f>
              <c:strCache>
                <c:ptCount val="1"/>
              </c:strCache>
            </c:strRef>
          </c:tx>
          <c:cat>
            <c:strRef>
              <c:f>Sheet1!$B$1:$H$1</c:f>
              <c:strCache>
                <c:ptCount val="4"/>
                <c:pt idx="0">
                  <c:v>2010-2011 уч год</c:v>
                </c:pt>
                <c:pt idx="1">
                  <c:v>2011-2012 уч год</c:v>
                </c:pt>
                <c:pt idx="2">
                  <c:v>2012-2013 уч год</c:v>
                </c:pt>
                <c:pt idx="3">
                  <c:v>2013-2014 уч год</c:v>
                </c:pt>
              </c:strCache>
            </c:strRef>
          </c:cat>
          <c:val>
            <c:numRef>
              <c:f>Sheet1!$B$4:$H$4</c:f>
              <c:numCache>
                <c:formatCode>General</c:formatCode>
                <c:ptCount val="7"/>
              </c:numCache>
            </c:numRef>
          </c:val>
        </c:ser>
        <c:axId val="148667776"/>
        <c:axId val="148927616"/>
      </c:barChart>
      <c:catAx>
        <c:axId val="148667776"/>
        <c:scaling>
          <c:orientation val="minMax"/>
        </c:scaling>
        <c:axPos val="b"/>
        <c:numFmt formatCode="General" sourceLinked="1"/>
        <c:tickLblPos val="nextTo"/>
        <c:txPr>
          <a:bodyPr rot="0" vert="horz"/>
          <a:lstStyle/>
          <a:p>
            <a:pPr>
              <a:defRPr/>
            </a:pPr>
            <a:endParaRPr lang="ru-RU"/>
          </a:p>
        </c:txPr>
        <c:crossAx val="148927616"/>
        <c:crosses val="autoZero"/>
        <c:auto val="1"/>
        <c:lblAlgn val="ctr"/>
        <c:lblOffset val="100"/>
        <c:tickLblSkip val="1"/>
        <c:tickMarkSkip val="1"/>
      </c:catAx>
      <c:valAx>
        <c:axId val="148927616"/>
        <c:scaling>
          <c:orientation val="minMax"/>
        </c:scaling>
        <c:axPos val="l"/>
        <c:majorGridlines/>
        <c:numFmt formatCode="0%" sourceLinked="1"/>
        <c:tickLblPos val="nextTo"/>
        <c:txPr>
          <a:bodyPr rot="0" vert="horz"/>
          <a:lstStyle/>
          <a:p>
            <a:pPr>
              <a:defRPr/>
            </a:pPr>
            <a:endParaRPr lang="ru-RU"/>
          </a:p>
        </c:txPr>
        <c:crossAx val="148667776"/>
        <c:crosses val="autoZero"/>
        <c:crossBetween val="between"/>
      </c:valAx>
    </c:plotArea>
    <c:plotVisOnly val="1"/>
    <c:dispBlanksAs val="gap"/>
  </c:chart>
  <c:externalData r:id="rId1"/>
</c:chartSpace>
</file>

<file path=word/charts/chart22.xml><?xml version="1.0" encoding="utf-8"?>
<c:chartSpace xmlns:c="http://schemas.openxmlformats.org/drawingml/2006/chart" xmlns:a="http://schemas.openxmlformats.org/drawingml/2006/main" xmlns:r="http://schemas.openxmlformats.org/officeDocument/2006/relationships">
  <c:date1904 val="1"/>
  <c:lang val="ru-RU"/>
  <c:style val="1"/>
  <c:chart>
    <c:autoTitleDeleted val="1"/>
    <c:plotArea>
      <c:layout>
        <c:manualLayout>
          <c:layoutTarget val="inner"/>
          <c:xMode val="edge"/>
          <c:yMode val="edge"/>
          <c:x val="5.9343434343434746E-2"/>
          <c:y val="8.9403973509933732E-2"/>
          <c:w val="0.92550505050505061"/>
          <c:h val="0.64569536423841534"/>
        </c:manualLayout>
      </c:layout>
      <c:barChart>
        <c:barDir val="col"/>
        <c:grouping val="clustered"/>
        <c:ser>
          <c:idx val="0"/>
          <c:order val="0"/>
          <c:tx>
            <c:strRef>
              <c:f>Sheet1!$A$2</c:f>
              <c:strCache>
                <c:ptCount val="1"/>
                <c:pt idx="0">
                  <c:v>2010-2011</c:v>
                </c:pt>
              </c:strCache>
            </c:strRef>
          </c:tx>
          <c:cat>
            <c:strRef>
              <c:f>Sheet1!$B$1:$E$1</c:f>
              <c:strCache>
                <c:ptCount val="4"/>
                <c:pt idx="0">
                  <c:v>1 группа</c:v>
                </c:pt>
                <c:pt idx="1">
                  <c:v>2 группа</c:v>
                </c:pt>
                <c:pt idx="2">
                  <c:v>3 группа</c:v>
                </c:pt>
                <c:pt idx="3">
                  <c:v>4 группа</c:v>
                </c:pt>
              </c:strCache>
            </c:strRef>
          </c:cat>
          <c:val>
            <c:numRef>
              <c:f>Sheet1!$B$2:$E$2</c:f>
              <c:numCache>
                <c:formatCode>General</c:formatCode>
                <c:ptCount val="4"/>
                <c:pt idx="0">
                  <c:v>48</c:v>
                </c:pt>
                <c:pt idx="1">
                  <c:v>14</c:v>
                </c:pt>
                <c:pt idx="2">
                  <c:v>32</c:v>
                </c:pt>
                <c:pt idx="3">
                  <c:v>2</c:v>
                </c:pt>
              </c:numCache>
            </c:numRef>
          </c:val>
        </c:ser>
        <c:ser>
          <c:idx val="1"/>
          <c:order val="1"/>
          <c:tx>
            <c:strRef>
              <c:f>Sheet1!$A$3</c:f>
              <c:strCache>
                <c:ptCount val="1"/>
                <c:pt idx="0">
                  <c:v>2011-2012</c:v>
                </c:pt>
              </c:strCache>
            </c:strRef>
          </c:tx>
          <c:cat>
            <c:strRef>
              <c:f>Sheet1!$B$1:$E$1</c:f>
              <c:strCache>
                <c:ptCount val="4"/>
                <c:pt idx="0">
                  <c:v>1 группа</c:v>
                </c:pt>
                <c:pt idx="1">
                  <c:v>2 группа</c:v>
                </c:pt>
                <c:pt idx="2">
                  <c:v>3 группа</c:v>
                </c:pt>
                <c:pt idx="3">
                  <c:v>4 группа</c:v>
                </c:pt>
              </c:strCache>
            </c:strRef>
          </c:cat>
          <c:val>
            <c:numRef>
              <c:f>Sheet1!$B$3:$E$3</c:f>
              <c:numCache>
                <c:formatCode>General</c:formatCode>
                <c:ptCount val="4"/>
                <c:pt idx="0">
                  <c:v>41</c:v>
                </c:pt>
                <c:pt idx="1">
                  <c:v>13</c:v>
                </c:pt>
                <c:pt idx="2">
                  <c:v>32</c:v>
                </c:pt>
                <c:pt idx="3">
                  <c:v>2</c:v>
                </c:pt>
              </c:numCache>
            </c:numRef>
          </c:val>
        </c:ser>
        <c:ser>
          <c:idx val="2"/>
          <c:order val="2"/>
          <c:tx>
            <c:strRef>
              <c:f>Sheet1!$A$4</c:f>
              <c:strCache>
                <c:ptCount val="1"/>
                <c:pt idx="0">
                  <c:v>2012-2013</c:v>
                </c:pt>
              </c:strCache>
            </c:strRef>
          </c:tx>
          <c:cat>
            <c:strRef>
              <c:f>Sheet1!$B$1:$E$1</c:f>
              <c:strCache>
                <c:ptCount val="4"/>
                <c:pt idx="0">
                  <c:v>1 группа</c:v>
                </c:pt>
                <c:pt idx="1">
                  <c:v>2 группа</c:v>
                </c:pt>
                <c:pt idx="2">
                  <c:v>3 группа</c:v>
                </c:pt>
                <c:pt idx="3">
                  <c:v>4 группа</c:v>
                </c:pt>
              </c:strCache>
            </c:strRef>
          </c:cat>
          <c:val>
            <c:numRef>
              <c:f>Sheet1!$B$4:$E$4</c:f>
              <c:numCache>
                <c:formatCode>General</c:formatCode>
                <c:ptCount val="4"/>
                <c:pt idx="0">
                  <c:v>44</c:v>
                </c:pt>
                <c:pt idx="1">
                  <c:v>15</c:v>
                </c:pt>
                <c:pt idx="2">
                  <c:v>23</c:v>
                </c:pt>
                <c:pt idx="3">
                  <c:v>1</c:v>
                </c:pt>
              </c:numCache>
            </c:numRef>
          </c:val>
        </c:ser>
        <c:ser>
          <c:idx val="3"/>
          <c:order val="3"/>
          <c:tx>
            <c:strRef>
              <c:f>Sheet1!$A$5</c:f>
              <c:strCache>
                <c:ptCount val="1"/>
                <c:pt idx="0">
                  <c:v>2013-2014</c:v>
                </c:pt>
              </c:strCache>
            </c:strRef>
          </c:tx>
          <c:cat>
            <c:strRef>
              <c:f>Sheet1!$B$1:$E$1</c:f>
              <c:strCache>
                <c:ptCount val="4"/>
                <c:pt idx="0">
                  <c:v>1 группа</c:v>
                </c:pt>
                <c:pt idx="1">
                  <c:v>2 группа</c:v>
                </c:pt>
                <c:pt idx="2">
                  <c:v>3 группа</c:v>
                </c:pt>
                <c:pt idx="3">
                  <c:v>4 группа</c:v>
                </c:pt>
              </c:strCache>
            </c:strRef>
          </c:cat>
          <c:val>
            <c:numRef>
              <c:f>Sheet1!$B$5:$E$5</c:f>
              <c:numCache>
                <c:formatCode>General</c:formatCode>
                <c:ptCount val="4"/>
                <c:pt idx="0">
                  <c:v>53</c:v>
                </c:pt>
                <c:pt idx="1">
                  <c:v>3</c:v>
                </c:pt>
                <c:pt idx="2">
                  <c:v>28</c:v>
                </c:pt>
                <c:pt idx="3">
                  <c:v>1</c:v>
                </c:pt>
              </c:numCache>
            </c:numRef>
          </c:val>
        </c:ser>
        <c:ser>
          <c:idx val="4"/>
          <c:order val="4"/>
          <c:tx>
            <c:strRef>
              <c:f>Sheet1!$A$6</c:f>
              <c:strCache>
                <c:ptCount val="1"/>
                <c:pt idx="0">
                  <c:v>2014-2015</c:v>
                </c:pt>
              </c:strCache>
            </c:strRef>
          </c:tx>
          <c:cat>
            <c:strRef>
              <c:f>Sheet1!$B$1:$E$1</c:f>
              <c:strCache>
                <c:ptCount val="4"/>
                <c:pt idx="0">
                  <c:v>1 группа</c:v>
                </c:pt>
                <c:pt idx="1">
                  <c:v>2 группа</c:v>
                </c:pt>
                <c:pt idx="2">
                  <c:v>3 группа</c:v>
                </c:pt>
                <c:pt idx="3">
                  <c:v>4 группа</c:v>
                </c:pt>
              </c:strCache>
            </c:strRef>
          </c:cat>
          <c:val>
            <c:numRef>
              <c:f>Sheet1!$B$6:$E$6</c:f>
              <c:numCache>
                <c:formatCode>General</c:formatCode>
                <c:ptCount val="4"/>
                <c:pt idx="0">
                  <c:v>53</c:v>
                </c:pt>
                <c:pt idx="1">
                  <c:v>8</c:v>
                </c:pt>
                <c:pt idx="2">
                  <c:v>19</c:v>
                </c:pt>
                <c:pt idx="3">
                  <c:v>2</c:v>
                </c:pt>
              </c:numCache>
            </c:numRef>
          </c:val>
        </c:ser>
        <c:axId val="148777984"/>
        <c:axId val="148783872"/>
      </c:barChart>
      <c:catAx>
        <c:axId val="148777984"/>
        <c:scaling>
          <c:orientation val="minMax"/>
        </c:scaling>
        <c:axPos val="b"/>
        <c:numFmt formatCode="General" sourceLinked="1"/>
        <c:tickLblPos val="nextTo"/>
        <c:txPr>
          <a:bodyPr rot="0" vert="horz"/>
          <a:lstStyle/>
          <a:p>
            <a:pPr>
              <a:defRPr/>
            </a:pPr>
            <a:endParaRPr lang="ru-RU"/>
          </a:p>
        </c:txPr>
        <c:crossAx val="148783872"/>
        <c:crosses val="autoZero"/>
        <c:auto val="1"/>
        <c:lblAlgn val="ctr"/>
        <c:lblOffset val="100"/>
        <c:tickLblSkip val="1"/>
        <c:tickMarkSkip val="1"/>
      </c:catAx>
      <c:valAx>
        <c:axId val="148783872"/>
        <c:scaling>
          <c:orientation val="minMax"/>
        </c:scaling>
        <c:axPos val="l"/>
        <c:majorGridlines/>
        <c:numFmt formatCode="General" sourceLinked="1"/>
        <c:tickLblPos val="nextTo"/>
        <c:txPr>
          <a:bodyPr rot="0" vert="horz"/>
          <a:lstStyle/>
          <a:p>
            <a:pPr>
              <a:defRPr/>
            </a:pPr>
            <a:endParaRPr lang="ru-RU"/>
          </a:p>
        </c:txPr>
        <c:crossAx val="148777984"/>
        <c:crosses val="autoZero"/>
        <c:crossBetween val="between"/>
      </c:valAx>
    </c:plotArea>
    <c:legend>
      <c:legendPos val="b"/>
      <c:layout>
        <c:manualLayout>
          <c:xMode val="edge"/>
          <c:yMode val="edge"/>
          <c:x val="0.32196969696969929"/>
          <c:y val="0.87748344370860931"/>
          <c:w val="0.61489898989899061"/>
          <c:h val="0.10927152317880827"/>
        </c:manualLayout>
      </c:layout>
    </c:legend>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style val="1"/>
  <c:chart>
    <c:autoTitleDeleted val="1"/>
    <c:plotArea>
      <c:layout>
        <c:manualLayout>
          <c:layoutTarget val="inner"/>
          <c:xMode val="edge"/>
          <c:yMode val="edge"/>
          <c:x val="7.672955974842767E-2"/>
          <c:y val="7.7134986225895472E-2"/>
          <c:w val="0.90691823899371071"/>
          <c:h val="0.67217630853994481"/>
        </c:manualLayout>
      </c:layout>
      <c:barChart>
        <c:barDir val="col"/>
        <c:grouping val="clustered"/>
        <c:ser>
          <c:idx val="0"/>
          <c:order val="0"/>
          <c:tx>
            <c:strRef>
              <c:f>Sheet1!$A$2</c:f>
              <c:strCache>
                <c:ptCount val="1"/>
              </c:strCache>
            </c:strRef>
          </c:tx>
          <c:cat>
            <c:strRef>
              <c:f>Sheet1!$B$1:$E$1</c:f>
              <c:strCache>
                <c:ptCount val="3"/>
                <c:pt idx="0">
                  <c:v>1-4 кл</c:v>
                </c:pt>
                <c:pt idx="1">
                  <c:v>5-9 кл</c:v>
                </c:pt>
                <c:pt idx="2">
                  <c:v>10-11 кл</c:v>
                </c:pt>
              </c:strCache>
            </c:strRef>
          </c:cat>
          <c:val>
            <c:numRef>
              <c:f>Sheet1!$B$2:$E$2</c:f>
              <c:numCache>
                <c:formatCode>General</c:formatCode>
                <c:ptCount val="4"/>
              </c:numCache>
            </c:numRef>
          </c:val>
        </c:ser>
        <c:ser>
          <c:idx val="1"/>
          <c:order val="1"/>
          <c:tx>
            <c:strRef>
              <c:f>Sheet1!$A$3</c:f>
              <c:strCache>
                <c:ptCount val="1"/>
              </c:strCache>
            </c:strRef>
          </c:tx>
          <c:cat>
            <c:strRef>
              <c:f>Sheet1!$B$1:$E$1</c:f>
              <c:strCache>
                <c:ptCount val="3"/>
                <c:pt idx="0">
                  <c:v>1-4 кл</c:v>
                </c:pt>
                <c:pt idx="1">
                  <c:v>5-9 кл</c:v>
                </c:pt>
                <c:pt idx="2">
                  <c:v>10-11 кл</c:v>
                </c:pt>
              </c:strCache>
            </c:strRef>
          </c:cat>
          <c:val>
            <c:numRef>
              <c:f>Sheet1!$B$3:$E$3</c:f>
              <c:numCache>
                <c:formatCode>General</c:formatCode>
                <c:ptCount val="4"/>
              </c:numCache>
            </c:numRef>
          </c:val>
        </c:ser>
        <c:ser>
          <c:idx val="2"/>
          <c:order val="2"/>
          <c:tx>
            <c:strRef>
              <c:f>Sheet1!$A$4</c:f>
              <c:strCache>
                <c:ptCount val="1"/>
              </c:strCache>
            </c:strRef>
          </c:tx>
          <c:cat>
            <c:strRef>
              <c:f>Sheet1!$B$1:$E$1</c:f>
              <c:strCache>
                <c:ptCount val="3"/>
                <c:pt idx="0">
                  <c:v>1-4 кл</c:v>
                </c:pt>
                <c:pt idx="1">
                  <c:v>5-9 кл</c:v>
                </c:pt>
                <c:pt idx="2">
                  <c:v>10-11 кл</c:v>
                </c:pt>
              </c:strCache>
            </c:strRef>
          </c:cat>
          <c:val>
            <c:numRef>
              <c:f>Sheet1!$B$4:$E$4</c:f>
              <c:numCache>
                <c:formatCode>General</c:formatCode>
                <c:ptCount val="4"/>
              </c:numCache>
            </c:numRef>
          </c:val>
        </c:ser>
        <c:ser>
          <c:idx val="3"/>
          <c:order val="3"/>
          <c:tx>
            <c:strRef>
              <c:f>Sheet1!$A$5</c:f>
              <c:strCache>
                <c:ptCount val="1"/>
                <c:pt idx="0">
                  <c:v>2010-2011</c:v>
                </c:pt>
              </c:strCache>
            </c:strRef>
          </c:tx>
          <c:cat>
            <c:strRef>
              <c:f>Sheet1!$B$1:$E$1</c:f>
              <c:strCache>
                <c:ptCount val="3"/>
                <c:pt idx="0">
                  <c:v>1-4 кл</c:v>
                </c:pt>
                <c:pt idx="1">
                  <c:v>5-9 кл</c:v>
                </c:pt>
                <c:pt idx="2">
                  <c:v>10-11 кл</c:v>
                </c:pt>
              </c:strCache>
            </c:strRef>
          </c:cat>
          <c:val>
            <c:numRef>
              <c:f>Sheet1!$B$5:$E$5</c:f>
              <c:numCache>
                <c:formatCode>0%</c:formatCode>
                <c:ptCount val="4"/>
                <c:pt idx="0">
                  <c:v>0.32000000000000062</c:v>
                </c:pt>
                <c:pt idx="1">
                  <c:v>0.42000000000000032</c:v>
                </c:pt>
                <c:pt idx="2">
                  <c:v>0.26</c:v>
                </c:pt>
              </c:numCache>
            </c:numRef>
          </c:val>
        </c:ser>
        <c:ser>
          <c:idx val="4"/>
          <c:order val="4"/>
          <c:tx>
            <c:strRef>
              <c:f>Sheet1!$A$6</c:f>
              <c:strCache>
                <c:ptCount val="1"/>
                <c:pt idx="0">
                  <c:v>2011-2012</c:v>
                </c:pt>
              </c:strCache>
            </c:strRef>
          </c:tx>
          <c:cat>
            <c:strRef>
              <c:f>Sheet1!$B$1:$E$1</c:f>
              <c:strCache>
                <c:ptCount val="3"/>
                <c:pt idx="0">
                  <c:v>1-4 кл</c:v>
                </c:pt>
                <c:pt idx="1">
                  <c:v>5-9 кл</c:v>
                </c:pt>
                <c:pt idx="2">
                  <c:v>10-11 кл</c:v>
                </c:pt>
              </c:strCache>
            </c:strRef>
          </c:cat>
          <c:val>
            <c:numRef>
              <c:f>Sheet1!$B$6:$E$6</c:f>
              <c:numCache>
                <c:formatCode>0%</c:formatCode>
                <c:ptCount val="4"/>
                <c:pt idx="0">
                  <c:v>0.32000000000000062</c:v>
                </c:pt>
                <c:pt idx="1">
                  <c:v>0.51</c:v>
                </c:pt>
                <c:pt idx="2">
                  <c:v>0.17</c:v>
                </c:pt>
              </c:numCache>
            </c:numRef>
          </c:val>
        </c:ser>
        <c:ser>
          <c:idx val="5"/>
          <c:order val="5"/>
          <c:tx>
            <c:strRef>
              <c:f>Sheet1!$A$7</c:f>
              <c:strCache>
                <c:ptCount val="1"/>
                <c:pt idx="0">
                  <c:v>2012-2013</c:v>
                </c:pt>
              </c:strCache>
            </c:strRef>
          </c:tx>
          <c:cat>
            <c:strRef>
              <c:f>Sheet1!$B$1:$E$1</c:f>
              <c:strCache>
                <c:ptCount val="3"/>
                <c:pt idx="0">
                  <c:v>1-4 кл</c:v>
                </c:pt>
                <c:pt idx="1">
                  <c:v>5-9 кл</c:v>
                </c:pt>
                <c:pt idx="2">
                  <c:v>10-11 кл</c:v>
                </c:pt>
              </c:strCache>
            </c:strRef>
          </c:cat>
          <c:val>
            <c:numRef>
              <c:f>Sheet1!$B$7:$E$7</c:f>
              <c:numCache>
                <c:formatCode>0%</c:formatCode>
                <c:ptCount val="4"/>
                <c:pt idx="0">
                  <c:v>0.42000000000000032</c:v>
                </c:pt>
                <c:pt idx="1">
                  <c:v>0.48000000000000032</c:v>
                </c:pt>
                <c:pt idx="2">
                  <c:v>0.1</c:v>
                </c:pt>
              </c:numCache>
            </c:numRef>
          </c:val>
        </c:ser>
        <c:ser>
          <c:idx val="6"/>
          <c:order val="6"/>
          <c:tx>
            <c:strRef>
              <c:f>Sheet1!$A$8</c:f>
              <c:strCache>
                <c:ptCount val="1"/>
                <c:pt idx="0">
                  <c:v>2013-2014</c:v>
                </c:pt>
              </c:strCache>
            </c:strRef>
          </c:tx>
          <c:cat>
            <c:strRef>
              <c:f>Sheet1!$B$1:$E$1</c:f>
              <c:strCache>
                <c:ptCount val="3"/>
                <c:pt idx="0">
                  <c:v>1-4 кл</c:v>
                </c:pt>
                <c:pt idx="1">
                  <c:v>5-9 кл</c:v>
                </c:pt>
                <c:pt idx="2">
                  <c:v>10-11 кл</c:v>
                </c:pt>
              </c:strCache>
            </c:strRef>
          </c:cat>
          <c:val>
            <c:numRef>
              <c:f>Sheet1!$B$8:$E$8</c:f>
              <c:numCache>
                <c:formatCode>0%</c:formatCode>
                <c:ptCount val="4"/>
                <c:pt idx="0">
                  <c:v>0.44</c:v>
                </c:pt>
                <c:pt idx="1">
                  <c:v>0.45</c:v>
                </c:pt>
                <c:pt idx="2">
                  <c:v>0.11</c:v>
                </c:pt>
              </c:numCache>
            </c:numRef>
          </c:val>
        </c:ser>
        <c:ser>
          <c:idx val="7"/>
          <c:order val="7"/>
          <c:tx>
            <c:strRef>
              <c:f>Sheet1!$A$9</c:f>
              <c:strCache>
                <c:ptCount val="1"/>
                <c:pt idx="0">
                  <c:v>2014-2015</c:v>
                </c:pt>
              </c:strCache>
            </c:strRef>
          </c:tx>
          <c:cat>
            <c:strRef>
              <c:f>Sheet1!$B$1:$E$1</c:f>
              <c:strCache>
                <c:ptCount val="3"/>
                <c:pt idx="0">
                  <c:v>1-4 кл</c:v>
                </c:pt>
                <c:pt idx="1">
                  <c:v>5-9 кл</c:v>
                </c:pt>
                <c:pt idx="2">
                  <c:v>10-11 кл</c:v>
                </c:pt>
              </c:strCache>
            </c:strRef>
          </c:cat>
          <c:val>
            <c:numRef>
              <c:f>Sheet1!$B$9:$E$9</c:f>
              <c:numCache>
                <c:formatCode>0%</c:formatCode>
                <c:ptCount val="4"/>
                <c:pt idx="0">
                  <c:v>0.47000000000000008</c:v>
                </c:pt>
                <c:pt idx="1">
                  <c:v>0.44</c:v>
                </c:pt>
                <c:pt idx="2">
                  <c:v>9.0000000000000024E-2</c:v>
                </c:pt>
              </c:numCache>
            </c:numRef>
          </c:val>
        </c:ser>
        <c:axId val="134193920"/>
        <c:axId val="134195456"/>
      </c:barChart>
      <c:catAx>
        <c:axId val="134193920"/>
        <c:scaling>
          <c:orientation val="minMax"/>
        </c:scaling>
        <c:axPos val="b"/>
        <c:numFmt formatCode="General" sourceLinked="1"/>
        <c:tickLblPos val="nextTo"/>
        <c:txPr>
          <a:bodyPr rot="0" vert="horz"/>
          <a:lstStyle/>
          <a:p>
            <a:pPr>
              <a:defRPr/>
            </a:pPr>
            <a:endParaRPr lang="ru-RU"/>
          </a:p>
        </c:txPr>
        <c:crossAx val="134195456"/>
        <c:crosses val="autoZero"/>
        <c:auto val="1"/>
        <c:lblAlgn val="ctr"/>
        <c:lblOffset val="100"/>
        <c:tickLblSkip val="1"/>
        <c:tickMarkSkip val="1"/>
      </c:catAx>
      <c:valAx>
        <c:axId val="134195456"/>
        <c:scaling>
          <c:orientation val="minMax"/>
        </c:scaling>
        <c:axPos val="l"/>
        <c:majorGridlines/>
        <c:numFmt formatCode="General" sourceLinked="1"/>
        <c:tickLblPos val="nextTo"/>
        <c:txPr>
          <a:bodyPr rot="0" vert="horz"/>
          <a:lstStyle/>
          <a:p>
            <a:pPr>
              <a:defRPr/>
            </a:pPr>
            <a:endParaRPr lang="ru-RU"/>
          </a:p>
        </c:txPr>
        <c:crossAx val="134193920"/>
        <c:crosses val="autoZero"/>
        <c:crossBetween val="between"/>
      </c:valAx>
    </c:plotArea>
    <c:legend>
      <c:legendPos val="r"/>
      <c:layout>
        <c:manualLayout>
          <c:xMode val="edge"/>
          <c:yMode val="edge"/>
          <c:x val="6.0377358490565948E-2"/>
          <c:y val="0.84022038567493118"/>
          <c:w val="0.85911949685534583"/>
          <c:h val="0.16253443526170799"/>
        </c:manualLayout>
      </c:layout>
    </c:legend>
    <c:plotVisOnly val="1"/>
    <c:dispBlanksAs val="gap"/>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style val="1"/>
  <c:chart>
    <c:autoTitleDeleted val="1"/>
    <c:plotArea>
      <c:layout>
        <c:manualLayout>
          <c:layoutTarget val="inner"/>
          <c:xMode val="edge"/>
          <c:yMode val="edge"/>
          <c:x val="5.7181010268453313E-2"/>
          <c:y val="0.12289343356967262"/>
          <c:w val="0.9480354879594427"/>
          <c:h val="0.51207729468599061"/>
        </c:manualLayout>
      </c:layout>
      <c:barChart>
        <c:barDir val="col"/>
        <c:grouping val="clustered"/>
        <c:ser>
          <c:idx val="0"/>
          <c:order val="0"/>
          <c:tx>
            <c:strRef>
              <c:f>Sheet1!$A$2</c:f>
              <c:strCache>
                <c:ptCount val="1"/>
                <c:pt idx="0">
                  <c:v>наполняемость</c:v>
                </c:pt>
              </c:strCache>
            </c:strRef>
          </c:tx>
          <c:dLbls>
            <c:spPr>
              <a:noFill/>
              <a:ln>
                <a:noFill/>
              </a:ln>
              <a:effectLst/>
            </c:spPr>
            <c:showVal val="1"/>
            <c:extLst>
              <c:ext xmlns:c15="http://schemas.microsoft.com/office/drawing/2012/chart" uri="{CE6537A1-D6FC-4f65-9D91-7224C49458BB}">
                <c15:showLeaderLines val="0"/>
              </c:ext>
            </c:extLst>
          </c:dLbls>
          <c:cat>
            <c:strRef>
              <c:f>Sheet1!$B$1:$H$1</c:f>
              <c:strCache>
                <c:ptCount val="5"/>
                <c:pt idx="0">
                  <c:v>2010-2011 уч г</c:v>
                </c:pt>
                <c:pt idx="1">
                  <c:v>2011-2012 уч г</c:v>
                </c:pt>
                <c:pt idx="2">
                  <c:v>2012-2013 уч г</c:v>
                </c:pt>
                <c:pt idx="3">
                  <c:v>2013-2014 уч г</c:v>
                </c:pt>
                <c:pt idx="4">
                  <c:v>2014-2015 уч г</c:v>
                </c:pt>
              </c:strCache>
            </c:strRef>
          </c:cat>
          <c:val>
            <c:numRef>
              <c:f>Sheet1!$B$2:$H$2</c:f>
              <c:numCache>
                <c:formatCode>General</c:formatCode>
                <c:ptCount val="7"/>
                <c:pt idx="0">
                  <c:v>9.5</c:v>
                </c:pt>
                <c:pt idx="1">
                  <c:v>9</c:v>
                </c:pt>
                <c:pt idx="2">
                  <c:v>8</c:v>
                </c:pt>
                <c:pt idx="3">
                  <c:v>8</c:v>
                </c:pt>
                <c:pt idx="4">
                  <c:v>8.7000000000000011</c:v>
                </c:pt>
              </c:numCache>
            </c:numRef>
          </c:val>
        </c:ser>
        <c:ser>
          <c:idx val="1"/>
          <c:order val="1"/>
          <c:tx>
            <c:strRef>
              <c:f>Sheet1!$A$3</c:f>
              <c:strCache>
                <c:ptCount val="1"/>
              </c:strCache>
            </c:strRef>
          </c:tx>
          <c:cat>
            <c:strRef>
              <c:f>Sheet1!$B$1:$H$1</c:f>
              <c:strCache>
                <c:ptCount val="5"/>
                <c:pt idx="0">
                  <c:v>2010-2011 уч г</c:v>
                </c:pt>
                <c:pt idx="1">
                  <c:v>2011-2012 уч г</c:v>
                </c:pt>
                <c:pt idx="2">
                  <c:v>2012-2013 уч г</c:v>
                </c:pt>
                <c:pt idx="3">
                  <c:v>2013-2014 уч г</c:v>
                </c:pt>
                <c:pt idx="4">
                  <c:v>2014-2015 уч г</c:v>
                </c:pt>
              </c:strCache>
            </c:strRef>
          </c:cat>
          <c:val>
            <c:numRef>
              <c:f>Sheet1!$B$3:$H$3</c:f>
              <c:numCache>
                <c:formatCode>General</c:formatCode>
                <c:ptCount val="7"/>
              </c:numCache>
            </c:numRef>
          </c:val>
        </c:ser>
        <c:ser>
          <c:idx val="2"/>
          <c:order val="2"/>
          <c:tx>
            <c:strRef>
              <c:f>Sheet1!$A$4</c:f>
              <c:strCache>
                <c:ptCount val="1"/>
              </c:strCache>
            </c:strRef>
          </c:tx>
          <c:cat>
            <c:strRef>
              <c:f>Sheet1!$B$1:$H$1</c:f>
              <c:strCache>
                <c:ptCount val="5"/>
                <c:pt idx="0">
                  <c:v>2010-2011 уч г</c:v>
                </c:pt>
                <c:pt idx="1">
                  <c:v>2011-2012 уч г</c:v>
                </c:pt>
                <c:pt idx="2">
                  <c:v>2012-2013 уч г</c:v>
                </c:pt>
                <c:pt idx="3">
                  <c:v>2013-2014 уч г</c:v>
                </c:pt>
                <c:pt idx="4">
                  <c:v>2014-2015 уч г</c:v>
                </c:pt>
              </c:strCache>
            </c:strRef>
          </c:cat>
          <c:val>
            <c:numRef>
              <c:f>Sheet1!$B$4:$H$4</c:f>
              <c:numCache>
                <c:formatCode>General</c:formatCode>
                <c:ptCount val="7"/>
              </c:numCache>
            </c:numRef>
          </c:val>
        </c:ser>
        <c:axId val="120954240"/>
        <c:axId val="123356288"/>
      </c:barChart>
      <c:catAx>
        <c:axId val="120954240"/>
        <c:scaling>
          <c:orientation val="minMax"/>
        </c:scaling>
        <c:axPos val="b"/>
        <c:numFmt formatCode="General" sourceLinked="1"/>
        <c:tickLblPos val="nextTo"/>
        <c:txPr>
          <a:bodyPr rot="0" vert="horz"/>
          <a:lstStyle/>
          <a:p>
            <a:pPr>
              <a:defRPr/>
            </a:pPr>
            <a:endParaRPr lang="ru-RU"/>
          </a:p>
        </c:txPr>
        <c:crossAx val="123356288"/>
        <c:crosses val="autoZero"/>
        <c:auto val="1"/>
        <c:lblAlgn val="ctr"/>
        <c:lblOffset val="100"/>
        <c:tickLblSkip val="1"/>
        <c:tickMarkSkip val="1"/>
      </c:catAx>
      <c:valAx>
        <c:axId val="123356288"/>
        <c:scaling>
          <c:orientation val="minMax"/>
        </c:scaling>
        <c:axPos val="l"/>
        <c:majorGridlines/>
        <c:numFmt formatCode="General" sourceLinked="1"/>
        <c:tickLblPos val="nextTo"/>
        <c:txPr>
          <a:bodyPr rot="0" vert="horz"/>
          <a:lstStyle/>
          <a:p>
            <a:pPr>
              <a:defRPr/>
            </a:pPr>
            <a:endParaRPr lang="ru-RU"/>
          </a:p>
        </c:txPr>
        <c:crossAx val="120954240"/>
        <c:crosses val="autoZero"/>
        <c:crossBetween val="between"/>
      </c:valAx>
    </c:plotArea>
    <c:plotVisOnly val="1"/>
    <c:dispBlanksAs val="gap"/>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style val="1"/>
  <c:chart>
    <c:autoTitleDeleted val="1"/>
    <c:plotArea>
      <c:layout>
        <c:manualLayout>
          <c:layoutTarget val="inner"/>
          <c:xMode val="edge"/>
          <c:yMode val="edge"/>
          <c:x val="4.7073791348600826E-2"/>
          <c:y val="0.10714285714285711"/>
          <c:w val="0.95292620865139965"/>
          <c:h val="0.58333333333333326"/>
        </c:manualLayout>
      </c:layout>
      <c:barChart>
        <c:barDir val="col"/>
        <c:grouping val="clustered"/>
        <c:ser>
          <c:idx val="0"/>
          <c:order val="0"/>
          <c:tx>
            <c:strRef>
              <c:f>Sheet1!$A$2</c:f>
              <c:strCache>
                <c:ptCount val="1"/>
                <c:pt idx="0">
                  <c:v>наполняемость</c:v>
                </c:pt>
              </c:strCache>
            </c:strRef>
          </c:tx>
          <c:dLbls>
            <c:spPr>
              <a:noFill/>
              <a:ln>
                <a:noFill/>
              </a:ln>
              <a:effectLst/>
            </c:spPr>
            <c:showVal val="1"/>
            <c:extLst>
              <c:ext xmlns:c15="http://schemas.microsoft.com/office/drawing/2012/chart" uri="{CE6537A1-D6FC-4f65-9D91-7224C49458BB}">
                <c15:showLeaderLines val="0"/>
              </c:ext>
            </c:extLst>
          </c:dLbls>
          <c:cat>
            <c:strRef>
              <c:f>Sheet1!$B$1:$L$1</c:f>
              <c:strCache>
                <c:ptCount val="11"/>
                <c:pt idx="0">
                  <c:v>1 класс</c:v>
                </c:pt>
                <c:pt idx="1">
                  <c:v>2 класс</c:v>
                </c:pt>
                <c:pt idx="2">
                  <c:v>3 класс</c:v>
                </c:pt>
                <c:pt idx="3">
                  <c:v>4 класс</c:v>
                </c:pt>
                <c:pt idx="4">
                  <c:v>5 класс</c:v>
                </c:pt>
                <c:pt idx="5">
                  <c:v>6 класс</c:v>
                </c:pt>
                <c:pt idx="6">
                  <c:v>7 класс</c:v>
                </c:pt>
                <c:pt idx="7">
                  <c:v>8 класс</c:v>
                </c:pt>
                <c:pt idx="8">
                  <c:v>9 класс</c:v>
                </c:pt>
                <c:pt idx="9">
                  <c:v>10 класс</c:v>
                </c:pt>
                <c:pt idx="10">
                  <c:v>11 класс</c:v>
                </c:pt>
              </c:strCache>
            </c:strRef>
          </c:cat>
          <c:val>
            <c:numRef>
              <c:f>Sheet1!$B$2:$L$2</c:f>
              <c:numCache>
                <c:formatCode>General</c:formatCode>
                <c:ptCount val="11"/>
                <c:pt idx="0">
                  <c:v>12</c:v>
                </c:pt>
                <c:pt idx="1">
                  <c:v>12</c:v>
                </c:pt>
                <c:pt idx="2">
                  <c:v>11</c:v>
                </c:pt>
                <c:pt idx="3">
                  <c:v>8</c:v>
                </c:pt>
                <c:pt idx="4">
                  <c:v>10</c:v>
                </c:pt>
                <c:pt idx="5">
                  <c:v>11</c:v>
                </c:pt>
                <c:pt idx="6">
                  <c:v>5</c:v>
                </c:pt>
                <c:pt idx="7">
                  <c:v>9</c:v>
                </c:pt>
                <c:pt idx="8">
                  <c:v>7</c:v>
                </c:pt>
                <c:pt idx="9">
                  <c:v>4</c:v>
                </c:pt>
                <c:pt idx="10">
                  <c:v>4</c:v>
                </c:pt>
              </c:numCache>
            </c:numRef>
          </c:val>
        </c:ser>
        <c:ser>
          <c:idx val="1"/>
          <c:order val="1"/>
          <c:tx>
            <c:strRef>
              <c:f>Sheet1!$A$3</c:f>
              <c:strCache>
                <c:ptCount val="1"/>
              </c:strCache>
            </c:strRef>
          </c:tx>
          <c:cat>
            <c:strRef>
              <c:f>Sheet1!$B$1:$L$1</c:f>
              <c:strCache>
                <c:ptCount val="11"/>
                <c:pt idx="0">
                  <c:v>1 класс</c:v>
                </c:pt>
                <c:pt idx="1">
                  <c:v>2 класс</c:v>
                </c:pt>
                <c:pt idx="2">
                  <c:v>3 класс</c:v>
                </c:pt>
                <c:pt idx="3">
                  <c:v>4 класс</c:v>
                </c:pt>
                <c:pt idx="4">
                  <c:v>5 класс</c:v>
                </c:pt>
                <c:pt idx="5">
                  <c:v>6 класс</c:v>
                </c:pt>
                <c:pt idx="6">
                  <c:v>7 класс</c:v>
                </c:pt>
                <c:pt idx="7">
                  <c:v>8 класс</c:v>
                </c:pt>
                <c:pt idx="8">
                  <c:v>9 класс</c:v>
                </c:pt>
                <c:pt idx="9">
                  <c:v>10 класс</c:v>
                </c:pt>
                <c:pt idx="10">
                  <c:v>11 класс</c:v>
                </c:pt>
              </c:strCache>
            </c:strRef>
          </c:cat>
          <c:val>
            <c:numRef>
              <c:f>Sheet1!$B$3:$L$3</c:f>
              <c:numCache>
                <c:formatCode>General</c:formatCode>
                <c:ptCount val="11"/>
              </c:numCache>
            </c:numRef>
          </c:val>
        </c:ser>
        <c:ser>
          <c:idx val="2"/>
          <c:order val="2"/>
          <c:tx>
            <c:strRef>
              <c:f>Sheet1!$A$4</c:f>
              <c:strCache>
                <c:ptCount val="1"/>
              </c:strCache>
            </c:strRef>
          </c:tx>
          <c:cat>
            <c:strRef>
              <c:f>Sheet1!$B$1:$L$1</c:f>
              <c:strCache>
                <c:ptCount val="11"/>
                <c:pt idx="0">
                  <c:v>1 класс</c:v>
                </c:pt>
                <c:pt idx="1">
                  <c:v>2 класс</c:v>
                </c:pt>
                <c:pt idx="2">
                  <c:v>3 класс</c:v>
                </c:pt>
                <c:pt idx="3">
                  <c:v>4 класс</c:v>
                </c:pt>
                <c:pt idx="4">
                  <c:v>5 класс</c:v>
                </c:pt>
                <c:pt idx="5">
                  <c:v>6 класс</c:v>
                </c:pt>
                <c:pt idx="6">
                  <c:v>7 класс</c:v>
                </c:pt>
                <c:pt idx="7">
                  <c:v>8 класс</c:v>
                </c:pt>
                <c:pt idx="8">
                  <c:v>9 класс</c:v>
                </c:pt>
                <c:pt idx="9">
                  <c:v>10 класс</c:v>
                </c:pt>
                <c:pt idx="10">
                  <c:v>11 класс</c:v>
                </c:pt>
              </c:strCache>
            </c:strRef>
          </c:cat>
          <c:val>
            <c:numRef>
              <c:f>Sheet1!$B$4:$L$4</c:f>
              <c:numCache>
                <c:formatCode>General</c:formatCode>
                <c:ptCount val="11"/>
              </c:numCache>
            </c:numRef>
          </c:val>
        </c:ser>
        <c:axId val="134002560"/>
        <c:axId val="134004096"/>
      </c:barChart>
      <c:catAx>
        <c:axId val="134002560"/>
        <c:scaling>
          <c:orientation val="minMax"/>
        </c:scaling>
        <c:axPos val="b"/>
        <c:numFmt formatCode="General" sourceLinked="1"/>
        <c:tickLblPos val="nextTo"/>
        <c:txPr>
          <a:bodyPr rot="0" vert="horz"/>
          <a:lstStyle/>
          <a:p>
            <a:pPr>
              <a:defRPr/>
            </a:pPr>
            <a:endParaRPr lang="ru-RU"/>
          </a:p>
        </c:txPr>
        <c:crossAx val="134004096"/>
        <c:crosses val="autoZero"/>
        <c:auto val="1"/>
        <c:lblAlgn val="ctr"/>
        <c:lblOffset val="100"/>
        <c:tickLblSkip val="1"/>
        <c:tickMarkSkip val="1"/>
      </c:catAx>
      <c:valAx>
        <c:axId val="134004096"/>
        <c:scaling>
          <c:orientation val="minMax"/>
        </c:scaling>
        <c:axPos val="l"/>
        <c:majorGridlines/>
        <c:numFmt formatCode="General" sourceLinked="1"/>
        <c:tickLblPos val="nextTo"/>
        <c:txPr>
          <a:bodyPr rot="0" vert="horz"/>
          <a:lstStyle/>
          <a:p>
            <a:pPr>
              <a:defRPr/>
            </a:pPr>
            <a:endParaRPr lang="ru-RU"/>
          </a:p>
        </c:txPr>
        <c:crossAx val="134002560"/>
        <c:crosses val="autoZero"/>
        <c:crossBetween val="between"/>
      </c:valAx>
    </c:plotArea>
    <c:plotVisOnly val="1"/>
    <c:dispBlanksAs val="gap"/>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style val="1"/>
  <c:chart>
    <c:autoTitleDeleted val="1"/>
    <c:plotArea>
      <c:layout>
        <c:manualLayout>
          <c:layoutTarget val="inner"/>
          <c:xMode val="edge"/>
          <c:yMode val="edge"/>
          <c:x val="7.672955974842767E-2"/>
          <c:y val="7.7134986225895472E-2"/>
          <c:w val="0.90691823899371071"/>
          <c:h val="0.67217630853994481"/>
        </c:manualLayout>
      </c:layout>
      <c:barChart>
        <c:barDir val="col"/>
        <c:grouping val="clustered"/>
        <c:ser>
          <c:idx val="0"/>
          <c:order val="0"/>
          <c:tx>
            <c:strRef>
              <c:f>Sheet1!$A$2</c:f>
              <c:strCache>
                <c:ptCount val="1"/>
              </c:strCache>
            </c:strRef>
          </c:tx>
          <c:cat>
            <c:strRef>
              <c:f>Sheet1!$B$1:$E$1</c:f>
              <c:strCache>
                <c:ptCount val="3"/>
                <c:pt idx="0">
                  <c:v>1-4 кл</c:v>
                </c:pt>
                <c:pt idx="1">
                  <c:v>5-9 кл</c:v>
                </c:pt>
                <c:pt idx="2">
                  <c:v>10-11 кл</c:v>
                </c:pt>
              </c:strCache>
            </c:strRef>
          </c:cat>
          <c:val>
            <c:numRef>
              <c:f>Sheet1!$B$2:$E$2</c:f>
              <c:numCache>
                <c:formatCode>General</c:formatCode>
                <c:ptCount val="4"/>
              </c:numCache>
            </c:numRef>
          </c:val>
        </c:ser>
        <c:ser>
          <c:idx val="1"/>
          <c:order val="1"/>
          <c:tx>
            <c:strRef>
              <c:f>Sheet1!$A$3</c:f>
              <c:strCache>
                <c:ptCount val="1"/>
              </c:strCache>
            </c:strRef>
          </c:tx>
          <c:cat>
            <c:strRef>
              <c:f>Sheet1!$B$1:$E$1</c:f>
              <c:strCache>
                <c:ptCount val="3"/>
                <c:pt idx="0">
                  <c:v>1-4 кл</c:v>
                </c:pt>
                <c:pt idx="1">
                  <c:v>5-9 кл</c:v>
                </c:pt>
                <c:pt idx="2">
                  <c:v>10-11 кл</c:v>
                </c:pt>
              </c:strCache>
            </c:strRef>
          </c:cat>
          <c:val>
            <c:numRef>
              <c:f>Sheet1!$B$3:$E$3</c:f>
              <c:numCache>
                <c:formatCode>General</c:formatCode>
                <c:ptCount val="4"/>
              </c:numCache>
            </c:numRef>
          </c:val>
        </c:ser>
        <c:ser>
          <c:idx val="2"/>
          <c:order val="2"/>
          <c:tx>
            <c:strRef>
              <c:f>Sheet1!$A$4</c:f>
              <c:strCache>
                <c:ptCount val="1"/>
              </c:strCache>
            </c:strRef>
          </c:tx>
          <c:cat>
            <c:strRef>
              <c:f>Sheet1!$B$1:$E$1</c:f>
              <c:strCache>
                <c:ptCount val="3"/>
                <c:pt idx="0">
                  <c:v>1-4 кл</c:v>
                </c:pt>
                <c:pt idx="1">
                  <c:v>5-9 кл</c:v>
                </c:pt>
                <c:pt idx="2">
                  <c:v>10-11 кл</c:v>
                </c:pt>
              </c:strCache>
            </c:strRef>
          </c:cat>
          <c:val>
            <c:numRef>
              <c:f>Sheet1!$B$4:$E$4</c:f>
              <c:numCache>
                <c:formatCode>General</c:formatCode>
                <c:ptCount val="4"/>
              </c:numCache>
            </c:numRef>
          </c:val>
        </c:ser>
        <c:ser>
          <c:idx val="3"/>
          <c:order val="3"/>
          <c:tx>
            <c:strRef>
              <c:f>Sheet1!$A$5</c:f>
              <c:strCache>
                <c:ptCount val="1"/>
                <c:pt idx="0">
                  <c:v>2010-2011</c:v>
                </c:pt>
              </c:strCache>
            </c:strRef>
          </c:tx>
          <c:cat>
            <c:strRef>
              <c:f>Sheet1!$B$1:$E$1</c:f>
              <c:strCache>
                <c:ptCount val="3"/>
                <c:pt idx="0">
                  <c:v>1-4 кл</c:v>
                </c:pt>
                <c:pt idx="1">
                  <c:v>5-9 кл</c:v>
                </c:pt>
                <c:pt idx="2">
                  <c:v>10-11 кл</c:v>
                </c:pt>
              </c:strCache>
            </c:strRef>
          </c:cat>
          <c:val>
            <c:numRef>
              <c:f>Sheet1!$B$5:$E$5</c:f>
              <c:numCache>
                <c:formatCode>0%</c:formatCode>
                <c:ptCount val="4"/>
                <c:pt idx="0">
                  <c:v>0.32000000000000062</c:v>
                </c:pt>
                <c:pt idx="1">
                  <c:v>0.42000000000000032</c:v>
                </c:pt>
                <c:pt idx="2">
                  <c:v>0.26</c:v>
                </c:pt>
              </c:numCache>
            </c:numRef>
          </c:val>
        </c:ser>
        <c:ser>
          <c:idx val="4"/>
          <c:order val="4"/>
          <c:tx>
            <c:strRef>
              <c:f>Sheet1!$A$6</c:f>
              <c:strCache>
                <c:ptCount val="1"/>
                <c:pt idx="0">
                  <c:v>2011-2012</c:v>
                </c:pt>
              </c:strCache>
            </c:strRef>
          </c:tx>
          <c:cat>
            <c:strRef>
              <c:f>Sheet1!$B$1:$E$1</c:f>
              <c:strCache>
                <c:ptCount val="3"/>
                <c:pt idx="0">
                  <c:v>1-4 кл</c:v>
                </c:pt>
                <c:pt idx="1">
                  <c:v>5-9 кл</c:v>
                </c:pt>
                <c:pt idx="2">
                  <c:v>10-11 кл</c:v>
                </c:pt>
              </c:strCache>
            </c:strRef>
          </c:cat>
          <c:val>
            <c:numRef>
              <c:f>Sheet1!$B$6:$E$6</c:f>
              <c:numCache>
                <c:formatCode>0%</c:formatCode>
                <c:ptCount val="4"/>
                <c:pt idx="0">
                  <c:v>0.32000000000000062</c:v>
                </c:pt>
                <c:pt idx="1">
                  <c:v>0.51</c:v>
                </c:pt>
                <c:pt idx="2">
                  <c:v>0.17</c:v>
                </c:pt>
              </c:numCache>
            </c:numRef>
          </c:val>
        </c:ser>
        <c:ser>
          <c:idx val="5"/>
          <c:order val="5"/>
          <c:tx>
            <c:strRef>
              <c:f>Sheet1!$A$7</c:f>
              <c:strCache>
                <c:ptCount val="1"/>
                <c:pt idx="0">
                  <c:v>2012-2013</c:v>
                </c:pt>
              </c:strCache>
            </c:strRef>
          </c:tx>
          <c:cat>
            <c:strRef>
              <c:f>Sheet1!$B$1:$E$1</c:f>
              <c:strCache>
                <c:ptCount val="3"/>
                <c:pt idx="0">
                  <c:v>1-4 кл</c:v>
                </c:pt>
                <c:pt idx="1">
                  <c:v>5-9 кл</c:v>
                </c:pt>
                <c:pt idx="2">
                  <c:v>10-11 кл</c:v>
                </c:pt>
              </c:strCache>
            </c:strRef>
          </c:cat>
          <c:val>
            <c:numRef>
              <c:f>Sheet1!$B$7:$E$7</c:f>
              <c:numCache>
                <c:formatCode>0%</c:formatCode>
                <c:ptCount val="4"/>
                <c:pt idx="0">
                  <c:v>0.42000000000000032</c:v>
                </c:pt>
                <c:pt idx="1">
                  <c:v>0.48000000000000032</c:v>
                </c:pt>
                <c:pt idx="2">
                  <c:v>0.1</c:v>
                </c:pt>
              </c:numCache>
            </c:numRef>
          </c:val>
        </c:ser>
        <c:ser>
          <c:idx val="6"/>
          <c:order val="6"/>
          <c:tx>
            <c:strRef>
              <c:f>Sheet1!$A$8</c:f>
              <c:strCache>
                <c:ptCount val="1"/>
                <c:pt idx="0">
                  <c:v>2013-2014</c:v>
                </c:pt>
              </c:strCache>
            </c:strRef>
          </c:tx>
          <c:cat>
            <c:strRef>
              <c:f>Sheet1!$B$1:$E$1</c:f>
              <c:strCache>
                <c:ptCount val="3"/>
                <c:pt idx="0">
                  <c:v>1-4 кл</c:v>
                </c:pt>
                <c:pt idx="1">
                  <c:v>5-9 кл</c:v>
                </c:pt>
                <c:pt idx="2">
                  <c:v>10-11 кл</c:v>
                </c:pt>
              </c:strCache>
            </c:strRef>
          </c:cat>
          <c:val>
            <c:numRef>
              <c:f>Sheet1!$B$8:$E$8</c:f>
              <c:numCache>
                <c:formatCode>0%</c:formatCode>
                <c:ptCount val="4"/>
                <c:pt idx="0">
                  <c:v>0.44</c:v>
                </c:pt>
                <c:pt idx="1">
                  <c:v>0.45</c:v>
                </c:pt>
                <c:pt idx="2">
                  <c:v>0.11</c:v>
                </c:pt>
              </c:numCache>
            </c:numRef>
          </c:val>
        </c:ser>
        <c:ser>
          <c:idx val="7"/>
          <c:order val="7"/>
          <c:tx>
            <c:strRef>
              <c:f>Sheet1!$A$9</c:f>
              <c:strCache>
                <c:ptCount val="1"/>
                <c:pt idx="0">
                  <c:v>2014-2015</c:v>
                </c:pt>
              </c:strCache>
            </c:strRef>
          </c:tx>
          <c:cat>
            <c:strRef>
              <c:f>Sheet1!$B$1:$E$1</c:f>
              <c:strCache>
                <c:ptCount val="3"/>
                <c:pt idx="0">
                  <c:v>1-4 кл</c:v>
                </c:pt>
                <c:pt idx="1">
                  <c:v>5-9 кл</c:v>
                </c:pt>
                <c:pt idx="2">
                  <c:v>10-11 кл</c:v>
                </c:pt>
              </c:strCache>
            </c:strRef>
          </c:cat>
          <c:val>
            <c:numRef>
              <c:f>Sheet1!$B$9:$E$9</c:f>
              <c:numCache>
                <c:formatCode>0%</c:formatCode>
                <c:ptCount val="4"/>
                <c:pt idx="0">
                  <c:v>0.47000000000000008</c:v>
                </c:pt>
                <c:pt idx="1">
                  <c:v>0.44</c:v>
                </c:pt>
                <c:pt idx="2">
                  <c:v>9.0000000000000024E-2</c:v>
                </c:pt>
              </c:numCache>
            </c:numRef>
          </c:val>
        </c:ser>
        <c:axId val="144703488"/>
        <c:axId val="144705024"/>
      </c:barChart>
      <c:catAx>
        <c:axId val="144703488"/>
        <c:scaling>
          <c:orientation val="minMax"/>
        </c:scaling>
        <c:axPos val="b"/>
        <c:numFmt formatCode="General" sourceLinked="1"/>
        <c:tickLblPos val="nextTo"/>
        <c:txPr>
          <a:bodyPr rot="0" vert="horz"/>
          <a:lstStyle/>
          <a:p>
            <a:pPr>
              <a:defRPr/>
            </a:pPr>
            <a:endParaRPr lang="ru-RU"/>
          </a:p>
        </c:txPr>
        <c:crossAx val="144705024"/>
        <c:crosses val="autoZero"/>
        <c:auto val="1"/>
        <c:lblAlgn val="ctr"/>
        <c:lblOffset val="100"/>
        <c:tickLblSkip val="1"/>
        <c:tickMarkSkip val="1"/>
      </c:catAx>
      <c:valAx>
        <c:axId val="144705024"/>
        <c:scaling>
          <c:orientation val="minMax"/>
        </c:scaling>
        <c:axPos val="l"/>
        <c:majorGridlines/>
        <c:numFmt formatCode="General" sourceLinked="1"/>
        <c:tickLblPos val="nextTo"/>
        <c:txPr>
          <a:bodyPr rot="0" vert="horz"/>
          <a:lstStyle/>
          <a:p>
            <a:pPr>
              <a:defRPr/>
            </a:pPr>
            <a:endParaRPr lang="ru-RU"/>
          </a:p>
        </c:txPr>
        <c:crossAx val="144703488"/>
        <c:crosses val="autoZero"/>
        <c:crossBetween val="between"/>
      </c:valAx>
    </c:plotArea>
    <c:legend>
      <c:legendPos val="r"/>
      <c:layout>
        <c:manualLayout>
          <c:xMode val="edge"/>
          <c:yMode val="edge"/>
          <c:x val="6.0377358490565948E-2"/>
          <c:y val="0.84022038567493118"/>
          <c:w val="0.85911949685534583"/>
          <c:h val="0.16253443526170799"/>
        </c:manualLayout>
      </c:layout>
    </c:legend>
    <c:plotVisOnly val="1"/>
    <c:dispBlanksAs val="gap"/>
  </c:chart>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style val="1"/>
  <c:chart>
    <c:autoTitleDeleted val="1"/>
    <c:plotArea>
      <c:layout>
        <c:manualLayout>
          <c:layoutTarget val="inner"/>
          <c:xMode val="edge"/>
          <c:yMode val="edge"/>
          <c:x val="8.5000000000000048E-2"/>
          <c:y val="0.12621359223300968"/>
          <c:w val="0.90125"/>
          <c:h val="0.62621359223300965"/>
        </c:manualLayout>
      </c:layout>
      <c:barChart>
        <c:barDir val="col"/>
        <c:grouping val="clustered"/>
        <c:ser>
          <c:idx val="0"/>
          <c:order val="0"/>
          <c:tx>
            <c:strRef>
              <c:f>Sheet1!$A$2</c:f>
              <c:strCache>
                <c:ptCount val="1"/>
                <c:pt idx="0">
                  <c:v>доля</c:v>
                </c:pt>
              </c:strCache>
            </c:strRef>
          </c:tx>
          <c:dLbls>
            <c:spPr>
              <a:noFill/>
              <a:ln>
                <a:noFill/>
              </a:ln>
              <a:effectLst/>
            </c:spPr>
            <c:showVal val="1"/>
            <c:extLst>
              <c:ext xmlns:c15="http://schemas.microsoft.com/office/drawing/2012/chart" uri="{CE6537A1-D6FC-4f65-9D91-7224C49458BB}">
                <c15:showLeaderLines val="0"/>
              </c:ext>
            </c:extLst>
          </c:dLbls>
          <c:cat>
            <c:strRef>
              <c:f>Sheet1!$B$1:$H$1</c:f>
              <c:strCache>
                <c:ptCount val="5"/>
                <c:pt idx="0">
                  <c:v>2010 год</c:v>
                </c:pt>
                <c:pt idx="1">
                  <c:v>2011 год</c:v>
                </c:pt>
                <c:pt idx="2">
                  <c:v>2012 год</c:v>
                </c:pt>
                <c:pt idx="3">
                  <c:v>2013 год</c:v>
                </c:pt>
                <c:pt idx="4">
                  <c:v>2014 год</c:v>
                </c:pt>
              </c:strCache>
            </c:strRef>
          </c:cat>
          <c:val>
            <c:numRef>
              <c:f>Sheet1!$B$2:$H$2</c:f>
              <c:numCache>
                <c:formatCode>0%</c:formatCode>
                <c:ptCount val="7"/>
                <c:pt idx="0">
                  <c:v>0.92</c:v>
                </c:pt>
                <c:pt idx="1">
                  <c:v>0.83000000000000063</c:v>
                </c:pt>
                <c:pt idx="2">
                  <c:v>0.75000000000000255</c:v>
                </c:pt>
                <c:pt idx="3">
                  <c:v>0.75000000000000255</c:v>
                </c:pt>
                <c:pt idx="4">
                  <c:v>0.5</c:v>
                </c:pt>
              </c:numCache>
            </c:numRef>
          </c:val>
        </c:ser>
        <c:ser>
          <c:idx val="1"/>
          <c:order val="1"/>
          <c:tx>
            <c:strRef>
              <c:f>Sheet1!$A$3</c:f>
              <c:strCache>
                <c:ptCount val="1"/>
              </c:strCache>
            </c:strRef>
          </c:tx>
          <c:dLbls>
            <c:spPr>
              <a:noFill/>
              <a:ln>
                <a:noFill/>
              </a:ln>
              <a:effectLst/>
            </c:spPr>
            <c:showVal val="1"/>
            <c:extLst>
              <c:ext xmlns:c15="http://schemas.microsoft.com/office/drawing/2012/chart" uri="{CE6537A1-D6FC-4f65-9D91-7224C49458BB}">
                <c15:showLeaderLines val="0"/>
              </c:ext>
            </c:extLst>
          </c:dLbls>
          <c:cat>
            <c:strRef>
              <c:f>Sheet1!$B$1:$H$1</c:f>
              <c:strCache>
                <c:ptCount val="5"/>
                <c:pt idx="0">
                  <c:v>2010 год</c:v>
                </c:pt>
                <c:pt idx="1">
                  <c:v>2011 год</c:v>
                </c:pt>
                <c:pt idx="2">
                  <c:v>2012 год</c:v>
                </c:pt>
                <c:pt idx="3">
                  <c:v>2013 год</c:v>
                </c:pt>
                <c:pt idx="4">
                  <c:v>2014 год</c:v>
                </c:pt>
              </c:strCache>
            </c:strRef>
          </c:cat>
          <c:val>
            <c:numRef>
              <c:f>Sheet1!$B$3:$H$3</c:f>
              <c:numCache>
                <c:formatCode>General</c:formatCode>
                <c:ptCount val="7"/>
              </c:numCache>
            </c:numRef>
          </c:val>
        </c:ser>
        <c:ser>
          <c:idx val="2"/>
          <c:order val="2"/>
          <c:tx>
            <c:strRef>
              <c:f>Sheet1!$A$4</c:f>
              <c:strCache>
                <c:ptCount val="1"/>
              </c:strCache>
            </c:strRef>
          </c:tx>
          <c:dLbls>
            <c:spPr>
              <a:noFill/>
              <a:ln>
                <a:noFill/>
              </a:ln>
              <a:effectLst/>
            </c:spPr>
            <c:showVal val="1"/>
            <c:extLst>
              <c:ext xmlns:c15="http://schemas.microsoft.com/office/drawing/2012/chart" uri="{CE6537A1-D6FC-4f65-9D91-7224C49458BB}">
                <c15:showLeaderLines val="0"/>
              </c:ext>
            </c:extLst>
          </c:dLbls>
          <c:cat>
            <c:strRef>
              <c:f>Sheet1!$B$1:$H$1</c:f>
              <c:strCache>
                <c:ptCount val="5"/>
                <c:pt idx="0">
                  <c:v>2010 год</c:v>
                </c:pt>
                <c:pt idx="1">
                  <c:v>2011 год</c:v>
                </c:pt>
                <c:pt idx="2">
                  <c:v>2012 год</c:v>
                </c:pt>
                <c:pt idx="3">
                  <c:v>2013 год</c:v>
                </c:pt>
                <c:pt idx="4">
                  <c:v>2014 год</c:v>
                </c:pt>
              </c:strCache>
            </c:strRef>
          </c:cat>
          <c:val>
            <c:numRef>
              <c:f>Sheet1!$B$4:$H$4</c:f>
              <c:numCache>
                <c:formatCode>General</c:formatCode>
                <c:ptCount val="7"/>
              </c:numCache>
            </c:numRef>
          </c:val>
        </c:ser>
        <c:dLbls>
          <c:showVal val="1"/>
        </c:dLbls>
        <c:axId val="144735616"/>
        <c:axId val="145036416"/>
      </c:barChart>
      <c:catAx>
        <c:axId val="144735616"/>
        <c:scaling>
          <c:orientation val="minMax"/>
        </c:scaling>
        <c:axPos val="b"/>
        <c:numFmt formatCode="General" sourceLinked="1"/>
        <c:tickLblPos val="nextTo"/>
        <c:txPr>
          <a:bodyPr rot="0" vert="horz"/>
          <a:lstStyle/>
          <a:p>
            <a:pPr>
              <a:defRPr/>
            </a:pPr>
            <a:endParaRPr lang="ru-RU"/>
          </a:p>
        </c:txPr>
        <c:crossAx val="145036416"/>
        <c:crosses val="autoZero"/>
        <c:auto val="1"/>
        <c:lblAlgn val="ctr"/>
        <c:lblOffset val="100"/>
        <c:tickLblSkip val="1"/>
        <c:tickMarkSkip val="1"/>
      </c:catAx>
      <c:valAx>
        <c:axId val="145036416"/>
        <c:scaling>
          <c:orientation val="minMax"/>
        </c:scaling>
        <c:axPos val="l"/>
        <c:majorGridlines/>
        <c:numFmt formatCode="0%" sourceLinked="1"/>
        <c:tickLblPos val="nextTo"/>
        <c:txPr>
          <a:bodyPr rot="0" vert="horz"/>
          <a:lstStyle/>
          <a:p>
            <a:pPr>
              <a:defRPr/>
            </a:pPr>
            <a:endParaRPr lang="ru-RU"/>
          </a:p>
        </c:txPr>
        <c:crossAx val="144735616"/>
        <c:crosses val="autoZero"/>
        <c:crossBetween val="between"/>
      </c:valAx>
    </c:plotArea>
    <c:plotVisOnly val="1"/>
    <c:dispBlanksAs val="gap"/>
  </c:chart>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style val="1"/>
  <c:chart>
    <c:autoTitleDeleted val="1"/>
    <c:plotArea>
      <c:layout>
        <c:manualLayout>
          <c:layoutTarget val="inner"/>
          <c:xMode val="edge"/>
          <c:yMode val="edge"/>
          <c:x val="7.7608142493638677E-2"/>
          <c:y val="0.28510638297872348"/>
          <c:w val="0.90585241730279964"/>
          <c:h val="0.5319148936170216"/>
        </c:manualLayout>
      </c:layout>
      <c:barChart>
        <c:barDir val="col"/>
        <c:grouping val="clustered"/>
        <c:ser>
          <c:idx val="0"/>
          <c:order val="0"/>
          <c:tx>
            <c:strRef>
              <c:f>Sheet1!$A$2</c:f>
              <c:strCache>
                <c:ptCount val="1"/>
                <c:pt idx="0">
                  <c:v>доля</c:v>
                </c:pt>
              </c:strCache>
            </c:strRef>
          </c:tx>
          <c:dLbls>
            <c:spPr>
              <a:noFill/>
              <a:ln>
                <a:noFill/>
              </a:ln>
              <a:effectLst/>
            </c:spPr>
            <c:showVal val="1"/>
            <c:extLst>
              <c:ext xmlns:c15="http://schemas.microsoft.com/office/drawing/2012/chart" uri="{CE6537A1-D6FC-4f65-9D91-7224C49458BB}">
                <c15:showLeaderLines val="0"/>
              </c:ext>
            </c:extLst>
          </c:dLbls>
          <c:cat>
            <c:strRef>
              <c:f>Sheet1!$B$1:$H$1</c:f>
              <c:strCache>
                <c:ptCount val="5"/>
                <c:pt idx="0">
                  <c:v>2010 год</c:v>
                </c:pt>
                <c:pt idx="1">
                  <c:v>2011 год</c:v>
                </c:pt>
                <c:pt idx="2">
                  <c:v>2012 год</c:v>
                </c:pt>
                <c:pt idx="3">
                  <c:v>2013 год</c:v>
                </c:pt>
                <c:pt idx="4">
                  <c:v>2014 год</c:v>
                </c:pt>
              </c:strCache>
            </c:strRef>
          </c:cat>
          <c:val>
            <c:numRef>
              <c:f>Sheet1!$B$2:$H$2</c:f>
              <c:numCache>
                <c:formatCode>0%</c:formatCode>
                <c:ptCount val="7"/>
                <c:pt idx="0">
                  <c:v>0.4</c:v>
                </c:pt>
                <c:pt idx="1">
                  <c:v>0.54</c:v>
                </c:pt>
                <c:pt idx="2">
                  <c:v>0.60000000000000064</c:v>
                </c:pt>
                <c:pt idx="3">
                  <c:v>0.5</c:v>
                </c:pt>
                <c:pt idx="4">
                  <c:v>0.5</c:v>
                </c:pt>
              </c:numCache>
            </c:numRef>
          </c:val>
        </c:ser>
        <c:dLbls>
          <c:showVal val="1"/>
        </c:dLbls>
        <c:axId val="145064320"/>
        <c:axId val="145065856"/>
      </c:barChart>
      <c:catAx>
        <c:axId val="145064320"/>
        <c:scaling>
          <c:orientation val="minMax"/>
        </c:scaling>
        <c:axPos val="b"/>
        <c:numFmt formatCode="General" sourceLinked="1"/>
        <c:tickLblPos val="nextTo"/>
        <c:txPr>
          <a:bodyPr rot="0" vert="horz"/>
          <a:lstStyle/>
          <a:p>
            <a:pPr>
              <a:defRPr/>
            </a:pPr>
            <a:endParaRPr lang="ru-RU"/>
          </a:p>
        </c:txPr>
        <c:crossAx val="145065856"/>
        <c:crosses val="autoZero"/>
        <c:auto val="1"/>
        <c:lblAlgn val="ctr"/>
        <c:lblOffset val="100"/>
        <c:tickLblSkip val="1"/>
        <c:tickMarkSkip val="1"/>
      </c:catAx>
      <c:valAx>
        <c:axId val="145065856"/>
        <c:scaling>
          <c:orientation val="minMax"/>
        </c:scaling>
        <c:axPos val="l"/>
        <c:majorGridlines/>
        <c:numFmt formatCode="0%" sourceLinked="1"/>
        <c:tickLblPos val="nextTo"/>
        <c:txPr>
          <a:bodyPr rot="0" vert="horz"/>
          <a:lstStyle/>
          <a:p>
            <a:pPr>
              <a:defRPr/>
            </a:pPr>
            <a:endParaRPr lang="ru-RU"/>
          </a:p>
        </c:txPr>
        <c:crossAx val="145064320"/>
        <c:crosses val="autoZero"/>
        <c:crossBetween val="between"/>
      </c:valAx>
    </c:plotArea>
    <c:plotVisOnly val="1"/>
    <c:dispBlanksAs val="gap"/>
  </c:chart>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ru-RU"/>
  <c:style val="1"/>
  <c:chart>
    <c:autoTitleDeleted val="1"/>
    <c:plotArea>
      <c:layout>
        <c:manualLayout>
          <c:layoutTarget val="inner"/>
          <c:xMode val="edge"/>
          <c:yMode val="edge"/>
          <c:x val="6.5906210392902412E-2"/>
          <c:y val="8.2781456953642543E-2"/>
          <c:w val="0.9201520912547525"/>
          <c:h val="0.64569536423841611"/>
        </c:manualLayout>
      </c:layout>
      <c:barChart>
        <c:barDir val="col"/>
        <c:grouping val="clustered"/>
        <c:ser>
          <c:idx val="0"/>
          <c:order val="0"/>
          <c:tx>
            <c:strRef>
              <c:f>Sheet1!$A$2</c:f>
              <c:strCache>
                <c:ptCount val="1"/>
                <c:pt idx="0">
                  <c:v>ВУЗы</c:v>
                </c:pt>
              </c:strCache>
            </c:strRef>
          </c:tx>
          <c:cat>
            <c:strRef>
              <c:f>Sheet1!$B$1:$G$1</c:f>
              <c:strCache>
                <c:ptCount val="5"/>
                <c:pt idx="0">
                  <c:v>2010 год</c:v>
                </c:pt>
                <c:pt idx="1">
                  <c:v>2011 год</c:v>
                </c:pt>
                <c:pt idx="2">
                  <c:v>2012 год</c:v>
                </c:pt>
                <c:pt idx="3">
                  <c:v>2013 год</c:v>
                </c:pt>
                <c:pt idx="4">
                  <c:v>2014 год</c:v>
                </c:pt>
              </c:strCache>
            </c:strRef>
          </c:cat>
          <c:val>
            <c:numRef>
              <c:f>Sheet1!$B$2:$G$2</c:f>
              <c:numCache>
                <c:formatCode>0%</c:formatCode>
                <c:ptCount val="6"/>
                <c:pt idx="0">
                  <c:v>0.60000000000000064</c:v>
                </c:pt>
                <c:pt idx="1">
                  <c:v>0.54</c:v>
                </c:pt>
                <c:pt idx="2">
                  <c:v>0.4</c:v>
                </c:pt>
                <c:pt idx="3">
                  <c:v>0.4</c:v>
                </c:pt>
                <c:pt idx="4">
                  <c:v>0.33000000000000157</c:v>
                </c:pt>
              </c:numCache>
            </c:numRef>
          </c:val>
        </c:ser>
        <c:ser>
          <c:idx val="1"/>
          <c:order val="1"/>
          <c:tx>
            <c:strRef>
              <c:f>Sheet1!$A$3</c:f>
              <c:strCache>
                <c:ptCount val="1"/>
                <c:pt idx="0">
                  <c:v>ССУЗы</c:v>
                </c:pt>
              </c:strCache>
            </c:strRef>
          </c:tx>
          <c:cat>
            <c:strRef>
              <c:f>Sheet1!$B$1:$G$1</c:f>
              <c:strCache>
                <c:ptCount val="5"/>
                <c:pt idx="0">
                  <c:v>2010 год</c:v>
                </c:pt>
                <c:pt idx="1">
                  <c:v>2011 год</c:v>
                </c:pt>
                <c:pt idx="2">
                  <c:v>2012 год</c:v>
                </c:pt>
                <c:pt idx="3">
                  <c:v>2013 год</c:v>
                </c:pt>
                <c:pt idx="4">
                  <c:v>2014 год</c:v>
                </c:pt>
              </c:strCache>
            </c:strRef>
          </c:cat>
          <c:val>
            <c:numRef>
              <c:f>Sheet1!$B$3:$G$3</c:f>
              <c:numCache>
                <c:formatCode>0%</c:formatCode>
                <c:ptCount val="6"/>
                <c:pt idx="0">
                  <c:v>0</c:v>
                </c:pt>
                <c:pt idx="1">
                  <c:v>0.14000000000000001</c:v>
                </c:pt>
                <c:pt idx="2">
                  <c:v>0.65000000000000291</c:v>
                </c:pt>
                <c:pt idx="3">
                  <c:v>0.60000000000000064</c:v>
                </c:pt>
                <c:pt idx="4">
                  <c:v>0.33000000000000157</c:v>
                </c:pt>
              </c:numCache>
            </c:numRef>
          </c:val>
        </c:ser>
        <c:ser>
          <c:idx val="2"/>
          <c:order val="2"/>
          <c:tx>
            <c:strRef>
              <c:f>Sheet1!$A$4</c:f>
              <c:strCache>
                <c:ptCount val="1"/>
                <c:pt idx="0">
                  <c:v>училища</c:v>
                </c:pt>
              </c:strCache>
            </c:strRef>
          </c:tx>
          <c:cat>
            <c:strRef>
              <c:f>Sheet1!$B$1:$G$1</c:f>
              <c:strCache>
                <c:ptCount val="5"/>
                <c:pt idx="0">
                  <c:v>2010 год</c:v>
                </c:pt>
                <c:pt idx="1">
                  <c:v>2011 год</c:v>
                </c:pt>
                <c:pt idx="2">
                  <c:v>2012 год</c:v>
                </c:pt>
                <c:pt idx="3">
                  <c:v>2013 год</c:v>
                </c:pt>
                <c:pt idx="4">
                  <c:v>2014 год</c:v>
                </c:pt>
              </c:strCache>
            </c:strRef>
          </c:cat>
          <c:val>
            <c:numRef>
              <c:f>Sheet1!$B$4:$G$4</c:f>
              <c:numCache>
                <c:formatCode>0%</c:formatCode>
                <c:ptCount val="6"/>
                <c:pt idx="0" formatCode="General">
                  <c:v>0</c:v>
                </c:pt>
                <c:pt idx="1">
                  <c:v>0.32000000000000139</c:v>
                </c:pt>
                <c:pt idx="2">
                  <c:v>0</c:v>
                </c:pt>
                <c:pt idx="3">
                  <c:v>0</c:v>
                </c:pt>
                <c:pt idx="4">
                  <c:v>0</c:v>
                </c:pt>
              </c:numCache>
            </c:numRef>
          </c:val>
        </c:ser>
        <c:ser>
          <c:idx val="3"/>
          <c:order val="3"/>
          <c:tx>
            <c:strRef>
              <c:f>Sheet1!$A$5</c:f>
              <c:strCache>
                <c:ptCount val="1"/>
                <c:pt idx="0">
                  <c:v>армия</c:v>
                </c:pt>
              </c:strCache>
            </c:strRef>
          </c:tx>
          <c:cat>
            <c:strRef>
              <c:f>Sheet1!$B$1:$G$1</c:f>
              <c:strCache>
                <c:ptCount val="5"/>
                <c:pt idx="0">
                  <c:v>2010 год</c:v>
                </c:pt>
                <c:pt idx="1">
                  <c:v>2011 год</c:v>
                </c:pt>
                <c:pt idx="2">
                  <c:v>2012 год</c:v>
                </c:pt>
                <c:pt idx="3">
                  <c:v>2013 год</c:v>
                </c:pt>
                <c:pt idx="4">
                  <c:v>2014 год</c:v>
                </c:pt>
              </c:strCache>
            </c:strRef>
          </c:cat>
          <c:val>
            <c:numRef>
              <c:f>Sheet1!$B$5:$G$5</c:f>
              <c:numCache>
                <c:formatCode>0%</c:formatCode>
                <c:ptCount val="6"/>
                <c:pt idx="0">
                  <c:v>0.30000000000000032</c:v>
                </c:pt>
                <c:pt idx="1">
                  <c:v>0</c:v>
                </c:pt>
                <c:pt idx="2">
                  <c:v>0</c:v>
                </c:pt>
                <c:pt idx="3">
                  <c:v>0</c:v>
                </c:pt>
                <c:pt idx="4">
                  <c:v>0.33000000000000157</c:v>
                </c:pt>
              </c:numCache>
            </c:numRef>
          </c:val>
        </c:ser>
        <c:ser>
          <c:idx val="4"/>
          <c:order val="4"/>
          <c:tx>
            <c:strRef>
              <c:f>Sheet1!$A$6</c:f>
              <c:strCache>
                <c:ptCount val="1"/>
                <c:pt idx="0">
                  <c:v>работать</c:v>
                </c:pt>
              </c:strCache>
            </c:strRef>
          </c:tx>
          <c:cat>
            <c:strRef>
              <c:f>Sheet1!$B$1:$G$1</c:f>
              <c:strCache>
                <c:ptCount val="5"/>
                <c:pt idx="0">
                  <c:v>2010 год</c:v>
                </c:pt>
                <c:pt idx="1">
                  <c:v>2011 год</c:v>
                </c:pt>
                <c:pt idx="2">
                  <c:v>2012 год</c:v>
                </c:pt>
                <c:pt idx="3">
                  <c:v>2013 год</c:v>
                </c:pt>
                <c:pt idx="4">
                  <c:v>2014 год</c:v>
                </c:pt>
              </c:strCache>
            </c:strRef>
          </c:cat>
          <c:val>
            <c:numRef>
              <c:f>Sheet1!$B$6:$G$6</c:f>
              <c:numCache>
                <c:formatCode>0%</c:formatCode>
                <c:ptCount val="6"/>
                <c:pt idx="0">
                  <c:v>0.1</c:v>
                </c:pt>
                <c:pt idx="1">
                  <c:v>0</c:v>
                </c:pt>
                <c:pt idx="2">
                  <c:v>0</c:v>
                </c:pt>
                <c:pt idx="3">
                  <c:v>0</c:v>
                </c:pt>
                <c:pt idx="4">
                  <c:v>0</c:v>
                </c:pt>
              </c:numCache>
            </c:numRef>
          </c:val>
        </c:ser>
        <c:ser>
          <c:idx val="5"/>
          <c:order val="5"/>
          <c:tx>
            <c:strRef>
              <c:f>Sheet1!$A$7</c:f>
              <c:strCache>
                <c:ptCount val="1"/>
                <c:pt idx="0">
                  <c:v>не работают</c:v>
                </c:pt>
              </c:strCache>
            </c:strRef>
          </c:tx>
          <c:cat>
            <c:strRef>
              <c:f>Sheet1!$B$1:$G$1</c:f>
              <c:strCache>
                <c:ptCount val="5"/>
                <c:pt idx="0">
                  <c:v>2010 год</c:v>
                </c:pt>
                <c:pt idx="1">
                  <c:v>2011 год</c:v>
                </c:pt>
                <c:pt idx="2">
                  <c:v>2012 год</c:v>
                </c:pt>
                <c:pt idx="3">
                  <c:v>2013 год</c:v>
                </c:pt>
                <c:pt idx="4">
                  <c:v>2014 год</c:v>
                </c:pt>
              </c:strCache>
            </c:strRef>
          </c:cat>
          <c:val>
            <c:numRef>
              <c:f>Sheet1!$B$7:$G$7</c:f>
              <c:numCache>
                <c:formatCode>0%</c:formatCode>
                <c:ptCount val="6"/>
                <c:pt idx="0" formatCode="General">
                  <c:v>0</c:v>
                </c:pt>
                <c:pt idx="1">
                  <c:v>0</c:v>
                </c:pt>
                <c:pt idx="2">
                  <c:v>0</c:v>
                </c:pt>
                <c:pt idx="3">
                  <c:v>0</c:v>
                </c:pt>
                <c:pt idx="4">
                  <c:v>0</c:v>
                </c:pt>
              </c:numCache>
            </c:numRef>
          </c:val>
        </c:ser>
        <c:axId val="147280640"/>
        <c:axId val="147282176"/>
      </c:barChart>
      <c:catAx>
        <c:axId val="147280640"/>
        <c:scaling>
          <c:orientation val="minMax"/>
        </c:scaling>
        <c:axPos val="b"/>
        <c:numFmt formatCode="General" sourceLinked="1"/>
        <c:tickLblPos val="nextTo"/>
        <c:txPr>
          <a:bodyPr rot="0" vert="horz"/>
          <a:lstStyle/>
          <a:p>
            <a:pPr>
              <a:defRPr/>
            </a:pPr>
            <a:endParaRPr lang="ru-RU"/>
          </a:p>
        </c:txPr>
        <c:crossAx val="147282176"/>
        <c:crosses val="autoZero"/>
        <c:auto val="1"/>
        <c:lblAlgn val="ctr"/>
        <c:lblOffset val="100"/>
        <c:tickLblSkip val="1"/>
        <c:tickMarkSkip val="1"/>
      </c:catAx>
      <c:valAx>
        <c:axId val="147282176"/>
        <c:scaling>
          <c:orientation val="minMax"/>
        </c:scaling>
        <c:axPos val="l"/>
        <c:majorGridlines/>
        <c:numFmt formatCode="0%" sourceLinked="1"/>
        <c:tickLblPos val="nextTo"/>
        <c:txPr>
          <a:bodyPr rot="0" vert="horz"/>
          <a:lstStyle/>
          <a:p>
            <a:pPr>
              <a:defRPr/>
            </a:pPr>
            <a:endParaRPr lang="ru-RU"/>
          </a:p>
        </c:txPr>
        <c:crossAx val="147280640"/>
        <c:crosses val="autoZero"/>
        <c:crossBetween val="between"/>
      </c:valAx>
    </c:plotArea>
    <c:legend>
      <c:legendPos val="b"/>
      <c:layout>
        <c:manualLayout>
          <c:xMode val="edge"/>
          <c:yMode val="edge"/>
          <c:x val="0.24588086185044394"/>
          <c:y val="0.90397350993377479"/>
          <c:w val="0.55893536121672949"/>
          <c:h val="8.6092715231788089E-2"/>
        </c:manualLayout>
      </c:layout>
    </c:legend>
    <c:plotVisOnly val="1"/>
    <c:dispBlanksAs val="gap"/>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2D9899-0E13-4DDA-8AB5-E990AFBEC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40</Pages>
  <Words>8156</Words>
  <Characters>46491</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54538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dc:creator>
  <cp:keywords/>
  <dc:description/>
  <cp:lastModifiedBy>1</cp:lastModifiedBy>
  <cp:revision>3</cp:revision>
  <cp:lastPrinted>2016-01-27T17:57:00Z</cp:lastPrinted>
  <dcterms:created xsi:type="dcterms:W3CDTF">2016-01-29T08:59:00Z</dcterms:created>
  <dcterms:modified xsi:type="dcterms:W3CDTF">2016-01-29T09:37:00Z</dcterms:modified>
</cp:coreProperties>
</file>